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0f43" w14:paraId="acb0f43" w:rsidRDefault="001275D3" w:rsidP="001275D3" w:rsidR="001275D3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1275D3" w:rsidP="001275D3" w:rsidR="001275D3" w:rsidRPr="00AC415D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  <w:r>
        <w:tab/>
        <w:t xml:space="preserve">   2 St-193</w:t>
      </w:r>
      <w:r w:rsidRPr="00AC415D">
        <w:t>/2015-</w:t>
      </w:r>
      <w:r>
        <w:t>203</w:t>
      </w:r>
    </w:p>
    <w:p w:rsidRDefault="001275D3" w:rsidP="001275D3" w:rsidR="001275D3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  <w:r>
        <w:t xml:space="preserve">         </w:t>
      </w:r>
    </w:p>
    <w:p w:rsidRDefault="001275D3" w:rsidP="001275D3" w:rsidR="001275D3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275D3" w:rsidP="001275D3" w:rsidR="001275D3">
      <w:r>
        <w:tab/>
      </w:r>
      <w:r>
        <w:tab/>
      </w:r>
      <w:r>
        <w:tab/>
      </w:r>
      <w:r>
        <w:tab/>
      </w:r>
    </w:p>
    <w:p w:rsidRDefault="001275D3" w:rsidP="001275D3" w:rsidR="001275D3"/>
    <w:p w:rsidRDefault="001275D3" w:rsidP="001275D3" w:rsidR="001275D3">
      <w:pPr>
        <w:jc w:val="center"/>
      </w:pPr>
      <w:r w:rsidRPr="009C3FC1">
        <w:t>R E P U B L I K A  H R V A T S K A</w:t>
      </w:r>
    </w:p>
    <w:p w:rsidRDefault="001275D3" w:rsidP="001275D3" w:rsidR="001275D3" w:rsidRPr="009C3FC1">
      <w:pPr>
        <w:jc w:val="center"/>
      </w:pPr>
    </w:p>
    <w:p w:rsidRDefault="001275D3" w:rsidP="001275D3" w:rsidR="001275D3" w:rsidRPr="009C3FC1">
      <w:pPr>
        <w:jc w:val="center"/>
      </w:pPr>
      <w:r w:rsidRPr="009C3FC1">
        <w:t>R J E Š E NJ E</w:t>
      </w:r>
    </w:p>
    <w:p w:rsidRDefault="001275D3" w:rsidP="001275D3" w:rsidR="001275D3" w:rsidRPr="009C3FC1">
      <w:pPr>
        <w:ind w:firstLine="708"/>
        <w:jc w:val="both"/>
      </w:pPr>
    </w:p>
    <w:p w:rsidRDefault="001275D3" w:rsidP="001275D3" w:rsidR="001275D3">
      <w:pPr>
        <w:ind w:firstLine="708"/>
        <w:jc w:val="both"/>
      </w:pPr>
      <w:r w:rsidRPr="009C3FC1">
        <w:t xml:space="preserve">Trgovački sud u Pazinu, po stečajnom sucu Adrijani Labinjan Skok, u stečajnom postupku nad </w:t>
      </w:r>
      <w:r w:rsidRPr="00874F1F">
        <w:t>stečajnim dužnikom BUP d.o.o. u stečaju, Buzet, Sveti Ivan 6, OIB: 52397973635</w:t>
      </w:r>
      <w:r w:rsidRPr="00C37D17">
        <w:t xml:space="preserve">, </w:t>
      </w:r>
      <w:r w:rsidR="00DA6FAE">
        <w:t>4. travnja</w:t>
      </w:r>
      <w:r>
        <w:t xml:space="preserve"> 2018.</w:t>
      </w:r>
      <w:r w:rsidRPr="00EB2AF2">
        <w:t xml:space="preserve"> </w:t>
      </w:r>
    </w:p>
    <w:p w:rsidRDefault="001275D3" w:rsidP="001275D3" w:rsidR="001275D3" w:rsidRPr="009C3FC1"/>
    <w:p w:rsidRDefault="001275D3" w:rsidP="001275D3" w:rsidR="001275D3">
      <w:pPr>
        <w:jc w:val="center"/>
      </w:pPr>
      <w:r w:rsidRPr="009C3FC1">
        <w:t>r i j e š i o  j e</w:t>
      </w:r>
    </w:p>
    <w:p w:rsidRDefault="001275D3" w:rsidP="001275D3" w:rsidR="001275D3" w:rsidRPr="009C3FC1"/>
    <w:p w:rsidRDefault="00DA6FAE" w:rsidP="001275D3" w:rsidR="001275D3">
      <w:pPr>
        <w:jc w:val="both"/>
      </w:pPr>
      <w:r>
        <w:tab/>
        <w:t xml:space="preserve">Nalaže se trgovačkom društvu </w:t>
      </w:r>
      <w:r w:rsidR="006D52A0">
        <w:t>Istarska pivovara</w:t>
      </w:r>
      <w:r>
        <w:t xml:space="preserve"> d.o.o., Sveti Ivan Dol 10, Buzet, OIB: </w:t>
      </w:r>
      <w:r w:rsidRPr="00DA6FAE">
        <w:t>34031012034</w:t>
      </w:r>
      <w:r>
        <w:t>, da odmah</w:t>
      </w:r>
      <w:r w:rsidR="007767BE">
        <w:t>,</w:t>
      </w:r>
      <w:r>
        <w:t xml:space="preserve"> a najkasnije u roku od 60 dana računajući od 20. ožujka 2018., preda stečajnom upravitelju ovog stečajnog dužnika Zdravku Kuzmiću iz Zagreba, Zelenjak 78, pokretnine stečajnog dužnika </w:t>
      </w:r>
      <w:r w:rsidRPr="00874F1F">
        <w:t>BUP d.o.o. u stečaju</w:t>
      </w:r>
      <w:r>
        <w:t xml:space="preserve">, koje su navedene u Pregledu stanja poslovnih sredstava na dan 31. siječnja 2016., a koji Pregled je bio dostavljen trgovačkom društvu </w:t>
      </w:r>
      <w:r w:rsidR="006D52A0">
        <w:t>Istarska pivovara</w:t>
      </w:r>
      <w:r>
        <w:t xml:space="preserve"> d.o.o. Buzet uz poziv St-193/2015-179 od 28. veljače 2018.</w:t>
      </w:r>
    </w:p>
    <w:p w:rsidRDefault="001275D3" w:rsidP="001275D3" w:rsidR="001275D3" w:rsidRPr="009C3FC1">
      <w:pPr>
        <w:jc w:val="both"/>
      </w:pPr>
    </w:p>
    <w:p w:rsidRDefault="001275D3" w:rsidP="001275D3" w:rsidR="001275D3" w:rsidRPr="009C3FC1">
      <w:pPr>
        <w:jc w:val="center"/>
      </w:pPr>
      <w:r w:rsidRPr="009C3FC1">
        <w:t>Obrazloženje</w:t>
      </w:r>
    </w:p>
    <w:p w:rsidRDefault="001275D3" w:rsidP="001275D3" w:rsidR="001275D3" w:rsidRPr="009C3FC1"/>
    <w:p w:rsidRDefault="005A6F25" w:rsidP="005A6F25" w:rsidR="005A6F25">
      <w:pPr>
        <w:jc w:val="both"/>
      </w:pPr>
      <w:r>
        <w:tab/>
        <w:t xml:space="preserve">Prema navodu stečajnog upravitelja ovog stečajnog dužnika iz podneska zaprimljenog 20. veljače 2018., Istarska pivovara d.o.o. je u posjedu predmeta stečajne mase koji su u vlasništvu </w:t>
      </w:r>
      <w:r w:rsidRPr="002A0273">
        <w:t>BUP d.o.o. u stečaju</w:t>
      </w:r>
      <w:r>
        <w:t xml:space="preserve">, i to osnovnih sredstava i sitnog inventara. Stečajni upravitelj je </w:t>
      </w:r>
      <w:r w:rsidR="006D52A0">
        <w:t>zahtijevao</w:t>
      </w:r>
      <w:r>
        <w:t xml:space="preserve"> da sud naloži </w:t>
      </w:r>
      <w:r w:rsidR="006D52A0">
        <w:t>Istarskoj pivovari</w:t>
      </w:r>
      <w:r>
        <w:t xml:space="preserve"> d.o.o.</w:t>
      </w:r>
      <w:r w:rsidR="007767BE">
        <w:t xml:space="preserve"> da mu te stvari</w:t>
      </w:r>
      <w:r>
        <w:t xml:space="preserve"> preda u posjed.</w:t>
      </w:r>
    </w:p>
    <w:p w:rsidRDefault="005A6F25" w:rsidP="005A6F25" w:rsidR="005A6F25">
      <w:pPr>
        <w:jc w:val="both"/>
      </w:pPr>
      <w:r>
        <w:tab/>
        <w:t>Odredbom čl. 216. st. 3. Stečajnog zakona (Narodne novine</w:t>
      </w:r>
      <w:r w:rsidRPr="00AC415D">
        <w:t xml:space="preserve"> 71/15</w:t>
      </w:r>
      <w:r>
        <w:t>, 104/17, dalje: SZ</w:t>
      </w:r>
      <w:r w:rsidRPr="00AC415D">
        <w:t>)</w:t>
      </w:r>
      <w:r>
        <w:t xml:space="preserve"> propisano je da stečajni upravitelj može nakon pravomoćnosti rješenja o otvaranju stečajnog postupka zahtijevati od suda da naloži i trećim osobama, u čijem su posjedu predmeti stečajne mase, predaju tih stvari. Stečajni upravitelj dužan je uz zahtjev dostaviti ispravu o pravu vlasništva na stvari. O zahtjevu stečajnog upravitelja, nakon što je saslušao osobe u čijem su posjedu predmeti stečajne mase, sud odlučuje rješenjem.</w:t>
      </w:r>
    </w:p>
    <w:p w:rsidRDefault="005A6F25" w:rsidP="005A6F25" w:rsidR="005A6F25">
      <w:pPr>
        <w:jc w:val="both"/>
      </w:pPr>
      <w:r>
        <w:tab/>
        <w:t>Prema st. 4. iste odredbe, ako se treća osoba u čijem je posjedu predmet stečajne mase protivi zahtjevu stečajnog upravitelja iz st. 3. navedenog članka, sud će odbiti taj zahtjev i uputiti stečajnog upravitelja u parnicu radi ostvarenja prava na predaju u posjed.</w:t>
      </w:r>
    </w:p>
    <w:p w:rsidRDefault="005A6F25" w:rsidP="005A6F25" w:rsidR="005A6F25">
      <w:pPr>
        <w:jc w:val="both"/>
      </w:pPr>
      <w:r>
        <w:tab/>
      </w:r>
    </w:p>
    <w:p w:rsidRDefault="006D52A0" w:rsidP="005A6F25" w:rsidR="005A6F25">
      <w:pPr>
        <w:jc w:val="both"/>
      </w:pPr>
      <w:r>
        <w:tab/>
        <w:t>Pravo vlasništva na pokretninama čiju predaju u posjed zahtijeva, stečajni upravitelj dokazuje Pregledom stanja poslovnih sredstava na dan 31. siječnja 2016.</w:t>
      </w:r>
    </w:p>
    <w:p w:rsidRDefault="007767BE" w:rsidP="005A6F25" w:rsidR="007767BE">
      <w:pPr>
        <w:jc w:val="both"/>
      </w:pPr>
    </w:p>
    <w:p w:rsidRDefault="006D52A0" w:rsidP="005A6F25" w:rsidR="005A6F25" w:rsidRPr="006D52A0">
      <w:pPr>
        <w:jc w:val="both"/>
      </w:pPr>
      <w:r w:rsidRPr="006D52A0">
        <w:tab/>
        <w:t>Sukladno odredbi čl. 216. st. 3. SZ-a, prije donošenja odluke o zahtjevu stečajnog upravitelja, sud je p</w:t>
      </w:r>
      <w:r w:rsidR="005A6F25" w:rsidRPr="006D52A0">
        <w:t>ozva</w:t>
      </w:r>
      <w:r w:rsidRPr="006D52A0">
        <w:t>o Istarsku pivovaru</w:t>
      </w:r>
      <w:r w:rsidR="005A6F25" w:rsidRPr="006D52A0">
        <w:t xml:space="preserve"> d.o.o., putem ovlaštene osobe za zastupanje tog društva, da pristupi u </w:t>
      </w:r>
      <w:r w:rsidRPr="006D52A0">
        <w:t>ovaj</w:t>
      </w:r>
      <w:r w:rsidR="005A6F25" w:rsidRPr="006D52A0">
        <w:t xml:space="preserve"> sud 20. ožujka 2018. radi izjašnjenja o zahtjevu stečajnog upravitelja </w:t>
      </w:r>
      <w:r w:rsidRPr="006D52A0">
        <w:t>za</w:t>
      </w:r>
      <w:r w:rsidR="005A6F25" w:rsidRPr="006D52A0">
        <w:t xml:space="preserve"> preda</w:t>
      </w:r>
      <w:r w:rsidRPr="006D52A0">
        <w:t>ju u posjed osnovnih</w:t>
      </w:r>
      <w:r w:rsidR="005A6F25" w:rsidRPr="006D52A0">
        <w:t xml:space="preserve"> sredst</w:t>
      </w:r>
      <w:r w:rsidRPr="006D52A0">
        <w:t>ava i sitnog</w:t>
      </w:r>
      <w:r w:rsidR="005A6F25" w:rsidRPr="006D52A0">
        <w:t xml:space="preserve"> inventar</w:t>
      </w:r>
      <w:r w:rsidRPr="006D52A0">
        <w:t>a</w:t>
      </w:r>
      <w:r w:rsidR="005A6F25" w:rsidRPr="006D52A0">
        <w:t xml:space="preserve"> koji su vlasništvo BUP </w:t>
      </w:r>
      <w:r w:rsidR="005A6F25" w:rsidRPr="006D52A0">
        <w:lastRenderedPageBreak/>
        <w:t xml:space="preserve">d.o.o. u stečaju, a koji su navedeni u Pregledu stanja osnovnih sredstava na dan 31.1.2016., koji </w:t>
      </w:r>
      <w:r w:rsidRPr="006D52A0">
        <w:t>je priložen</w:t>
      </w:r>
      <w:r w:rsidR="005A6F25" w:rsidRPr="006D52A0">
        <w:t xml:space="preserve"> u privitku </w:t>
      </w:r>
      <w:r w:rsidRPr="006D52A0">
        <w:t>tog</w:t>
      </w:r>
      <w:r w:rsidR="005A6F25" w:rsidRPr="006D52A0">
        <w:t xml:space="preserve"> poziva.</w:t>
      </w:r>
    </w:p>
    <w:p w:rsidRDefault="006D52A0" w:rsidP="001275D3" w:rsidR="006D52A0">
      <w:pPr>
        <w:jc w:val="both"/>
      </w:pPr>
      <w:r>
        <w:tab/>
        <w:t>Na ročištu 20. ožujka 2018. stečajni upravitelj je ustrajao kod zahtjeva za predaju u posjed pokretnina.</w:t>
      </w:r>
    </w:p>
    <w:p w:rsidRDefault="006D52A0" w:rsidP="006D52A0" w:rsidR="006D52A0">
      <w:pPr>
        <w:jc w:val="both"/>
      </w:pPr>
      <w:r>
        <w:tab/>
        <w:t xml:space="preserve">Istarska pivovara d.o.o. putem punomoćnika u bitnome je izjavila da niti na koji način nema namjeru ometati ili odugovlačiti ovaj stečajni postupak, da je najvrjednija imovina stečajnog dužnika u vidu nekretnina već odavno predana u posjed, da su u dostavljenom Pregledu kao imovina navedene i pristupne ceste i još neke stvari koje nemaju nikakvu materijalnu vrijednost s obzirom na njihovu starost, međutim Istarska pivovara ima interes otkupiti pokretnine posebno iz razloga što je dio pokretnina ugradbena oprema koja bi demontažom izgubila svoju vrijednost, a dio inventara je i integralni dio proizvodnog procesa u proizvodnji piva te bi se njegovom demontažom izgubila svaka uporabna vrijednost jer bi se isti mogao prodati tek kao željezo, a s druge strane bila bi onemogućena Istarskoj pivovari primarna djelatnost odnosno proizvodnja piva čime bi bila dovedena u pitanje egzistencija sedamdeset radnika i njihovih obitelji. </w:t>
      </w:r>
    </w:p>
    <w:p w:rsidRDefault="006D52A0" w:rsidP="006D52A0" w:rsidR="006D52A0">
      <w:pPr>
        <w:jc w:val="both"/>
      </w:pPr>
      <w:r>
        <w:tab/>
        <w:t>Slijedom navedenog Istarska pivovara</w:t>
      </w:r>
      <w:r w:rsidR="007767BE">
        <w:t xml:space="preserve"> d.o.o.</w:t>
      </w:r>
      <w:r>
        <w:t xml:space="preserve"> predložila je odobrenje roka od 60 dana kako bi se izvršio temeljiti pregled popisa inventara te sukladno tome dala i odgovarajuća ponuda za otkup tih pokretnina u stečajnom postupku.</w:t>
      </w:r>
    </w:p>
    <w:p w:rsidRDefault="006D52A0" w:rsidP="006D52A0" w:rsidR="006D52A0">
      <w:pPr>
        <w:jc w:val="both"/>
      </w:pPr>
      <w:r>
        <w:tab/>
      </w:r>
      <w:r w:rsidR="007767BE">
        <w:t xml:space="preserve">Istarska pivovara d.o.o. izrazila je volju </w:t>
      </w:r>
      <w:r>
        <w:t>otkupiti i fermentore koji su nužni za proizvodnju. U slučaju da ne dođe do dogovora oko otkupa pokretnina</w:t>
      </w:r>
      <w:r w:rsidR="007767BE">
        <w:t>,</w:t>
      </w:r>
      <w:r>
        <w:t xml:space="preserve"> </w:t>
      </w:r>
      <w:r w:rsidR="007767BE">
        <w:t>izrazila je</w:t>
      </w:r>
      <w:r>
        <w:t xml:space="preserve"> protiv</w:t>
      </w:r>
      <w:r w:rsidR="007767BE">
        <w:t>ljenje</w:t>
      </w:r>
      <w:r>
        <w:t xml:space="preserve"> demontaži fermentora</w:t>
      </w:r>
      <w:r w:rsidR="007767BE">
        <w:t xml:space="preserve">, ali se </w:t>
      </w:r>
      <w:r>
        <w:t xml:space="preserve">ne </w:t>
      </w:r>
      <w:r w:rsidR="007767BE">
        <w:t>protivi</w:t>
      </w:r>
      <w:r>
        <w:t xml:space="preserve"> da stečajni upravitelj BUP-a d.o.o. u stečaju pokaže fermentore potencijalnom kupcu.</w:t>
      </w:r>
    </w:p>
    <w:p w:rsidRDefault="007767BE" w:rsidP="006D52A0" w:rsidR="006D52A0">
      <w:pPr>
        <w:jc w:val="both"/>
      </w:pPr>
      <w:r>
        <w:tab/>
        <w:t xml:space="preserve">Na temelju navedenog očitovanja proizlazi da </w:t>
      </w:r>
      <w:r w:rsidR="007C2AFB">
        <w:t xml:space="preserve">Istarska pivovara d.o.o. </w:t>
      </w:r>
      <w:r>
        <w:t xml:space="preserve">ne </w:t>
      </w:r>
      <w:r w:rsidR="007C2AFB">
        <w:t xml:space="preserve">osporava stečajnom dužniku pravo vlasništva na pokretninama čija se predaja u posjed zahtijeva niti se u suštini </w:t>
      </w:r>
      <w:r>
        <w:t>protivi zahtjevu stečajnog upravitelja za predaju u posjed pokretnina</w:t>
      </w:r>
      <w:r w:rsidRPr="007767BE">
        <w:t xml:space="preserve"> </w:t>
      </w:r>
      <w:r>
        <w:t>navedenih u Pregledu stanja poslovnih sredstava na dan 31. siječnja 2016., pa je temeljem odredbe čl. 216. st. 3. SZ-a donesena odluka kao u izreci</w:t>
      </w:r>
      <w:r w:rsidR="007C2AFB">
        <w:t>, pri čemu je sud uvažio rok kojeg je predložila Istarska pivovara d.o.o.</w:t>
      </w:r>
      <w:r w:rsidR="007C2AFB" w:rsidRPr="007C2AFB">
        <w:t xml:space="preserve"> </w:t>
      </w:r>
      <w:r w:rsidR="007C2AFB">
        <w:t>kako bi izvršila temeljiti pregled popisa inventara te sukladno tome dala i odgovarajuću ponudu za otkup tih pokretnina u stečajnom postupku.</w:t>
      </w:r>
    </w:p>
    <w:p w:rsidRDefault="006D52A0" w:rsidP="007767BE" w:rsidR="00DA6FAE">
      <w:pPr>
        <w:jc w:val="both"/>
      </w:pPr>
      <w:r>
        <w:tab/>
      </w:r>
    </w:p>
    <w:p w:rsidRDefault="001275D3" w:rsidP="001275D3" w:rsidR="001275D3"/>
    <w:p w:rsidRDefault="001275D3" w:rsidP="001275D3" w:rsidR="001275D3">
      <w:pPr>
        <w:jc w:val="center"/>
      </w:pPr>
      <w:r w:rsidRPr="009C3FC1">
        <w:t xml:space="preserve">U Pazinu </w:t>
      </w:r>
      <w:r w:rsidR="00DA6FAE">
        <w:t>4. travnja</w:t>
      </w:r>
      <w:r>
        <w:t xml:space="preserve"> 2018.</w:t>
      </w:r>
      <w:r w:rsidRPr="00EB2AF2">
        <w:t xml:space="preserve"> </w:t>
      </w:r>
    </w:p>
    <w:p w:rsidRDefault="001275D3" w:rsidP="001275D3" w:rsidR="001275D3" w:rsidRPr="009C3FC1">
      <w:pPr>
        <w:jc w:val="center"/>
      </w:pPr>
    </w:p>
    <w:p w:rsidRDefault="001275D3" w:rsidP="001275D3" w:rsidR="001275D3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>
        <w:t xml:space="preserve">        Stečajna sutkinja</w:t>
      </w:r>
    </w:p>
    <w:p w:rsidRDefault="001275D3" w:rsidP="001275D3" w:rsidR="001275D3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1275D3" w:rsidP="001275D3" w:rsidR="001275D3">
      <w:pPr>
        <w:jc w:val="both"/>
      </w:pPr>
    </w:p>
    <w:p w:rsidRDefault="007C2AFB" w:rsidP="001275D3" w:rsidR="007C2AFB">
      <w:pPr>
        <w:jc w:val="both"/>
      </w:pPr>
    </w:p>
    <w:p w:rsidRDefault="001275D3" w:rsidP="001275D3" w:rsidR="001275D3" w:rsidRPr="009C3FC1">
      <w:pPr>
        <w:jc w:val="both"/>
      </w:pPr>
    </w:p>
    <w:p w:rsidRDefault="001275D3" w:rsidP="001275D3" w:rsidR="001275D3">
      <w:r>
        <w:t>UPUTA O PRAVNOM LIJEKU:</w:t>
      </w:r>
    </w:p>
    <w:p w:rsidRDefault="001275D3" w:rsidP="001275D3" w:rsidR="001275D3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odluke.</w:t>
      </w:r>
    </w:p>
    <w:p w:rsidRDefault="001275D3" w:rsidP="001275D3" w:rsidR="001275D3" w:rsidRPr="009C3FC1">
      <w:pPr>
        <w:jc w:val="both"/>
      </w:pPr>
    </w:p>
    <w:p w:rsidRDefault="001275D3" w:rsidP="001275D3" w:rsidR="001275D3" w:rsidRPr="00F86FEE">
      <w:r w:rsidRPr="00F86FEE">
        <w:t>DNA:</w:t>
      </w:r>
    </w:p>
    <w:p w:rsidRDefault="001275D3" w:rsidP="001275D3" w:rsidR="001275D3">
      <w:r>
        <w:t xml:space="preserve">- stečajni upravitelj Zdravko Kuzmić, Zagreb, </w:t>
      </w:r>
      <w:r w:rsidR="00DA2099">
        <w:t>Zelenjak 78</w:t>
      </w:r>
    </w:p>
    <w:p w:rsidRDefault="001275D3" w:rsidP="001275D3" w:rsidR="007C2AFB">
      <w:pPr>
        <w:rPr>
          <w:b/>
        </w:rPr>
      </w:pPr>
      <w:r w:rsidRPr="00D84A47">
        <w:t xml:space="preserve">- </w:t>
      </w:r>
      <w:r w:rsidR="007C2AFB">
        <w:t>Istarska pivovara d.o.o. pp Marku Krpanu, Zagreb, Boškovićeva 16</w:t>
      </w:r>
    </w:p>
    <w:p w:rsidRDefault="001275D3" w:rsidR="00500701">
      <w:r w:rsidRPr="00F86FEE">
        <w:t>- e-Oglasna ploča sudova (8 dana)</w:t>
      </w:r>
    </w:p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5D3" w:rsidP="001275D3" w:rsidR="001275D3">
      <w:r>
        <w:separator/>
      </w:r>
    </w:p>
  </w:endnote>
  <w:endnote w:id="0" w:type="continuationSeparator">
    <w:p w:rsidRDefault="001275D3" w:rsidP="001275D3" w:rsidR="00127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5D3" w:rsidP="001275D3" w:rsidR="001275D3">
      <w:r>
        <w:separator/>
      </w:r>
    </w:p>
  </w:footnote>
  <w:footnote w:id="0" w:type="continuationSeparator">
    <w:p w:rsidRDefault="001275D3" w:rsidP="001275D3" w:rsidR="00127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DA2099" w:rsidR="00C629CC" w:rsidRPr="00AC415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4AA3">
          <w:rPr>
            <w:noProof/>
          </w:rPr>
          <w:t>2</w:t>
        </w:r>
        <w:r>
          <w:fldChar w:fldCharType="end"/>
        </w:r>
        <w:r>
          <w:tab/>
          <w:t>2 St-193</w:t>
        </w:r>
        <w:r w:rsidRPr="009C3FC1">
          <w:t>/</w:t>
        </w:r>
        <w:r>
          <w:t>20</w:t>
        </w:r>
        <w:r w:rsidRPr="00AC415D">
          <w:t>15-</w:t>
        </w:r>
        <w:r w:rsidR="001275D3">
          <w:t>203</w:t>
        </w:r>
      </w:p>
    </w:sdtContent>
  </w:sdt>
  <w:p w:rsidRDefault="00E54AA3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D3"/>
    <w:rsid w:val="001275D3"/>
    <w:rsid w:val="00554328"/>
    <w:rsid w:val="005A6F25"/>
    <w:rsid w:val="006D52A0"/>
    <w:rsid w:val="007767BE"/>
    <w:rsid w:val="007C2AFB"/>
    <w:rsid w:val="00985388"/>
    <w:rsid w:val="00DA2099"/>
    <w:rsid w:val="00DA6FAE"/>
    <w:rsid w:val="00E5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D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75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D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D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75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75D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DA6FA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AA3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AA3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AA3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AA3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D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75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D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D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75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75D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DA6FA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AA3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AA3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AA3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AA3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ožujka 2018.</izvorni_sadrzaj>
    <derivirana_varijabla naziv="DomainObject.Predmet.SpisIzvanSuda.DatumIzlazaSpisa_1">26.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857</properties:Words>
  <properties:Characters>4647</properties:Characters>
  <properties:Lines>95</properties:Lines>
  <properties:Paragraphs>28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2018-04-04T10:08:00Z</dcterms:created>
  <dc:creator>Jasmina Matika</dc:creator>
  <cp:lastModifiedBy>Jasmina Matika</cp:lastModifiedBy>
  <dcterms:modified xmlns:xsi="http://www.w3.org/2001/XMLSchema-instance" xsi:type="dcterms:W3CDTF">2018-04-04T11:01:00Z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(St-193-15 - RJEŠENJE - NALOG TREĆIM OSOBAMA ZA PREDAJU STVARI PO ČL. 216.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