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7A64EF" w:rsidR="000F0F2F" w:rsidRPr="00E003B6">
            <w:pPr>
              <w:jc w:val="right"/>
              <w:rPr>
                <w:noProof/>
                <w:sz w:val="24"/>
                <w:szCs w:val="24"/>
              </w:rPr>
            </w:pPr>
            <w:r w:rsidRPr="00E003B6">
              <w:rPr>
                <w:noProof/>
                <w:sz w:val="24"/>
                <w:szCs w:val="24"/>
              </w:rPr>
              <w:t>Poslovni broj: 11.St-</w:t>
            </w:r>
            <w:r w:rsidR="007A64EF">
              <w:rPr>
                <w:noProof/>
                <w:sz w:val="24"/>
                <w:szCs w:val="24"/>
              </w:rPr>
              <w:t>1487/2016</w:t>
            </w:r>
          </w:p>
        </w:tc>
      </w:tr>
    </w:tbl>
    <w:p w14:textId="83bc72b" w14:paraId="83bc72b"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7A64EF" w:rsidRPr="007A64EF">
        <w:rPr>
          <w:szCs w:val="24"/>
          <w:lang w:val="hr-HR"/>
        </w:rPr>
        <w:t>KARABATKOVIĆ d.o.o., OIB: 29644780054, Split,  Kupreška 90</w:t>
      </w:r>
      <w:r w:rsidR="000F0F2F">
        <w:rPr>
          <w:szCs w:val="24"/>
          <w:lang w:val="hr-HR"/>
        </w:rPr>
        <w:t xml:space="preserve">, </w:t>
      </w:r>
      <w:r w:rsidR="007A64EF">
        <w:rPr>
          <w:szCs w:val="24"/>
          <w:lang w:val="hr-HR"/>
        </w:rPr>
        <w:t>27.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A64EF" w:rsidRPr="007A64EF">
        <w:rPr>
          <w:lang w:val="hr-HR"/>
        </w:rPr>
        <w:t>Goran Karabatković</w:t>
      </w:r>
      <w:r w:rsidR="007A64EF">
        <w:rPr>
          <w:lang w:val="hr-HR"/>
        </w:rPr>
        <w:t xml:space="preserve"> iz</w:t>
      </w:r>
      <w:r w:rsidR="007A64EF" w:rsidRPr="007A64EF">
        <w:rPr>
          <w:lang w:val="hr-HR"/>
        </w:rPr>
        <w:t xml:space="preserve"> Split</w:t>
      </w:r>
      <w:r w:rsidR="007A64EF">
        <w:rPr>
          <w:lang w:val="hr-HR"/>
        </w:rPr>
        <w:t>a</w:t>
      </w:r>
      <w:r w:rsidR="007A64EF" w:rsidRPr="007A64EF">
        <w:rPr>
          <w:lang w:val="hr-HR"/>
        </w:rPr>
        <w:t>, Kupreška 90</w:t>
      </w:r>
      <w:r w:rsidR="007A64EF">
        <w:rPr>
          <w:lang w:val="hr-HR"/>
        </w:rPr>
        <w:t xml:space="preserve">, </w:t>
      </w:r>
      <w:r w:rsidR="007A64EF" w:rsidRPr="007A64EF">
        <w:rPr>
          <w:lang w:val="hr-HR"/>
        </w:rPr>
        <w:t>OIB: 02345411709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7A64EF">
        <w:rPr>
          <w:lang w:val="hr-HR"/>
        </w:rPr>
        <w:t>1487-2016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7A64EF">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7A64EF">
        <w:rPr>
          <w:lang w:val="hr-HR"/>
        </w:rPr>
        <w:t>1487-2016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7A64EF">
        <w:t>1487-2016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7A64EF" w:rsidP="007A64EF" w:rsidR="007A64EF" w:rsidRPr="007A64EF">
      <w:pPr>
        <w:spacing w:before="220"/>
        <w:ind w:firstLine="709"/>
        <w:jc w:val="both"/>
        <w:rPr>
          <w:rFonts w:cs="Times New Roman" w:eastAsia="Times New Roman"/>
          <w:szCs w:val="24"/>
          <w:lang w:eastAsia="hr-HR"/>
        </w:rPr>
      </w:pPr>
      <w:r w:rsidRPr="007A64EF">
        <w:rPr>
          <w:rFonts w:cs="Times New Roman" w:eastAsia="Times New Roman"/>
          <w:szCs w:val="24"/>
          <w:lang w:eastAsia="hr-HR"/>
        </w:rPr>
        <w:t xml:space="preserve">Financijska agencija, Regionalni centar Split, Podružnica Split, podnijela je ovom sudu 17. lipnja 2016. prijedlog za otvaranje stečajnog postupka nad dužnikom KARABATKOVIĆ d.o.o., OIB: 29644780054, Split,  Kupreška 90. U prijedlogu se navodi da dužnik na dan 1. rujna 2015. u Očevidniku redoslijeda osnova za plaćanje ima evidentirane neizvršene osnove za plaćanja u neprekinutom razdoblju od 1444 dana, u ukupnom iznosu od 73.865,81 kn, kao i da prema podacima koji su dostavljeni od Hrvatskog zavoda za mirovinsko osiguranje dužnik ima 1 zaposlenog. Predlagatelj ističe da ne raspolaže sa drugim podacima o imovini dužnika. </w:t>
      </w:r>
    </w:p>
    <w:p w:rsidRDefault="007A64EF" w:rsidP="007A64EF" w:rsidR="007A64EF" w:rsidRPr="007A64EF">
      <w:pPr>
        <w:spacing w:before="220"/>
        <w:ind w:firstLine="709"/>
        <w:jc w:val="both"/>
        <w:rPr>
          <w:rFonts w:cs="Times New Roman" w:eastAsia="Times New Roman"/>
          <w:szCs w:val="24"/>
          <w:lang w:eastAsia="hr-HR"/>
        </w:rPr>
      </w:pPr>
      <w:r w:rsidRPr="007A64EF">
        <w:rPr>
          <w:rFonts w:cs="Times New Roman" w:eastAsia="Times New Roman"/>
          <w:szCs w:val="24"/>
          <w:lang w:eastAsia="hr-HR"/>
        </w:rPr>
        <w:t xml:space="preserve">Rješenjem ovog suda poslovni broj 11.St-1487/2016 od 4. travnja 2017. pokrenut je postupak radi utvrđenja uvjeta za otvaranje stečajnog postupka (prethodni postupak). </w:t>
      </w:r>
    </w:p>
    <w:p w:rsidRDefault="007A64EF" w:rsidP="00E1008D" w:rsidR="001577AB" w:rsidRPr="002751FC">
      <w:pPr>
        <w:spacing w:before="220"/>
        <w:ind w:firstLine="709"/>
        <w:jc w:val="both"/>
      </w:pPr>
      <w:r w:rsidRPr="007A64EF">
        <w:rPr>
          <w:rFonts w:cs="Times New Roman" w:eastAsia="Times New Roman"/>
          <w:szCs w:val="24"/>
          <w:lang w:eastAsia="hr-HR"/>
        </w:rPr>
        <w:t>Na ročište radi očitovanja o uvjetima  za otvaranje stečajnog postupka održano 8. svibnja 2017. zastupnik po zakonu dužnika nije pristupio, a niti je dostavio pisano izvješće o financijsko-gospodarskom stanju dužnika, odnosno popis imovine i obveza dužnika sukladno nalogu suda iz točke III. rješenja ovog suda poslovni broj 11.St-1487/2016 od 4. travnja 2017.</w:t>
      </w:r>
      <w:r>
        <w:rPr>
          <w:rFonts w:cs="Times New Roman" w:eastAsia="Times New Roman"/>
          <w:szCs w:val="24"/>
          <w:lang w:eastAsia="hr-HR"/>
        </w:rPr>
        <w:t xml:space="preserve"> pa je sud r</w:t>
      </w:r>
      <w:r w:rsidR="00A90E81">
        <w:t>ješenjem</w:t>
      </w:r>
      <w:r w:rsidR="00117F58">
        <w:t xml:space="preserve"> ovog suda </w:t>
      </w:r>
      <w:r>
        <w:t>11.</w:t>
      </w:r>
      <w:r w:rsidR="00117F58" w:rsidRPr="002751FC">
        <w:t>St-</w:t>
      </w:r>
      <w:r>
        <w:t>1487/2016</w:t>
      </w:r>
      <w:r w:rsidR="00117F58" w:rsidRPr="002751FC">
        <w:t xml:space="preserve"> od</w:t>
      </w:r>
      <w:r w:rsidR="00117F58">
        <w:t xml:space="preserve"> </w:t>
      </w:r>
      <w:r>
        <w:t>27. kolovoza</w:t>
      </w:r>
      <w:r w:rsidR="00992F8D">
        <w:t xml:space="preserve"> 2018</w:t>
      </w:r>
      <w:r w:rsidR="00117F58">
        <w:t>.</w:t>
      </w:r>
      <w:r w:rsidR="00A90E81">
        <w:t xml:space="preserve"> dužniku postav</w:t>
      </w:r>
      <w:r>
        <w:t xml:space="preserve">io privremenog </w:t>
      </w:r>
      <w:r w:rsidR="00A90E81">
        <w:t>stečajn</w:t>
      </w:r>
      <w:r>
        <w:t>og</w:t>
      </w:r>
      <w:r w:rsidR="00A90E81">
        <w:t xml:space="preserve"> upravitelj</w:t>
      </w:r>
      <w:r>
        <w:t>a</w:t>
      </w:r>
      <w:r w:rsidR="00A90E81">
        <w:t xml:space="preserve"> </w:t>
      </w:r>
      <w:r>
        <w:t>Zorana Miletića</w:t>
      </w:r>
      <w:r w:rsidR="00A90E81">
        <w:t xml:space="preserve"> </w:t>
      </w:r>
      <w:r w:rsidR="00A90E81" w:rsidRPr="00A90E81">
        <w:t>te</w:t>
      </w:r>
      <w:r w:rsidR="00284743">
        <w:t xml:space="preserve"> je</w:t>
      </w:r>
      <w:r w:rsidR="00A90E81" w:rsidRPr="00A90E81">
        <w:t xml:space="preserve"> istom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w:t>
      </w:r>
      <w:r w:rsidRPr="001003B7">
        <w:lastRenderedPageBreak/>
        <w:t>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7A64EF">
        <w:t>KARABATKOVIĆ d.o.o. Split</w:t>
      </w:r>
      <w:r w:rsidR="00B32152">
        <w:t xml:space="preserve">, </w:t>
      </w:r>
      <w:r w:rsidR="00EA22A2" w:rsidRPr="001003B7">
        <w:t xml:space="preserve">prema </w:t>
      </w:r>
      <w:r w:rsidR="007A64EF">
        <w:t>prijedlogu</w:t>
      </w:r>
      <w:r w:rsidR="00EA22A2" w:rsidRPr="001003B7">
        <w:t xml:space="preserve"> FIN</w:t>
      </w:r>
      <w:r w:rsidR="008F7717" w:rsidRPr="001003B7">
        <w:t>A</w:t>
      </w:r>
      <w:r w:rsidR="000F0F2F">
        <w:t xml:space="preserve">-e za </w:t>
      </w:r>
      <w:r w:rsidR="007A64EF">
        <w:t>otvaranje</w:t>
      </w:r>
      <w:r w:rsidR="000F0F2F">
        <w:t xml:space="preserve"> </w:t>
      </w:r>
      <w:r w:rsidR="00EA22A2" w:rsidRPr="001003B7">
        <w:t xml:space="preserve">stečajnog postupka </w:t>
      </w:r>
      <w:r w:rsidR="000F0F2F">
        <w:t xml:space="preserve">od </w:t>
      </w:r>
      <w:r w:rsidR="007A64EF">
        <w:t>17. lipnja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7A64EF">
        <w:t>1. rujna 2015</w:t>
      </w:r>
      <w:r w:rsidR="00117F58">
        <w:t xml:space="preserve">. </w:t>
      </w:r>
      <w:r w:rsidR="00B43416" w:rsidRPr="001003B7">
        <w:t xml:space="preserve">ima evidentirane neizvršene osnove za plaćanje u neprekinutom razdoblju od </w:t>
      </w:r>
      <w:r w:rsidR="007A64EF">
        <w:t>1444</w:t>
      </w:r>
      <w:r w:rsidR="00B43416" w:rsidRPr="001003B7">
        <w:t xml:space="preserve"> dana, u ukupnom iznosu </w:t>
      </w:r>
      <w:r w:rsidR="009D0A87">
        <w:t xml:space="preserve">od </w:t>
      </w:r>
      <w:r w:rsidR="007A64EF">
        <w:t>73.865,81</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7A64EF">
        <w:t>5. svibnja 2017</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7A64EF">
        <w:t>2055</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7A64EF">
        <w:t>Goran Karabatković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7A64EF" w:rsidRPr="007A64EF">
        <w:t>prijedlog za otvaranje stečajnog postupka</w:t>
      </w:r>
      <w:r w:rsidR="00A2746A" w:rsidRPr="001003B7">
        <w:t>, po službenoj dužnosti,</w:t>
      </w:r>
      <w:r w:rsidR="00864413" w:rsidRPr="001003B7">
        <w:t xml:space="preserve"> </w:t>
      </w:r>
      <w:r w:rsidR="00A2746A" w:rsidRPr="001003B7">
        <w:t xml:space="preserve">na temelju čl. 444. st. </w:t>
      </w:r>
      <w:r w:rsidR="007A64EF">
        <w:t>2</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7A64EF">
        <w:t>Gorana Karabatkovića</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7A64EF">
        <w:rPr>
          <w:szCs w:val="24"/>
        </w:rPr>
        <w:t>27.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 xml:space="preserve">Protiv ovog rješenja dopuštena je žalba. Žalba se može izjaviti u roku od osam dana od dostave rješenja, a dostava ovog rješenja smatra se obavljenom istekom </w:t>
      </w:r>
      <w:r w:rsidR="00A71AFE" w:rsidRPr="001003B7">
        <w:rPr>
          <w:rFonts w:cs="Times New Roman" w:eastAsia="Times New Roman"/>
          <w:szCs w:val="24"/>
          <w:lang w:eastAsia="hr-HR"/>
        </w:rPr>
        <w:lastRenderedPageBreak/>
        <w:t>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7A64EF">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7A64EF">
        <w:t>Goranu Karabatkoviću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7D9D"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7A64EF">
      <w:t>1487/2016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A64EF"/>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97D9D"/>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97D9D"/>
    <w:rPr>
      <w:color w:val="808080"/>
      <w:bdr w:space="0" w:sz="0" w:color="auto" w:val="none"/>
      <w:shd w:fill="auto" w:color="auto" w:val="clear"/>
    </w:rPr>
  </w:style>
  <w:style w:customStyle="true" w:styleId="eSPISCCParagraphDefaultFont" w:type="character">
    <w:name w:val="eSPIS_CC_Paragraph Default Font"/>
    <w:basedOn w:val="Zadanifontodlomka"/>
    <w:rsid w:val="00F97D9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97D9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97D9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97D9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97D9D"/>
    <w:rPr>
      <w:color w:val="808080"/>
      <w:bdr w:color="auto" w:space="0" w:sz="0" w:val="none"/>
      <w:shd w:color="auto" w:fill="auto" w:val="clear"/>
    </w:rPr>
  </w:style>
  <w:style w:customStyle="1" w:styleId="eSPISCCParagraphDefaultFont" w:type="character">
    <w:name w:val="eSPIS_CC_Paragraph Default Font"/>
    <w:basedOn w:val="Zadanifontodlomka"/>
    <w:rsid w:val="00F97D9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97D9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97D9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97D9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KARABATKOVIĆ d.o.o. za trgovinu i usluge</izvorni_sadrzaj>
    <derivirana_varijabla naziv="DomainObject.Predmet.ProtustrankaFormated_1">  KARABATKOVIĆ d.o.o. za trgovinu i usluge</derivirana_varijabla>
  </DomainObject.Predmet.ProtustrankaFormated>
  <DomainObject.Predmet.ProtustrankaFormatedOIB>
    <izvorni_sadrzaj>  KARABATKOVIĆ d.o.o. za trgovinu i usluge, OIB 29644780054</izvorni_sadrzaj>
    <derivirana_varijabla naziv="DomainObject.Predmet.ProtustrankaFormatedOIB_1">  KARABATKOVIĆ d.o.o. za trgovinu i usluge, OIB 29644780054</derivirana_varijabla>
  </DomainObject.Predmet.ProtustrankaFormatedOIB>
  <DomainObject.Predmet.ProtustrankaFormatedWithAdress>
    <izvorni_sadrzaj> KARABATKOVIĆ d.o.o. za trgovinu i usluge, Kupreška 90, 21000 Split</izvorni_sadrzaj>
    <derivirana_varijabla naziv="DomainObject.Predmet.ProtustrankaFormatedWithAdress_1"> KARABATKOVIĆ d.o.o. za trgovinu i usluge, Kupreška 90, 21000 Split</derivirana_varijabla>
  </DomainObject.Predmet.ProtustrankaFormatedWithAdress>
  <DomainObject.Predmet.ProtustrankaFormatedWithAdressOIB>
    <izvorni_sadrzaj> KARABATKOVIĆ d.o.o. za trgovinu i usluge, OIB 29644780054, Kupreška 90, 21000 Split</izvorni_sadrzaj>
    <derivirana_varijabla naziv="DomainObject.Predmet.ProtustrankaFormatedWithAdressOIB_1"> KARABATKOVIĆ d.o.o. za trgovinu i usluge, OIB 29644780054, Kupreška 90, 21000 Split</derivirana_varijabla>
  </DomainObject.Predmet.ProtustrankaFormatedWithAdressOIB>
  <DomainObject.Predmet.ProtustrankaWithAdress>
    <izvorni_sadrzaj>KARABATKOVIĆ d.o.o. za trgovinu i usluge Kupreška 90, 21000 Split</izvorni_sadrzaj>
    <derivirana_varijabla naziv="DomainObject.Predmet.ProtustrankaWithAdress_1">KARABATKOVIĆ d.o.o. za trgovinu i usluge Kupreška 90, 21000 Split</derivirana_varijabla>
  </DomainObject.Predmet.ProtustrankaWithAdress>
  <DomainObject.Predmet.ProtustrankaWithAdressOIB>
    <izvorni_sadrzaj>KARABATKOVIĆ d.o.o. za trgovinu i usluge, OIB 29644780054, Kupreška 90, 21000 Split</izvorni_sadrzaj>
    <derivirana_varijabla naziv="DomainObject.Predmet.ProtustrankaWithAdressOIB_1">KARABATKOVIĆ d.o.o. za trgovinu i usluge, OIB 29644780054, Kupreška 90, 21000 Split</derivirana_varijabla>
  </DomainObject.Predmet.ProtustrankaWithAdressOIB>
  <DomainObject.Predmet.ProtustrankaNazivFormated>
    <izvorni_sadrzaj>KARABATKOVIĆ d.o.o. za trgovinu i usluge</izvorni_sadrzaj>
    <derivirana_varijabla naziv="DomainObject.Predmet.ProtustrankaNazivFormated_1">KARABATKOVIĆ d.o.o. za trgovinu i usluge</derivirana_varijabla>
  </DomainObject.Predmet.ProtustrankaNazivFormated>
  <DomainObject.Predmet.ProtustrankaNazivFormatedOIB>
    <izvorni_sadrzaj>KARABATKOVIĆ d.o.o. za trgovinu i usluge, OIB 29644780054</izvorni_sadrzaj>
    <derivirana_varijabla naziv="DomainObject.Predmet.ProtustrankaNazivFormatedOIB_1">KARABATKOVIĆ d.o.o. za trgovinu i usluge, OIB 29644780054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73865.81</izvorni_sadrzaj>
    <derivirana_varijabla naziv="DomainObject.Predmet.TrenutnaVrijednost_1">73865.81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KARABATKOVIĆ d.o.o. za trgovinu i usluge</item>
    </izvorni_sadrzaj>
    <derivirana_varijabla naziv="DomainObject.Predmet.ProtuStrankaListFormated_1">
      <item>KARABATKOVIĆ d.o.o. za trgovinu i usluge</item>
    </derivirana_varijabla>
  </DomainObject.Predmet.ProtuStrankaListFormated>
  <DomainObject.Predmet.ProtuStrankaListFormatedOIB>
    <izvorni_sadrzaj>
      <item>KARABATKOVIĆ d.o.o. za trgovinu i usluge, OIB 29644780054</item>
    </izvorni_sadrzaj>
    <derivirana_varijabla naziv="DomainObject.Predmet.ProtuStrankaListFormatedOIB_1">
      <item>KARABATKOVIĆ d.o.o. za trgovinu i usluge, OIB 29644780054</item>
    </derivirana_varijabla>
  </DomainObject.Predmet.ProtuStrankaListFormatedOIB>
  <DomainObject.Predmet.ProtuStrankaListFormatedWithAdress>
    <izvorni_sadrzaj>
      <item>KARABATKOVIĆ d.o.o. za trgovinu i usluge, Kupreška 90, 21000 Split</item>
    </izvorni_sadrzaj>
    <derivirana_varijabla naziv="DomainObject.Predmet.ProtuStrankaListFormatedWithAdress_1">
      <item>KARABATKOVIĆ d.o.o. za trgovinu i usluge, Kupreška 90, 21000 Split</item>
    </derivirana_varijabla>
  </DomainObject.Predmet.ProtuStrankaListFormatedWithAdress>
  <DomainObject.Predmet.ProtuStrankaListFormatedWithAdressOIB>
    <izvorni_sadrzaj>
      <item>KARABATKOVIĆ d.o.o. za trgovinu i usluge, OIB 29644780054, Kupreška 90, 21000 Split</item>
    </izvorni_sadrzaj>
    <derivirana_varijabla naziv="DomainObject.Predmet.ProtuStrankaListFormatedWithAdressOIB_1">
      <item>KARABATKOVIĆ d.o.o. za trgovinu i usluge, OIB 29644780054, Kupreška 90, 21000 Split</item>
    </derivirana_varijabla>
  </DomainObject.Predmet.ProtuStrankaListFormatedWithAdressOIB>
  <DomainObject.Predmet.ProtuStrankaListNazivFormated>
    <izvorni_sadrzaj>
      <item>KARABATKOVIĆ d.o.o. za trgovinu i usluge</item>
    </izvorni_sadrzaj>
    <derivirana_varijabla naziv="DomainObject.Predmet.ProtuStrankaListNazivFormated_1">
      <item>KARABATKOVIĆ d.o.o. za trgovinu i usluge</item>
    </derivirana_varijabla>
  </DomainObject.Predmet.ProtuStrankaListNazivFormated>
  <DomainObject.Predmet.ProtuStrankaListNazivFormatedOIB>
    <izvorni_sadrzaj>
      <item>KARABATKOVIĆ d.o.o. za trgovinu i usluge, OIB 29644780054</item>
    </izvorni_sadrzaj>
    <derivirana_varijabla naziv="DomainObject.Predmet.ProtuStrankaListNazivFormatedOIB_1">
      <item>KARABATKOVIĆ d.o.o. za trgovinu i usluge, OIB 29644780054</item>
    </derivirana_varijabla>
  </DomainObject.Predmet.ProtuStrankaListNazivFormatedOIB>
  <DomainObject.Predmet.OstaliListFormated>
    <izvorni_sadrzaj>
      <item>Goran Karabatković</item>
    </izvorni_sadrzaj>
    <derivirana_varijabla naziv="DomainObject.Predmet.OstaliListFormated_1">
      <item>Goran Karabatković</item>
    </derivirana_varijabla>
  </DomainObject.Predmet.OstaliListFormated>
  <DomainObject.Predmet.OstaliListFormatedOIB>
    <izvorni_sadrzaj>
      <item>Goran Karabatković, OIB 02345411709</item>
    </izvorni_sadrzaj>
    <derivirana_varijabla naziv="DomainObject.Predmet.OstaliListFormatedOIB_1">
      <item>Goran Karabatković, OIB 02345411709</item>
    </derivirana_varijabla>
  </DomainObject.Predmet.OstaliListFormatedOIB>
  <DomainObject.Predmet.OstaliListFormatedWithAdress>
    <izvorni_sadrzaj>
      <item>Goran Karabatković, Kupreška 90, 21000 Split</item>
    </izvorni_sadrzaj>
    <derivirana_varijabla naziv="DomainObject.Predmet.OstaliListFormatedWithAdress_1">
      <item>Goran Karabatković, Kupreška 90, 21000 Split</item>
    </derivirana_varijabla>
  </DomainObject.Predmet.OstaliListFormatedWithAdress>
  <DomainObject.Predmet.OstaliListFormatedWithAdressOIB>
    <izvorni_sadrzaj>
      <item>Goran Karabatković, OIB 02345411709, Kupreška 90, 21000 Split</item>
    </izvorni_sadrzaj>
    <derivirana_varijabla naziv="DomainObject.Predmet.OstaliListFormatedWithAdressOIB_1">
      <item>Goran Karabatković, OIB 02345411709, Kupreška 90, 21000 Split</item>
    </derivirana_varijabla>
  </DomainObject.Predmet.OstaliListFormatedWithAdressOIB>
  <DomainObject.Predmet.OstaliListNazivFormated>
    <izvorni_sadrzaj>
      <item>Goran Karabatković</item>
    </izvorni_sadrzaj>
    <derivirana_varijabla naziv="DomainObject.Predmet.OstaliListNazivFormated_1">
      <item>Goran Karabatković</item>
    </derivirana_varijabla>
  </DomainObject.Predmet.OstaliListNazivFormated>
  <DomainObject.Predmet.OstaliListNazivFormatedOIB>
    <izvorni_sadrzaj>
      <item>Goran Karabatković, OIB 02345411709</item>
    </izvorni_sadrzaj>
    <derivirana_varijabla naziv="DomainObject.Predmet.OstaliListNazivFormatedOIB_1">
      <item>Goran Karabatković, OIB 02345411709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KARABATKOVIĆ d.o.o. za trgovinu i usluge</izvorni_sadrzaj>
    <derivirana_varijabla naziv="DomainObject.Predmet.ProtustrankaIDrugi_1">KARABATKOVIĆ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KARABATKOVIĆ d.o.o. za trgovinu i usluge, OIB 29644780054, Kupreška 90, 21000 Split</izvorni_sadrzaj>
    <derivirana_varijabla naziv="DomainObject.Predmet.ProtustrankaIDrugiAdressOIB_1">KARABATKOVIĆ d.o.o. za trgovinu i usluge, OIB 29644780054, Kupreška 90,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KARABATKOVIĆ d.o.o. za trgovinu i usluge</item>
      <item>FINANCIJSKA AGENCIJA, RC SPLIT</item>
      <item>Goran Karabatković</item>
    </izvorni_sadrzaj>
    <derivirana_varijabla naziv="DomainObject.Predmet.SudioniciListNaziv_1">
      <item>KARABATKOVIĆ d.o.o. za trgovinu i usluge</item>
      <item>FINANCIJSKA AGENCIJA, RC SPLIT</item>
      <item>Goran Karabatković</item>
    </derivirana_varijabla>
  </DomainObject.Predmet.SudioniciListNaziv>
  <DomainObject.Predmet.SudioniciListAdressOIB>
    <izvorni_sadrzaj>
      <item>KARABATKOVIĆ d.o.o. za trgovinu i usluge, OIB 29644780054, Kupreška 90,21000 Split</item>
      <item>FINANCIJSKA AGENCIJA, RC SPLIT, OIB 85821130368, Mažuranićevo šetalište 24 b,21000 Split</item>
      <item>Goran Karabatković, OIB 02345411709, Kupreška 90,21000 Split</item>
    </izvorni_sadrzaj>
    <derivirana_varijabla naziv="DomainObject.Predmet.SudioniciListAdressOIB_1">
      <item>KARABATKOVIĆ d.o.o. za trgovinu i usluge, OIB 29644780054, Kupreška 90,21000 Split</item>
      <item>FINANCIJSKA AGENCIJA, RC SPLIT, OIB 85821130368, Mažuranićevo šetalište 24 b,21000 Split</item>
      <item>Goran Karabatković, OIB 02345411709, Kupreška 90,21000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29644780054</item>
      <item>, OIB 85821130368</item>
      <item>, OIB 02345411709</item>
    </izvorni_sadrzaj>
    <derivirana_varijabla naziv="DomainObject.Predmet.SudioniciListNazivOIB_1">
      <item>, OIB 29644780054</item>
      <item>, OIB 85821130368</item>
      <item>, OIB 02345411709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1A6D20-DEBA-416B-B9DE-A16D1AFFED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1407</properties:Words>
  <properties:Characters>7794</properties:Characters>
  <properties:Lines>145</properties:Lines>
  <properties:Paragraphs>39</properties:Paragraphs>
  <properties:TotalTime>23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2018-08-27T07:11:00Z</cp:lastPrinted>
  <dcterms:modified xmlns:xsi="http://www.w3.org/2001/XMLSchema-instance" xsi:type="dcterms:W3CDTF">2018-08-27T12:18:00Z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(St-1487-2016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