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a73a" w14:paraId="f88a73a" w:rsidRDefault="00146043" w:rsidP="00146043" w:rsidR="00146043" w:rsidRPr="004544C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544C1">
        <w:rPr>
          <w:rFonts w:cstheme="majorBidi" w:hAnsiTheme="majorBidi" w:asciiTheme="majorBidi"/>
          <w:szCs w:val="24"/>
          <w:lang w:val="hr-HR"/>
        </w:rPr>
        <w:t xml:space="preserve">    </w:t>
      </w:r>
      <w:r w:rsidRPr="004544C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4544C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4544C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4544C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4544C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4544C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4544C1">
      <w:pPr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4544C1">
      <w:pPr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4544C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   </w:t>
      </w:r>
      <w:r w:rsidRPr="004544C1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4544C1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544C1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4544C1" w:rsidR="00146043" w:rsidRPr="004544C1">
      <w:pPr>
        <w:jc w:val="right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68. St-</w:t>
      </w:r>
      <w:r w:rsidR="004544C1" w:rsidRPr="004544C1">
        <w:rPr>
          <w:rFonts w:cstheme="majorBidi" w:hAnsiTheme="majorBidi" w:asciiTheme="majorBidi"/>
          <w:szCs w:val="24"/>
          <w:lang w:val="hr-HR"/>
        </w:rPr>
        <w:t>2282</w:t>
      </w:r>
      <w:r w:rsidRPr="004544C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4544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4544C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4544C1">
        <w:rPr>
          <w:rFonts w:cstheme="majorBidi" w:hAnsiTheme="majorBidi" w:asciiTheme="majorBidi"/>
          <w:szCs w:val="24"/>
          <w:lang w:val="hr-HR"/>
        </w:rPr>
        <w:t>E</w:t>
      </w:r>
      <w:r w:rsidR="00DB4528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Pr="004544C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4544C1" w:rsidR="00F86F83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ab/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IPRO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 xml:space="preserve"> – GRADNJA d.o.o., Zagreb, Brdovečka 22,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MBS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 xml:space="preserve">: 080644431,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OIB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>: 34110980954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4544C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4544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4544C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ab/>
      </w:r>
      <w:r w:rsidR="00182088" w:rsidRPr="004544C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4544C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4544C1">
        <w:rPr>
          <w:rFonts w:cstheme="majorBidi" w:hAnsiTheme="majorBidi" w:asciiTheme="majorBidi"/>
          <w:szCs w:val="24"/>
          <w:lang w:val="hr-HR"/>
        </w:rPr>
        <w:t>e</w:t>
      </w:r>
      <w:r w:rsidRPr="004544C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4544C1" w:rsidR="00B2463B" w:rsidRPr="004544C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544C1">
        <w:rPr>
          <w:rFonts w:cstheme="majorBidi" w:hAnsiTheme="majorBidi" w:asciiTheme="majorBidi"/>
          <w:szCs w:val="24"/>
        </w:rPr>
        <w:t>I</w:t>
      </w:r>
      <w:r w:rsidR="00F86F83" w:rsidRPr="004544C1">
        <w:rPr>
          <w:rFonts w:cstheme="majorBidi" w:hAnsiTheme="majorBidi" w:asciiTheme="majorBidi"/>
          <w:szCs w:val="24"/>
        </w:rPr>
        <w:t>.</w:t>
      </w:r>
      <w:r w:rsidRPr="004544C1">
        <w:rPr>
          <w:rFonts w:cstheme="majorBidi" w:hAnsiTheme="majorBidi" w:asciiTheme="majorBidi"/>
          <w:szCs w:val="24"/>
        </w:rPr>
        <w:tab/>
      </w:r>
      <w:r w:rsidR="00EE69E5" w:rsidRPr="004544C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4544C1">
        <w:rPr>
          <w:rFonts w:cstheme="majorBidi" w:hAnsiTheme="majorBidi" w:asciiTheme="majorBidi"/>
        </w:rPr>
        <w:t xml:space="preserve"> </w:t>
      </w:r>
      <w:proofErr w:type="spellStart"/>
      <w:r w:rsidR="004544C1" w:rsidRPr="004544C1">
        <w:rPr>
          <w:rFonts w:cstheme="majorBidi" w:hAnsiTheme="majorBidi" w:asciiTheme="majorBidi"/>
        </w:rPr>
        <w:t>IPRO</w:t>
      </w:r>
      <w:proofErr w:type="spellEnd"/>
      <w:r w:rsidR="004544C1" w:rsidRPr="004544C1">
        <w:rPr>
          <w:rFonts w:cstheme="majorBidi" w:hAnsiTheme="majorBidi" w:asciiTheme="majorBidi"/>
        </w:rPr>
        <w:t xml:space="preserve"> – GRADNJA d.o.o., Zagreb, Brdovečka 22, </w:t>
      </w:r>
      <w:proofErr w:type="spellStart"/>
      <w:r w:rsidR="004544C1" w:rsidRPr="004544C1">
        <w:rPr>
          <w:rFonts w:cstheme="majorBidi" w:hAnsiTheme="majorBidi" w:asciiTheme="majorBidi"/>
        </w:rPr>
        <w:t>MBS</w:t>
      </w:r>
      <w:proofErr w:type="spellEnd"/>
      <w:r w:rsidR="004544C1" w:rsidRPr="004544C1">
        <w:rPr>
          <w:rFonts w:cstheme="majorBidi" w:hAnsiTheme="majorBidi" w:asciiTheme="majorBidi"/>
        </w:rPr>
        <w:t xml:space="preserve">: 080644431, </w:t>
      </w:r>
      <w:proofErr w:type="spellStart"/>
      <w:r w:rsidR="004544C1" w:rsidRPr="004544C1">
        <w:rPr>
          <w:rFonts w:cstheme="majorBidi" w:hAnsiTheme="majorBidi" w:asciiTheme="majorBidi"/>
        </w:rPr>
        <w:t>OIB</w:t>
      </w:r>
      <w:proofErr w:type="spellEnd"/>
      <w:r w:rsidR="004544C1" w:rsidRPr="004544C1">
        <w:rPr>
          <w:rFonts w:cstheme="majorBidi" w:hAnsiTheme="majorBidi" w:asciiTheme="majorBidi"/>
        </w:rPr>
        <w:t>: 34110980954</w:t>
      </w:r>
      <w:r w:rsidR="00A57763" w:rsidRPr="004544C1">
        <w:rPr>
          <w:rFonts w:cstheme="majorBidi" w:hAnsiTheme="majorBidi" w:asciiTheme="majorBidi"/>
          <w:szCs w:val="24"/>
        </w:rPr>
        <w:t>.</w:t>
      </w:r>
      <w:r w:rsidR="00EE69E5" w:rsidRPr="004544C1">
        <w:rPr>
          <w:rFonts w:cstheme="majorBidi" w:hAnsiTheme="majorBidi" w:asciiTheme="majorBidi"/>
          <w:szCs w:val="24"/>
        </w:rPr>
        <w:t xml:space="preserve"> </w:t>
      </w:r>
      <w:r w:rsidR="00A06394" w:rsidRPr="004544C1">
        <w:rPr>
          <w:rFonts w:cstheme="majorBidi" w:hAnsiTheme="majorBidi" w:asciiTheme="majorBidi"/>
          <w:szCs w:val="24"/>
        </w:rPr>
        <w:t xml:space="preserve"> </w:t>
      </w:r>
      <w:r w:rsidR="00EE69E5" w:rsidRPr="004544C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4544C1">
        <w:rPr>
          <w:rFonts w:cstheme="majorBidi" w:hAnsiTheme="majorBidi" w:asciiTheme="majorBidi"/>
          <w:szCs w:val="24"/>
        </w:rPr>
        <w:t xml:space="preserve">dana </w:t>
      </w:r>
      <w:r w:rsidR="00001698" w:rsidRPr="004544C1">
        <w:rPr>
          <w:rFonts w:cstheme="majorBidi" w:hAnsiTheme="majorBidi" w:asciiTheme="majorBidi"/>
          <w:szCs w:val="24"/>
        </w:rPr>
        <w:t>2. svibnja</w:t>
      </w:r>
      <w:r w:rsidR="00A06394" w:rsidRPr="004544C1">
        <w:rPr>
          <w:rFonts w:cstheme="majorBidi" w:hAnsiTheme="majorBidi" w:asciiTheme="majorBidi"/>
          <w:szCs w:val="24"/>
        </w:rPr>
        <w:t xml:space="preserve"> 2016. u </w:t>
      </w:r>
      <w:r w:rsidR="00E03AFE" w:rsidRPr="004544C1">
        <w:rPr>
          <w:rFonts w:cstheme="majorBidi" w:hAnsiTheme="majorBidi" w:asciiTheme="majorBidi"/>
          <w:szCs w:val="24"/>
        </w:rPr>
        <w:t>15:00</w:t>
      </w:r>
      <w:r w:rsidR="00083AAA" w:rsidRPr="004544C1">
        <w:rPr>
          <w:rFonts w:cstheme="majorBidi" w:hAnsiTheme="majorBidi" w:asciiTheme="majorBidi"/>
          <w:szCs w:val="24"/>
        </w:rPr>
        <w:t xml:space="preserve"> sati</w:t>
      </w:r>
      <w:r w:rsidR="00EE69E5" w:rsidRPr="004544C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4544C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4544C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544C1" w:rsidR="00A67C9A" w:rsidRPr="004544C1">
      <w:pPr>
        <w:pStyle w:val="BodyText21"/>
        <w:rPr>
          <w:rFonts w:cstheme="majorBidi" w:hAnsiTheme="majorBidi" w:asciiTheme="majorBidi"/>
          <w:szCs w:val="24"/>
        </w:rPr>
      </w:pPr>
      <w:r w:rsidRPr="004544C1">
        <w:rPr>
          <w:rFonts w:cstheme="majorBidi" w:hAnsiTheme="majorBidi" w:asciiTheme="majorBidi"/>
          <w:szCs w:val="24"/>
        </w:rPr>
        <w:t>II</w:t>
      </w:r>
      <w:r w:rsidR="00F86F83" w:rsidRPr="004544C1">
        <w:rPr>
          <w:rFonts w:cstheme="majorBidi" w:hAnsiTheme="majorBidi" w:asciiTheme="majorBidi"/>
          <w:szCs w:val="24"/>
        </w:rPr>
        <w:t>.</w:t>
      </w:r>
      <w:r w:rsidRPr="004544C1">
        <w:rPr>
          <w:rFonts w:cstheme="majorBidi" w:hAnsiTheme="majorBidi" w:asciiTheme="majorBidi"/>
          <w:szCs w:val="24"/>
        </w:rPr>
        <w:tab/>
      </w:r>
      <w:r w:rsidR="00EE69E5" w:rsidRPr="004544C1">
        <w:rPr>
          <w:rFonts w:cstheme="majorBidi" w:hAnsiTheme="majorBidi" w:asciiTheme="majorBidi"/>
          <w:szCs w:val="24"/>
        </w:rPr>
        <w:t>Za stečajnog upravitelja imenuje se</w:t>
      </w:r>
      <w:r w:rsidR="00343AEE" w:rsidRPr="004544C1">
        <w:rPr>
          <w:rFonts w:cstheme="majorBidi" w:hAnsiTheme="majorBidi" w:asciiTheme="majorBidi"/>
          <w:szCs w:val="24"/>
        </w:rPr>
        <w:t xml:space="preserve"> </w:t>
      </w:r>
      <w:r w:rsidR="004544C1" w:rsidRPr="004544C1">
        <w:rPr>
          <w:rFonts w:cstheme="majorBidi" w:hAnsiTheme="majorBidi" w:asciiTheme="majorBidi"/>
          <w:szCs w:val="24"/>
        </w:rPr>
        <w:t xml:space="preserve">Ivan Prpić, Zagreb, </w:t>
      </w:r>
      <w:proofErr w:type="spellStart"/>
      <w:r w:rsidR="004544C1" w:rsidRPr="004544C1">
        <w:rPr>
          <w:rFonts w:cstheme="majorBidi" w:hAnsiTheme="majorBidi" w:asciiTheme="majorBidi"/>
          <w:szCs w:val="24"/>
        </w:rPr>
        <w:t>Hruševečka</w:t>
      </w:r>
      <w:proofErr w:type="spellEnd"/>
      <w:r w:rsidR="004544C1" w:rsidRPr="004544C1">
        <w:rPr>
          <w:rFonts w:cstheme="majorBidi" w:hAnsiTheme="majorBidi" w:asciiTheme="majorBidi"/>
          <w:szCs w:val="24"/>
        </w:rPr>
        <w:t xml:space="preserve"> ulica 11</w:t>
      </w:r>
      <w:r w:rsidR="009D557F" w:rsidRPr="004544C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4544C1">
        <w:rPr>
          <w:rFonts w:cstheme="majorBidi" w:hAnsiTheme="majorBidi" w:asciiTheme="majorBidi"/>
          <w:szCs w:val="24"/>
        </w:rPr>
        <w:t>OIB</w:t>
      </w:r>
      <w:proofErr w:type="spellEnd"/>
      <w:r w:rsidR="009D557F" w:rsidRPr="004544C1">
        <w:rPr>
          <w:rFonts w:cstheme="majorBidi" w:hAnsiTheme="majorBidi" w:asciiTheme="majorBidi"/>
          <w:szCs w:val="24"/>
        </w:rPr>
        <w:t xml:space="preserve">: </w:t>
      </w:r>
      <w:r w:rsidR="004544C1" w:rsidRPr="004544C1">
        <w:rPr>
          <w:rFonts w:cstheme="majorBidi" w:hAnsiTheme="majorBidi" w:asciiTheme="majorBidi"/>
          <w:szCs w:val="24"/>
        </w:rPr>
        <w:t>16795120342</w:t>
      </w:r>
      <w:r w:rsidR="009D557F" w:rsidRPr="004544C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4544C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4544C1" w:rsidR="00083AAA" w:rsidRPr="004544C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III</w:t>
      </w:r>
      <w:r w:rsidR="00F86F83" w:rsidRPr="004544C1">
        <w:rPr>
          <w:rFonts w:cstheme="majorBidi" w:hAnsiTheme="majorBidi" w:asciiTheme="majorBidi"/>
          <w:szCs w:val="24"/>
          <w:lang w:val="hr-HR"/>
        </w:rPr>
        <w:t>.</w:t>
      </w:r>
      <w:r w:rsidRPr="004544C1">
        <w:rPr>
          <w:rFonts w:cstheme="majorBidi" w:hAnsiTheme="majorBidi" w:asciiTheme="majorBidi"/>
          <w:szCs w:val="24"/>
          <w:lang w:val="hr-HR"/>
        </w:rPr>
        <w:tab/>
      </w:r>
      <w:r w:rsidR="00EE69E5" w:rsidRPr="004544C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IPRO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 xml:space="preserve"> – GRADNJA d.o.o., Zagreb, Brdovečka 22,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MBS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 xml:space="preserve">: 080644431, </w:t>
      </w:r>
      <w:proofErr w:type="spellStart"/>
      <w:r w:rsidR="004544C1" w:rsidRPr="004544C1">
        <w:rPr>
          <w:rFonts w:cstheme="majorBidi" w:hAnsiTheme="majorBidi" w:asciiTheme="majorBidi"/>
          <w:lang w:val="hr-HR"/>
        </w:rPr>
        <w:t>OIB</w:t>
      </w:r>
      <w:proofErr w:type="spellEnd"/>
      <w:r w:rsidR="004544C1" w:rsidRPr="004544C1">
        <w:rPr>
          <w:rFonts w:cstheme="majorBidi" w:hAnsiTheme="majorBidi" w:asciiTheme="majorBidi"/>
          <w:lang w:val="hr-HR"/>
        </w:rPr>
        <w:t>: 34110980954</w:t>
      </w:r>
      <w:r w:rsidR="00C105EB" w:rsidRPr="004544C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4544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IV</w:t>
      </w:r>
      <w:r w:rsidR="00F86F83" w:rsidRPr="004544C1">
        <w:rPr>
          <w:rFonts w:cstheme="majorBidi" w:hAnsiTheme="majorBidi" w:asciiTheme="majorBidi"/>
          <w:szCs w:val="24"/>
          <w:lang w:val="hr-HR"/>
        </w:rPr>
        <w:t>.</w:t>
      </w:r>
      <w:r w:rsidRPr="004544C1">
        <w:rPr>
          <w:rFonts w:cstheme="majorBidi" w:hAnsiTheme="majorBidi" w:asciiTheme="majorBidi"/>
          <w:szCs w:val="24"/>
          <w:lang w:val="hr-HR"/>
        </w:rPr>
        <w:tab/>
      </w:r>
      <w:r w:rsidR="00B2463B" w:rsidRPr="004544C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4544C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4544C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4544C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4544C1">
        <w:rPr>
          <w:rFonts w:cstheme="majorBidi" w:hAnsiTheme="majorBidi" w:asciiTheme="majorBidi"/>
          <w:szCs w:val="24"/>
          <w:lang w:val="hr-HR"/>
        </w:rPr>
        <w:t>dužnik</w:t>
      </w:r>
      <w:r w:rsidR="00B2463B" w:rsidRPr="004544C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4544C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4544C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ab/>
      </w:r>
      <w:r w:rsidR="00685E1A" w:rsidRPr="004544C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4544C1">
        <w:rPr>
          <w:rFonts w:cstheme="majorBidi" w:hAnsiTheme="majorBidi" w:asciiTheme="majorBidi"/>
          <w:szCs w:val="24"/>
          <w:lang w:val="hr-HR"/>
        </w:rPr>
        <w:t>444</w:t>
      </w:r>
      <w:r w:rsidR="00685E1A" w:rsidRPr="004544C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4544C1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4544C1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544C1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544C1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4544C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544C1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4544C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4544C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544C1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4544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4544C1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4544C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4544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4544C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4544C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4544C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4544C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4544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4544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4544C1">
      <w:pPr>
        <w:jc w:val="both"/>
        <w:rPr>
          <w:rFonts w:cstheme="majorBidi" w:hAnsiTheme="majorBidi" w:asciiTheme="majorBidi"/>
          <w:szCs w:val="24"/>
          <w:lang w:val="hr-HR"/>
        </w:rPr>
      </w:pPr>
      <w:r w:rsidRPr="004544C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4544C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4544C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4544C1">
        <w:rPr>
          <w:rFonts w:cstheme="majorBidi" w:hAnsiTheme="majorBidi" w:asciiTheme="majorBidi"/>
          <w:szCs w:val="24"/>
          <w:lang w:val="hr-HR"/>
        </w:rPr>
        <w:t xml:space="preserve"> je</w:t>
      </w:r>
      <w:r w:rsidRPr="004544C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4544C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544C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4544C1">
        <w:rPr>
          <w:rFonts w:cstheme="majorBidi" w:hAnsiTheme="majorBidi" w:asciiTheme="majorBidi"/>
          <w:szCs w:val="24"/>
          <w:lang w:val="hr-HR"/>
        </w:rPr>
        <w:t>Visok</w:t>
      </w:r>
      <w:r w:rsidR="00E03AFE" w:rsidRPr="004544C1">
        <w:rPr>
          <w:rFonts w:cstheme="majorBidi" w:hAnsiTheme="majorBidi" w:asciiTheme="majorBidi"/>
          <w:szCs w:val="24"/>
          <w:lang w:val="hr-HR"/>
        </w:rPr>
        <w:t>i</w:t>
      </w:r>
      <w:r w:rsidR="00F86F83" w:rsidRPr="004544C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4544C1">
        <w:rPr>
          <w:rFonts w:cstheme="majorBidi" w:hAnsiTheme="majorBidi" w:asciiTheme="majorBidi"/>
          <w:szCs w:val="24"/>
          <w:lang w:val="hr-HR"/>
        </w:rPr>
        <w:t>i</w:t>
      </w:r>
      <w:r w:rsidR="00F86F83" w:rsidRPr="004544C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4544C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4544C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4544C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544C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544C1">
          <w:rPr>
            <w:rFonts w:hAnsi="Times New Roman" w:ascii="Times New Roman"/>
          </w:rPr>
          <w:t>2282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1DA8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7B73"/>
    <w:rsid w:val="00685E1A"/>
    <w:rsid w:val="006866A9"/>
    <w:rsid w:val="006D13C5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4DF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St-2282/2015-6</izvorni_sadrzaj>
    <derivirana_varijabla naziv="DomainObject.Oznaka_1">St-2282/2015-6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St-2282/2015</izvorni_sadrzaj>
    <derivirana_varijabla naziv="DomainObject.Predmet.OznakaBroj_1">St-2282/2015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IPRO-GRADNJA d.o.o. zastupanog po punomoćniku Ratko Škarica</izvorni_sadrzaj>
    <derivirana_varijabla naziv="DomainObject.Predmet.ProtustrankaFormated_1">  IPRO-GRADNJA d.o.o. zastupanog po punomoćniku Ratko Škarica</derivirana_varijabla>
  </DomainObject.Predmet.ProtustrankaFormated>
  <DomainObject.Predmet.ProtustrankaFormatedOIB>
    <izvorni_sadrzaj>  IPRO-GRADNJA d.o.o., OIB 34110980954 zastupanog po punomoćniku Ratko Škarica</izvorni_sadrzaj>
    <derivirana_varijabla naziv="DomainObject.Predmet.ProtustrankaFormatedOIB_1">  IPRO-GRADNJA d.o.o., OIB 34110980954 zastupanog po punomoćniku Ratko Škarica</derivirana_varijabla>
  </DomainObject.Predmet.ProtustrankaFormatedOIB>
  <DomainObject.Predmet.ProtustrankaFormatedWithAdress>
    <izvorni_sadrzaj> IPRO-GRADNJA d.o.o., Brdovečka 22, 10000 Zagreb zastupanog po punomoćniku Ratko Škarica</izvorni_sadrzaj>
    <derivirana_varijabla naziv="DomainObject.Predmet.ProtustrankaFormatedWithAdress_1"> IPRO-GRADNJA d.o.o., Brdovečka 22, 10000 Zagreb zastupanog po punomoćniku Ratko Škarica</derivirana_varijabla>
  </DomainObject.Predmet.ProtustrankaFormatedWithAdress>
  <DomainObject.Predmet.ProtustrankaFormatedWithAdressOIB>
    <izvorni_sadrzaj> IPRO-GRADNJA d.o.o., OIB 34110980954, Brdovečka 22, 10000 Zagreb zastupanog po punomoćniku Ratko Škarica</izvorni_sadrzaj>
    <derivirana_varijabla naziv="DomainObject.Predmet.ProtustrankaFormatedWithAdressOIB_1"> IPRO-GRADNJA d.o.o., OIB 34110980954, Brdovečka 22, 10000 Zagreb zastupanog po punomoćniku Ratko Škarica</derivirana_varijabla>
  </DomainObject.Predmet.ProtustrankaFormatedWithAdressOIB>
  <DomainObject.Predmet.ProtustrankaWithAdress>
    <izvorni_sadrzaj>IPRO-GRADNJA d.o.o. Brdovečka 22, 10000 Zagreb</izvorni_sadrzaj>
    <derivirana_varijabla naziv="DomainObject.Predmet.ProtustrankaWithAdress_1">IPRO-GRADNJA d.o.o. Brdovečka 22, 10000 Zagreb</derivirana_varijabla>
  </DomainObject.Predmet.ProtustrankaWithAdress>
  <DomainObject.Predmet.ProtustrankaWithAdressOIB>
    <izvorni_sadrzaj>IPRO-GRADNJA d.o.o., OIB 34110980954, Brdovečka 22, 10000 Zagreb</izvorni_sadrzaj>
    <derivirana_varijabla naziv="DomainObject.Predmet.ProtustrankaWithAdressOIB_1">IPRO-GRADNJA d.o.o., OIB 34110980954, Brdovečka 22, 10000 Zagreb</derivirana_varijabla>
  </DomainObject.Predmet.ProtustrankaWithAdressOIB>
  <DomainObject.Predmet.ProtustrankaNazivFormated>
    <izvorni_sadrzaj>IPRO-GRADNJA d.o.o.</izvorni_sadrzaj>
    <derivirana_varijabla naziv="DomainObject.Predmet.ProtustrankaNazivFormated_1">IPRO-GRADNJA d.o.o.</derivirana_varijabla>
  </DomainObject.Predmet.ProtustrankaNazivFormated>
  <DomainObject.Predmet.ProtustrankaNazivFormatedOIB>
    <izvorni_sadrzaj>IPRO-GRADNJA d.o.o., OIB 34110980954</izvorni_sadrzaj>
    <derivirana_varijabla naziv="DomainObject.Predmet.ProtustrankaNazivFormatedOIB_1">IPRO-GRADNJA d.o.o., OIB 34110980954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IPRO-GRADNJA d.o.o. zastupanog po punomoćniku Ratko Škarica</item>
    </izvorni_sadrzaj>
    <derivirana_varijabla naziv="DomainObject.Predmet.ProtuStrankaListFormated_1">
      <item>IPRO-GRADNJA d.o.o. zastupanog po punomoćniku Ratko Škarica</item>
    </derivirana_varijabla>
  </DomainObject.Predmet.ProtuStrankaListFormated>
  <DomainObject.Predmet.ProtuStrankaListFormatedOIB>
    <izvorni_sadrzaj>
      <item>IPRO-GRADNJA d.o.o., OIB 34110980954 zastupanog po punomoćniku Ratko Škarica</item>
    </izvorni_sadrzaj>
    <derivirana_varijabla naziv="DomainObject.Predmet.ProtuStrankaListFormatedOIB_1">
      <item>IPRO-GRADNJA d.o.o., OIB 34110980954 zastupanog po punomoćniku Ratko Škarica</item>
    </derivirana_varijabla>
  </DomainObject.Predmet.ProtuStrankaListFormatedOIB>
  <DomainObject.Predmet.ProtuStrankaListFormatedWithAdress>
    <izvorni_sadrzaj>
      <item>IPRO-GRADNJA d.o.o., Brdovečka 22, 10000 Zagreb zastupanog po punomoćniku Ratko Škarica</item>
    </izvorni_sadrzaj>
    <derivirana_varijabla naziv="DomainObject.Predmet.ProtuStrankaListFormatedWithAdress_1">
      <item>IPRO-GRADNJA d.o.o., Brdovečka 22, 10000 Zagreb zastupanog po punomoćniku Ratko Škarica</item>
    </derivirana_varijabla>
  </DomainObject.Predmet.ProtuStrankaListFormatedWithAdress>
  <DomainObject.Predmet.ProtuStrankaListFormatedWithAdressOIB>
    <izvorni_sadrzaj>
      <item>IPRO-GRADNJA d.o.o., OIB 34110980954, Brdovečka 22, 10000 Zagreb zastupanog po punomoćniku Ratko Škarica</item>
    </izvorni_sadrzaj>
    <derivirana_varijabla naziv="DomainObject.Predmet.ProtuStrankaListFormatedWithAdressOIB_1">
      <item>IPRO-GRADNJA d.o.o., OIB 34110980954, Brdovečka 22, 10000 Zagreb zastupanog po punomoćniku Ratko Škarica</item>
    </derivirana_varijabla>
  </DomainObject.Predmet.ProtuStrankaListFormatedWithAdressOIB>
  <DomainObject.Predmet.ProtuStrankaListNazivFormated>
    <izvorni_sadrzaj>
      <item>IPRO-GRADNJA d.o.o.</item>
    </izvorni_sadrzaj>
    <derivirana_varijabla naziv="DomainObject.Predmet.ProtuStrankaListNazivFormated_1">
      <item>IPRO-GRADNJA d.o.o.</item>
    </derivirana_varijabla>
  </DomainObject.Predmet.ProtuStrankaListNazivFormated>
  <DomainObject.Predmet.ProtuStrankaListNazivFormatedOIB>
    <izvorni_sadrzaj>
      <item>IPRO-GRADNJA d.o.o., OIB 34110980954</item>
    </izvorni_sadrzaj>
    <derivirana_varijabla naziv="DomainObject.Predmet.ProtuStrankaListNazivFormatedOIB_1">
      <item>IPRO-GRADNJA d.o.o., OIB 34110980954</item>
    </derivirana_varijabla>
  </DomainObject.Predmet.ProtuStrankaListNazivFormatedOIB>
  <DomainObject.Predmet.OstaliListFormated>
    <izvorni_sadrzaj>
      <item>Ratko Škarica punomoćnik sudionika u postupku IPRO-GRADNJA d.o.o.</item>
    </izvorni_sadrzaj>
    <derivirana_varijabla naziv="DomainObject.Predmet.OstaliListFormated_1">
      <item>Ratko Škarica punomoćnik sudionika u postupku IPRO-GRADNJA d.o.o.</item>
    </derivirana_varijabla>
  </DomainObject.Predmet.OstaliListFormated>
  <DomainObject.Predmet.OstaliListFormatedOIB>
    <izvorni_sadrzaj>
      <item>Ratko Škarica, OIB 03460965021 punomoćnik sudionika u postupku IPRO-GRADNJA d.o.o.</item>
    </izvorni_sadrzaj>
    <derivirana_varijabla naziv="DomainObject.Predmet.OstaliListFormatedOIB_1">
      <item>Ratko Škarica, OIB 03460965021 punomoćnik sudionika u postupku IPRO-GRADNJA d.o.o.</item>
    </derivirana_varijabla>
  </DomainObject.Predmet.OstaliListFormatedOIB>
  <DomainObject.Predmet.OstaliListFormatedWithAdress>
    <izvorni_sadrzaj>
      <item>Ratko Škarica punomoćnik sudionika u postupku IPRO-GRADNJA d.o.o.</item>
    </izvorni_sadrzaj>
    <derivirana_varijabla naziv="DomainObject.Predmet.OstaliListFormatedWithAdress_1">
      <item>Ratko Škarica punomoćnik sudionika u postupku IPRO-GRADNJA d.o.o.</item>
    </derivirana_varijabla>
  </DomainObject.Predmet.OstaliListFormatedWithAdress>
  <DomainObject.Predmet.OstaliListFormatedWithAdressOIB>
    <izvorni_sadrzaj>
      <item>Ratko Škarica, OIB 03460965021 punomoćnik sudionika u postupku IPRO-GRADNJA d.o.o.</item>
    </izvorni_sadrzaj>
    <derivirana_varijabla naziv="DomainObject.Predmet.OstaliListFormatedWithAdressOIB_1">
      <item>Ratko Škarica, OIB 03460965021 punomoćnik sudionika u postupku IPRO-GRADNJA d.o.o.</item>
    </derivirana_varijabla>
  </DomainObject.Predmet.OstaliListFormatedWithAdressOIB>
  <DomainObject.Predmet.OstaliListNazivFormated>
    <izvorni_sadrzaj>
      <item>Ratko Škarica</item>
    </izvorni_sadrzaj>
    <derivirana_varijabla naziv="DomainObject.Predmet.OstaliListNazivFormated_1">
      <item>Ratko Škarica</item>
    </derivirana_varijabla>
  </DomainObject.Predmet.OstaliListNazivFormated>
  <DomainObject.Predmet.OstaliListNazivFormatedOIB>
    <izvorni_sadrzaj>
      <item>Ratko Škarica, OIB 03460965021</item>
    </izvorni_sadrzaj>
    <derivirana_varijabla naziv="DomainObject.Predmet.OstaliListNazivFormatedOIB_1">
      <item>Ratko Škarica, OIB 03460965021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St-2282/2015-6</izvorni_sadrzaj>
    <derivirana_varijabla naziv="DomainObject.PoslovniBrojDokumenta_1">St-2282/2015-6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IPRO-GRADNJA d.o.o.</izvorni_sadrzaj>
    <derivirana_varijabla naziv="DomainObject.Predmet.ProtustrankaIDrugi_1">IPRO-GRADNJA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IPRO-GRADNJA d.o.o., OIB 34110980954, Brdovečka 22, 10000 Zagreb</izvorni_sadrzaj>
    <derivirana_varijabla naziv="DomainObject.Predmet.ProtustrankaIDrugiAdressOIB_1">IPRO-GRADNJA d.o.o., OIB 34110980954,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IPRO-GRADNJA d.o.o.</item>
      <item>FINA Regionalni centar Zagreb</item>
      <item>Ratko Škarica</item>
    </izvorni_sadrzaj>
    <derivirana_varijabla naziv="DomainObject.Predmet.SudioniciListNaziv_1">
      <item>IPRO-GRADNJA d.o.o.</item>
      <item>FINA Regionalni centar Zagreb</item>
      <item>Ratko Škarica</item>
    </derivirana_varijabla>
  </DomainObject.Predmet.SudioniciListNaziv>
  <DomainObject.Predmet.SudioniciListAdressOIB>
    <izvorni_sadrzaj>
      <item>IPRO-GRADNJA d.o.o., OIB 34110980954, Brdovečka 22,10000 Zagreb</item>
      <item>FINA Regionalni centar Zagreb, OIB 85821130368, Trg svibanjskih žrtava 1995. 1,10000 Zagreb</item>
      <item>Ratko Škarica, OIB 03460965021</item>
    </izvorni_sadrzaj>
    <derivirana_varijabla naziv="DomainObject.Predmet.SudioniciListAdressOIB_1">
      <item>IPRO-GRADNJA d.o.o., OIB 34110980954, Brdovečka 22,10000 Zagreb</item>
      <item>FINA Regionalni centar Zagreb, OIB 85821130368, Trg svibanjskih žrtava 1995. 1,10000 Zagreb</item>
      <item>Ratko Škarica, OIB 03460965021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34110980954</item>
      <item>, OIB 85821130368</item>
      <item>, OIB 03460965021</item>
    </izvorni_sadrzaj>
    <derivirana_varijabla naziv="DomainObject.Predmet.SudioniciListNazivOIB_1">
      <item>, OIB 34110980954</item>
      <item>, OIB 85821130368</item>
      <item>, OIB 03460965021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3DCC4-F535-4048-B657-892EDA69A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2078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2016-05-02T06:06:00Z</dcterms:created>
  <dc:creator>Sudsko vijeæe</dc:creator>
  <cp:lastModifiedBy>Maja Hilje</cp:lastModifiedBy>
  <cp:lastPrinted>2016-05-02T06:03:00Z</cp:lastPrinted>
  <dcterms:modified xmlns:xsi="http://www.w3.org/2001/XMLSchema-instance" xsi:type="dcterms:W3CDTF">2016-05-02T08:16:00Z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