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e6b" w14:paraId="a279e6b" w:rsidRDefault="009F04C2" w:rsidP="009F04C2" w:rsidR="009F04C2" w:rsidRPr="009F04C2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F04C2">
        <w:rPr>
          <w:sz w:val="24"/>
          <w:szCs w:val="24"/>
        </w:rPr>
        <w:t>8 St-22/14-27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F04C2" w:rsidP="000A28F2" w:rsidR="009F04C2">
      <w:pPr>
        <w:jc w:val="center"/>
        <w:rPr>
          <w:sz w:val="24"/>
          <w:szCs w:val="24"/>
        </w:rPr>
      </w:pPr>
    </w:p>
    <w:p w:rsidRDefault="00881873" w:rsidP="000A28F2" w:rsidR="00060381" w:rsidRPr="009F04C2">
      <w:pPr>
        <w:jc w:val="center"/>
        <w:rPr>
          <w:sz w:val="24"/>
          <w:szCs w:val="24"/>
        </w:rPr>
      </w:pPr>
      <w:r w:rsidRPr="009F04C2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9F04C2">
      <w:pPr>
        <w:jc w:val="center"/>
        <w:rPr>
          <w:sz w:val="24"/>
          <w:szCs w:val="24"/>
        </w:rPr>
      </w:pPr>
    </w:p>
    <w:p w:rsidRDefault="000A28F2" w:rsidP="000A28F2" w:rsidR="000A28F2" w:rsidRPr="009F04C2">
      <w:pPr>
        <w:jc w:val="center"/>
        <w:rPr>
          <w:sz w:val="24"/>
          <w:szCs w:val="24"/>
        </w:rPr>
      </w:pPr>
      <w:r w:rsidRPr="009F04C2">
        <w:rPr>
          <w:sz w:val="24"/>
          <w:szCs w:val="24"/>
        </w:rPr>
        <w:t>R J E Š E N J E</w:t>
      </w:r>
    </w:p>
    <w:p w:rsidRDefault="006E6A0A" w:rsidP="000A28F2" w:rsidR="006E6A0A" w:rsidRPr="009F04C2">
      <w:pPr>
        <w:jc w:val="center"/>
        <w:rPr>
          <w:sz w:val="24"/>
          <w:szCs w:val="24"/>
        </w:rPr>
      </w:pPr>
    </w:p>
    <w:p w:rsidRDefault="006E6A0A" w:rsidP="006E6A0A" w:rsidR="006E6A0A" w:rsidRPr="00F46DDF">
      <w:pPr>
        <w:jc w:val="both"/>
        <w:rPr>
          <w:sz w:val="24"/>
          <w:szCs w:val="24"/>
        </w:rPr>
      </w:pPr>
      <w:r w:rsidRPr="006E6A0A">
        <w:rPr>
          <w:sz w:val="24"/>
          <w:szCs w:val="24"/>
        </w:rPr>
        <w:t xml:space="preserve">         Trgovački sud u Rijeci po stečajnoj sutkinji Emi Brdovčak, u stečajnom postupku nad  dužnikom pojedincem KRIST KAČINARI vl. Zlatarsko – filigranske i trgovačke radnje KRISTIJAN, Veli Lošinj, u stečaju, Obala Maršala Tita 13, OIB: 66093234021, MBO:</w:t>
      </w:r>
      <w:r>
        <w:rPr>
          <w:sz w:val="24"/>
          <w:szCs w:val="24"/>
        </w:rPr>
        <w:t xml:space="preserve"> </w:t>
      </w:r>
      <w:r w:rsidRPr="006E6A0A">
        <w:rPr>
          <w:sz w:val="24"/>
          <w:szCs w:val="24"/>
        </w:rPr>
        <w:t>90241371, kojeg zastupa stečajni upravitelj Jure Ma</w:t>
      </w:r>
      <w:r>
        <w:rPr>
          <w:sz w:val="24"/>
          <w:szCs w:val="24"/>
        </w:rPr>
        <w:t>tković iz Rijeke, Labinska 18, 16</w:t>
      </w:r>
      <w:r w:rsidRPr="006E6A0A">
        <w:rPr>
          <w:sz w:val="24"/>
          <w:szCs w:val="24"/>
        </w:rPr>
        <w:t>. rujna 2015.,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95233C" w:rsidP="0095233C" w:rsidR="0095233C" w:rsidRPr="009F04C2">
      <w:pPr>
        <w:jc w:val="center"/>
        <w:rPr>
          <w:sz w:val="24"/>
          <w:szCs w:val="24"/>
        </w:rPr>
      </w:pPr>
      <w:r w:rsidRPr="009F04C2">
        <w:rPr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BE51BD" w:rsidR="00BE51BD">
      <w:pPr>
        <w:jc w:val="both"/>
        <w:rPr>
          <w:b/>
        </w:rPr>
      </w:pPr>
    </w:p>
    <w:p w:rsidRDefault="00BE51BD" w:rsidP="00BE51BD" w:rsidR="00BE51BD">
      <w:pPr>
        <w:pStyle w:val="Odlomakpopisa"/>
        <w:numPr>
          <w:ilvl w:val="0"/>
          <w:numId w:val="7"/>
        </w:numPr>
        <w:jc w:val="both"/>
        <w:rPr>
          <w:b/>
        </w:rPr>
      </w:pPr>
      <w:r>
        <w:rPr>
          <w:b/>
        </w:rPr>
        <w:t>Prvi viši isplatni red:</w:t>
      </w:r>
    </w:p>
    <w:p w:rsidRDefault="00BE51BD" w:rsidP="00BE51BD" w:rsidR="00BE51BD">
      <w:pPr>
        <w:pStyle w:val="Odlomakpopisa"/>
        <w:ind w:left="1080"/>
        <w:jc w:val="both"/>
        <w:rPr>
          <w:b/>
        </w:rPr>
      </w:pPr>
    </w:p>
    <w:p w:rsidRDefault="006E6A0A" w:rsidP="009F04C2" w:rsidR="009C73CC">
      <w:pPr>
        <w:pStyle w:val="Odlomakpopisa"/>
        <w:ind w:left="360"/>
        <w:jc w:val="both"/>
      </w:pPr>
      <w:r w:rsidRPr="006E6A0A">
        <w:t>REPUBLIKA HRVATSKA, Ministarstvo financija, POREZNA UPRAVA, OIB: 18683136487</w:t>
      </w:r>
      <w:r>
        <w:t xml:space="preserve">, u iznosu od </w:t>
      </w:r>
      <w:r w:rsidRPr="006E6A0A">
        <w:t>644,65 kn</w:t>
      </w:r>
      <w:r>
        <w:t xml:space="preserve">. </w:t>
      </w:r>
    </w:p>
    <w:p w:rsidRDefault="00BE51BD" w:rsidP="006E6A0A" w:rsidR="00BE51BD">
      <w:pPr>
        <w:jc w:val="both"/>
      </w:pPr>
    </w:p>
    <w:p w:rsidRDefault="00BE51BD" w:rsidP="00BE51BD" w:rsidR="00BE51BD" w:rsidRPr="00BE51BD">
      <w:pPr>
        <w:pStyle w:val="Odlomakpopisa"/>
        <w:numPr>
          <w:ilvl w:val="0"/>
          <w:numId w:val="7"/>
        </w:numPr>
        <w:jc w:val="both"/>
        <w:rPr>
          <w:b/>
        </w:rPr>
      </w:pPr>
      <w:r>
        <w:rPr>
          <w:b/>
        </w:rPr>
        <w:t>Drugi v</w:t>
      </w:r>
      <w:r w:rsidRPr="00BE51BD">
        <w:rPr>
          <w:b/>
        </w:rPr>
        <w:t>iši isplatni red:</w:t>
      </w:r>
    </w:p>
    <w:p w:rsidRDefault="00BE51BD" w:rsidP="00BE51BD" w:rsidR="00BE51BD" w:rsidRPr="00BE51BD">
      <w:pPr>
        <w:pStyle w:val="Odlomakpopisa"/>
        <w:ind w:left="1080"/>
        <w:jc w:val="both"/>
      </w:pPr>
    </w:p>
    <w:p w:rsidRDefault="006E6A0A" w:rsidP="006E6A0A" w:rsidR="00BE51BD">
      <w:pPr>
        <w:pStyle w:val="Odlomakpopisa"/>
        <w:numPr>
          <w:ilvl w:val="0"/>
          <w:numId w:val="13"/>
        </w:numPr>
        <w:jc w:val="both"/>
      </w:pPr>
      <w:r w:rsidRPr="006E6A0A">
        <w:t>REPUBLIKA HRVATSKA, Ministarstvo financija, POREZNA UPRAVA, OIB: 18683136487</w:t>
      </w:r>
      <w:r w:rsidR="009C73CC" w:rsidRPr="009C73CC">
        <w:t>, u iznosu od</w:t>
      </w:r>
      <w:r>
        <w:t xml:space="preserve"> </w:t>
      </w:r>
      <w:r w:rsidRPr="006E6A0A">
        <w:t>100.524,29 kn</w:t>
      </w:r>
      <w:r w:rsidR="00BE51BD" w:rsidRPr="00BE51BD">
        <w:t xml:space="preserve">, </w:t>
      </w:r>
    </w:p>
    <w:p w:rsidRDefault="006E6A0A" w:rsidP="006E6A0A" w:rsidR="009C73CC">
      <w:pPr>
        <w:pStyle w:val="Odlomakpopisa"/>
        <w:numPr>
          <w:ilvl w:val="0"/>
          <w:numId w:val="13"/>
        </w:numPr>
        <w:jc w:val="both"/>
      </w:pPr>
      <w:r w:rsidRPr="006E6A0A">
        <w:t>HEP – OPERATER DISTRIBUCIJSKOG SUSTAVA d.o.o. Zagreb, Ulica grada Vukovara 37, OIB: 46830600751</w:t>
      </w:r>
      <w:r w:rsidR="009C73CC" w:rsidRPr="009C73CC">
        <w:t xml:space="preserve">, u iznosu od </w:t>
      </w:r>
      <w:r w:rsidRPr="006E6A0A">
        <w:t>1.136,43 kn</w:t>
      </w:r>
      <w:r w:rsidR="009C73CC">
        <w:t>,</w:t>
      </w:r>
    </w:p>
    <w:p w:rsidRDefault="006E6A0A" w:rsidP="006E6A0A" w:rsidR="009C73CC">
      <w:pPr>
        <w:pStyle w:val="Odlomakpopisa"/>
        <w:numPr>
          <w:ilvl w:val="0"/>
          <w:numId w:val="13"/>
        </w:numPr>
        <w:jc w:val="both"/>
      </w:pPr>
      <w:r w:rsidRPr="006E6A0A">
        <w:t>RAIFFEISENBANK, Bad Radkersburg – Kloch e Gen, halbenrainer Strasse 2, 8490 Bad Radkersburg</w:t>
      </w:r>
      <w:r w:rsidR="009C73CC" w:rsidRPr="009C73CC">
        <w:t>,  u iznosu od</w:t>
      </w:r>
      <w:r>
        <w:t xml:space="preserve"> </w:t>
      </w:r>
      <w:r w:rsidRPr="006E6A0A">
        <w:t>516.770,00 kn</w:t>
      </w:r>
      <w:r w:rsidR="009C73CC">
        <w:t>,</w:t>
      </w:r>
    </w:p>
    <w:p w:rsidRDefault="006E6A0A" w:rsidP="006E6A0A" w:rsidR="009C73CC">
      <w:pPr>
        <w:pStyle w:val="Odlomakpopisa"/>
        <w:numPr>
          <w:ilvl w:val="0"/>
          <w:numId w:val="13"/>
        </w:numPr>
        <w:jc w:val="both"/>
      </w:pPr>
      <w:r w:rsidRPr="006E6A0A">
        <w:t>OTP BANKA HRVATSKA d.d. Zadar, Ulica Domovinskog rata 3, OIB: 52508873833</w:t>
      </w:r>
      <w:r w:rsidR="009C73CC" w:rsidRPr="009C73CC">
        <w:t>, u iznosu od</w:t>
      </w:r>
      <w:r>
        <w:t xml:space="preserve"> </w:t>
      </w:r>
      <w:r w:rsidRPr="006E6A0A">
        <w:t>81.557,84  kn</w:t>
      </w:r>
      <w:r>
        <w:t xml:space="preserve"> </w:t>
      </w:r>
      <w:r w:rsidR="009C73CC">
        <w:t>,</w:t>
      </w:r>
    </w:p>
    <w:p w:rsidRDefault="006E6A0A" w:rsidP="006E6A0A" w:rsidR="009C73CC">
      <w:pPr>
        <w:pStyle w:val="Odlomakpopisa"/>
        <w:numPr>
          <w:ilvl w:val="0"/>
          <w:numId w:val="13"/>
        </w:numPr>
        <w:jc w:val="both"/>
      </w:pPr>
      <w:r w:rsidRPr="006E6A0A">
        <w:t>HRVATSKE VODE, Zagreb, Ulica grada Vukovara 220, OIB: 28921383001</w:t>
      </w:r>
      <w:r w:rsidR="009C73CC" w:rsidRPr="009C73CC">
        <w:t xml:space="preserve">, u iznosu od  </w:t>
      </w:r>
      <w:r>
        <w:t xml:space="preserve">774,79 </w:t>
      </w:r>
      <w:r w:rsidR="009C73CC" w:rsidRPr="009C73CC">
        <w:t>kn</w:t>
      </w:r>
      <w:r w:rsidR="009C73CC">
        <w:t>,</w:t>
      </w:r>
    </w:p>
    <w:p w:rsidRDefault="006E6A0A" w:rsidP="006E6A0A" w:rsidR="006E6A0A">
      <w:pPr>
        <w:pStyle w:val="Odlomakpopisa"/>
        <w:numPr>
          <w:ilvl w:val="0"/>
          <w:numId w:val="13"/>
        </w:numPr>
        <w:jc w:val="both"/>
      </w:pPr>
      <w:r w:rsidRPr="006E6A0A">
        <w:t>FINANCIJSKA AGENCIJA, Zagreb, Grada Vukovara 70, OIB: 85821130368</w:t>
      </w:r>
      <w:r>
        <w:t xml:space="preserve">, u iznosu od </w:t>
      </w:r>
      <w:r w:rsidRPr="006E6A0A">
        <w:t>2.049,01 kn</w:t>
      </w:r>
      <w:r>
        <w:t xml:space="preserve">. </w:t>
      </w:r>
    </w:p>
    <w:p w:rsidRDefault="009C73CC" w:rsidP="006E6A0A" w:rsidR="009C73CC">
      <w:pPr>
        <w:pStyle w:val="Odlomakpopisa"/>
        <w:ind w:left="1440"/>
        <w:jc w:val="both"/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ispitnom ročištu održanom </w:t>
      </w:r>
      <w:r w:rsidR="00F40297">
        <w:rPr>
          <w:sz w:val="24"/>
          <w:szCs w:val="24"/>
        </w:rPr>
        <w:t>15. rujna</w:t>
      </w:r>
      <w:r w:rsidRPr="008A5E9F">
        <w:rPr>
          <w:sz w:val="24"/>
          <w:szCs w:val="24"/>
        </w:rPr>
        <w:t xml:space="preserve"> 2015. ispitane su prijavljene tražbine  prema svojem iznosu i redu.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lastRenderedPageBreak/>
        <w:tab/>
        <w:t xml:space="preserve">Nakon ispitnog ročišta stečajni sudac je sastavio, sukladno odredbi čl. 177. st. 2. Stečajnog zakona ("Narodne novine" 44/96, 29/99, 129/00, 123/03, 82/06, 116/10, 25/12, 133/12; dalje SZ), tablicu ispitanih tražbina u kojoj je za svaku prijavljenu tražbinu unesen podatak o tome u kojoj je mjeri tražbina utvrđena prema svom iznosu i redu odnosno u kojoj je mjeri tražbina osporena te tko je tražbinu osporio.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A5E9F" w:rsidRPr="008A5E9F">
        <w:rPr>
          <w:sz w:val="24"/>
          <w:szCs w:val="24"/>
        </w:rPr>
        <w:t xml:space="preserve">Tražbine vjerovnika iz izreke ovog rješenja stečajni upravitelj je priznao </w:t>
      </w:r>
      <w:r w:rsidR="00F40297">
        <w:rPr>
          <w:sz w:val="24"/>
          <w:szCs w:val="24"/>
        </w:rPr>
        <w:t>te je</w:t>
      </w:r>
      <w:r w:rsidR="008A5E9F">
        <w:rPr>
          <w:sz w:val="24"/>
          <w:szCs w:val="24"/>
        </w:rPr>
        <w:t xml:space="preserve"> </w:t>
      </w:r>
      <w:r w:rsidR="00F40297">
        <w:rPr>
          <w:sz w:val="24"/>
          <w:szCs w:val="24"/>
        </w:rPr>
        <w:t>tražbina</w:t>
      </w:r>
      <w:r w:rsidR="008A5E9F" w:rsidRPr="008A5E9F">
        <w:rPr>
          <w:sz w:val="24"/>
          <w:szCs w:val="24"/>
        </w:rPr>
        <w:t xml:space="preserve"> </w:t>
      </w:r>
      <w:r w:rsidR="009C73CC">
        <w:rPr>
          <w:sz w:val="24"/>
          <w:szCs w:val="24"/>
        </w:rPr>
        <w:t>Republike H</w:t>
      </w:r>
      <w:r w:rsidR="002E0862">
        <w:rPr>
          <w:sz w:val="24"/>
          <w:szCs w:val="24"/>
        </w:rPr>
        <w:t xml:space="preserve">rvatske po osnovi </w:t>
      </w:r>
      <w:r w:rsidR="00F40297">
        <w:rPr>
          <w:sz w:val="24"/>
          <w:szCs w:val="24"/>
        </w:rPr>
        <w:t xml:space="preserve">poreza, prireza i </w:t>
      </w:r>
      <w:r w:rsidR="002E0862">
        <w:rPr>
          <w:sz w:val="24"/>
          <w:szCs w:val="24"/>
        </w:rPr>
        <w:t xml:space="preserve">doprinosa </w:t>
      </w:r>
      <w:r w:rsidR="004442B3">
        <w:rPr>
          <w:sz w:val="24"/>
          <w:szCs w:val="24"/>
        </w:rPr>
        <w:t xml:space="preserve">na plaću </w:t>
      </w:r>
      <w:r w:rsidR="00F40297">
        <w:rPr>
          <w:sz w:val="24"/>
          <w:szCs w:val="24"/>
        </w:rPr>
        <w:t>razvrstana</w:t>
      </w:r>
      <w:r w:rsidR="008A5E9F" w:rsidRPr="008A5E9F">
        <w:rPr>
          <w:sz w:val="24"/>
          <w:szCs w:val="24"/>
        </w:rPr>
        <w:t xml:space="preserve"> u </w:t>
      </w:r>
      <w:r w:rsidR="002E0862">
        <w:rPr>
          <w:sz w:val="24"/>
          <w:szCs w:val="24"/>
        </w:rPr>
        <w:t xml:space="preserve">prvi </w:t>
      </w:r>
      <w:r w:rsidR="008A5E9F" w:rsidRPr="008A5E9F">
        <w:rPr>
          <w:sz w:val="24"/>
          <w:szCs w:val="24"/>
        </w:rPr>
        <w:t>viši ispl</w:t>
      </w:r>
      <w:r w:rsidR="002E0862">
        <w:rPr>
          <w:sz w:val="24"/>
          <w:szCs w:val="24"/>
        </w:rPr>
        <w:t>atni red sukladno odredbi čl. 71</w:t>
      </w:r>
      <w:r w:rsidR="008A5E9F" w:rsidRPr="008A5E9F">
        <w:rPr>
          <w:sz w:val="24"/>
          <w:szCs w:val="24"/>
        </w:rPr>
        <w:t>. st.</w:t>
      </w:r>
      <w:r w:rsidR="002E0862">
        <w:rPr>
          <w:sz w:val="24"/>
          <w:szCs w:val="24"/>
        </w:rPr>
        <w:t xml:space="preserve"> 1.</w:t>
      </w:r>
      <w:r w:rsidR="008A5E9F" w:rsidRPr="008A5E9F">
        <w:rPr>
          <w:sz w:val="24"/>
          <w:szCs w:val="24"/>
        </w:rPr>
        <w:t xml:space="preserve"> SZ-a</w:t>
      </w:r>
      <w:r w:rsidR="002E0862">
        <w:rPr>
          <w:sz w:val="24"/>
          <w:szCs w:val="24"/>
        </w:rPr>
        <w:t>, dok su ostale priznate tražbine razvrstane u drugi viši isp</w:t>
      </w:r>
      <w:r w:rsidR="004442B3">
        <w:rPr>
          <w:sz w:val="24"/>
          <w:szCs w:val="24"/>
        </w:rPr>
        <w:t>latni red (čl. 71. st. 2. SZ-a)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S obzirom na to da nitko nije osporavao tražbine koje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40297">
        <w:rPr>
          <w:sz w:val="24"/>
          <w:szCs w:val="24"/>
        </w:rPr>
        <w:t>Rijeci 16. rujna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9F04C2">
        <w:rPr>
          <w:sz w:val="24"/>
          <w:szCs w:val="24"/>
        </w:rPr>
        <w:t xml:space="preserve">       </w:t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9F04C2">
        <w:rPr>
          <w:sz w:val="24"/>
          <w:szCs w:val="24"/>
        </w:rPr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9F04C2" w:rsidP="003D1C90" w:rsidR="009F04C2">
      <w:pPr>
        <w:jc w:val="both"/>
        <w:rPr>
          <w:sz w:val="24"/>
          <w:szCs w:val="24"/>
        </w:rPr>
      </w:pPr>
    </w:p>
    <w:p w:rsidRDefault="009F04C2" w:rsidP="003D1C90" w:rsidR="009F04C2">
      <w:pPr>
        <w:jc w:val="both"/>
        <w:rPr>
          <w:sz w:val="24"/>
          <w:szCs w:val="24"/>
        </w:rPr>
      </w:pP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9F04C2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9F04C2" w:rsidP="003D1C90" w:rsidR="009F04C2">
      <w:pPr>
        <w:jc w:val="both"/>
        <w:rPr>
          <w:sz w:val="24"/>
          <w:szCs w:val="24"/>
        </w:rPr>
      </w:pPr>
    </w:p>
    <w:p w:rsidRDefault="009F04C2" w:rsidP="003D1C90" w:rsidR="009F04C2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F40297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-  8</w:t>
      </w:r>
      <w:r w:rsidR="003D1C90" w:rsidRPr="00881BF7">
        <w:rPr>
          <w:sz w:val="24"/>
          <w:szCs w:val="24"/>
        </w:rPr>
        <w:t xml:space="preserve"> dana</w:t>
      </w:r>
    </w:p>
    <w:p w:rsidRDefault="003D1C90" w:rsidR="003D1C90"/>
    <w:sectPr w:rsidSect="009E759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571" w:rsidR="004A6571">
      <w:r>
        <w:separator/>
      </w:r>
    </w:p>
  </w:endnote>
  <w:endnote w:id="0" w:type="continuationSeparator">
    <w:p w:rsidRDefault="004A6571" w:rsidR="004A6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FC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70FC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571" w:rsidR="004A6571">
      <w:r>
        <w:separator/>
      </w:r>
    </w:p>
  </w:footnote>
  <w:footnote w:id="0" w:type="continuationSeparator">
    <w:p w:rsidRDefault="004A6571" w:rsidR="004A6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3E5" w:rsidR="00FB23E5">
    <w:pPr>
      <w:pStyle w:val="Zaglavlje"/>
    </w:pPr>
    <w:r>
      <w:tab/>
    </w:r>
    <w:r>
      <w:tab/>
    </w:r>
  </w:p>
  <w:p w:rsidRDefault="006E6A0A" w:rsidR="009E7596" w:rsidRPr="009F04C2">
    <w:pPr>
      <w:pStyle w:val="Zaglavlje"/>
      <w:rPr>
        <w:sz w:val="24"/>
        <w:szCs w:val="24"/>
      </w:rPr>
    </w:pPr>
    <w:r>
      <w:tab/>
    </w:r>
    <w:r>
      <w:tab/>
    </w:r>
    <w:r w:rsidRPr="009F04C2">
      <w:rPr>
        <w:sz w:val="24"/>
        <w:szCs w:val="24"/>
      </w:rPr>
      <w:t>8 St-22/14-27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C07" w:rsidP="00A45EAD" w:rsidR="00CD0C0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D0C07" w:rsidP="00210E4E" w:rsidR="00CD0C07" w:rsidRPr="00CD0C07">
    <w:r w:rsidRPr="00CD0C07">
      <w:rPr>
        <w:rFonts w:eastAsia="MS Mincho"/>
      </w:rPr>
      <w:t>REPUBLIKA HRVATSKA</w:t>
    </w:r>
  </w:p>
  <w:p w:rsidRDefault="00CD0C07" w:rsidP="00210E4E" w:rsidR="00CD0C07" w:rsidRPr="00CD0C07">
    <w:r w:rsidRPr="00CD0C07">
      <w:rPr>
        <w:rFonts w:eastAsia="MS Mincho"/>
      </w:rPr>
      <w:t>TRGOVAČKI SUD U RIJECI</w:t>
    </w:r>
  </w:p>
  <w:p w:rsidRDefault="00CD0C07" w:rsidP="00A45EAD" w:rsidR="00CD0C07" w:rsidRPr="00CD0C07">
    <w:pPr>
      <w:rPr>
        <w:rFonts w:eastAsia="MS Mincho"/>
      </w:rPr>
    </w:pPr>
    <w:r w:rsidRPr="00CD0C07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A16EE"/>
    <w:rsid w:val="000A28F2"/>
    <w:rsid w:val="000B1EB5"/>
    <w:rsid w:val="000D7ECB"/>
    <w:rsid w:val="0014633F"/>
    <w:rsid w:val="001F25F9"/>
    <w:rsid w:val="001F46AC"/>
    <w:rsid w:val="002319E6"/>
    <w:rsid w:val="002C2BDF"/>
    <w:rsid w:val="002C4D03"/>
    <w:rsid w:val="002E033F"/>
    <w:rsid w:val="002E0862"/>
    <w:rsid w:val="00347BB4"/>
    <w:rsid w:val="003B59C7"/>
    <w:rsid w:val="003D1C90"/>
    <w:rsid w:val="003D5975"/>
    <w:rsid w:val="00403AEF"/>
    <w:rsid w:val="00441024"/>
    <w:rsid w:val="004442B3"/>
    <w:rsid w:val="00467C52"/>
    <w:rsid w:val="00494C79"/>
    <w:rsid w:val="004A50C5"/>
    <w:rsid w:val="004A6571"/>
    <w:rsid w:val="004B7F3F"/>
    <w:rsid w:val="004D1816"/>
    <w:rsid w:val="004E5469"/>
    <w:rsid w:val="004F022B"/>
    <w:rsid w:val="005071FA"/>
    <w:rsid w:val="00587A16"/>
    <w:rsid w:val="00634369"/>
    <w:rsid w:val="006643D2"/>
    <w:rsid w:val="00664D6F"/>
    <w:rsid w:val="006715C0"/>
    <w:rsid w:val="00672407"/>
    <w:rsid w:val="006E4475"/>
    <w:rsid w:val="006E6A0A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70FC4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4C2"/>
    <w:rsid w:val="009F06F1"/>
    <w:rsid w:val="00A247B3"/>
    <w:rsid w:val="00A36C2B"/>
    <w:rsid w:val="00A479C3"/>
    <w:rsid w:val="00A6471D"/>
    <w:rsid w:val="00A67B5C"/>
    <w:rsid w:val="00A953D1"/>
    <w:rsid w:val="00AF71E9"/>
    <w:rsid w:val="00B3396B"/>
    <w:rsid w:val="00B50DE7"/>
    <w:rsid w:val="00B639DE"/>
    <w:rsid w:val="00BB2F60"/>
    <w:rsid w:val="00BE51BD"/>
    <w:rsid w:val="00C3556A"/>
    <w:rsid w:val="00C80BB2"/>
    <w:rsid w:val="00CB2714"/>
    <w:rsid w:val="00CB5238"/>
    <w:rsid w:val="00CD0C07"/>
    <w:rsid w:val="00D04026"/>
    <w:rsid w:val="00D209F2"/>
    <w:rsid w:val="00DA1B57"/>
    <w:rsid w:val="00DA21BA"/>
    <w:rsid w:val="00DB06B8"/>
    <w:rsid w:val="00E14407"/>
    <w:rsid w:val="00EA580F"/>
    <w:rsid w:val="00F40297"/>
    <w:rsid w:val="00F66C83"/>
    <w:rsid w:val="00FA2BDD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St-22/2014</izvorni_sadrzaj>
    <derivirana_varijabla naziv="DomainObject.Predmet.OznakaBroj_1">St-22/2014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 KAČINARI  Veli Lošinj</izvorni_sadrzaj>
    <derivirana_varijabla naziv="DomainObject.Predmet.ProtustrankaFormated_1">  KRIST KAČINARI  Veli Lošinj</derivirana_varijabla>
  </DomainObject.Predmet.ProtustrankaFormated>
  <DomainObject.Predmet.ProtustrankaFormatedOIB>
    <izvorni_sadrzaj>  KRIST KAČINARI  Veli Lošinj, OIB 66093234021</izvorni_sadrzaj>
    <derivirana_varijabla naziv="DomainObject.Predmet.ProtustrankaFormatedOIB_1">  KRIST KAČINARI  Veli Lošinj, OIB 66093234021</derivirana_varijabla>
  </DomainObject.Predmet.ProtustrankaFormatedOIB>
  <DomainObject.Predmet.ProtustrankaFormatedWithAdress>
    <izvorni_sadrzaj> KRIST KAČINARI  Veli Lošinj, Obala Maršala Tita 13, 51 551 Veli Lošinj</izvorni_sadrzaj>
    <derivirana_varijabla naziv="DomainObject.Predmet.ProtustrankaFormatedWithAdress_1"> KRIST KAČINARI  Veli Lošinj, Obala Maršala Tita 13, 51 551 Veli Lošinj</derivirana_varijabla>
  </DomainObject.Predmet.ProtustrankaFormatedWithAdress>
  <DomainObject.Predmet.ProtustrankaFormatedWithAdressOIB>
    <izvorni_sadrzaj> KRIST KAČINARI  Veli Lošinj, OIB 66093234021, Obala Maršala Tita 13, 51 551 Veli Lošinj</izvorni_sadrzaj>
    <derivirana_varijabla naziv="DomainObject.Predmet.ProtustrankaFormatedWithAdressOIB_1"> KRIST KAČINARI  Veli Lošinj, OIB 66093234021, Obala Maršala Tita 13, 51 551 Veli Lošinj</derivirana_varijabla>
  </DomainObject.Predmet.ProtustrankaFormatedWithAdressOIB>
  <DomainObject.Predmet.ProtustrankaWithAdress>
    <izvorni_sadrzaj>KRIST KAČINARI  Veli Lošinj Obala Maršala Tita 13, 51 551 Veli Lošinj</izvorni_sadrzaj>
    <derivirana_varijabla naziv="DomainObject.Predmet.ProtustrankaWithAdress_1">KRIST KAČINARI  Veli Lošinj Obala Maršala Tita 13, 51 551 Veli Lošinj</derivirana_varijabla>
  </DomainObject.Predmet.ProtustrankaWithAdress>
  <DomainObject.Predmet.ProtustrankaWithAdressOIB>
    <izvorni_sadrzaj>KRIST KAČINARI  Veli Lošinj, OIB 66093234021, Obala Maršala Tita 13, 51 551 Veli Lošinj</izvorni_sadrzaj>
    <derivirana_varijabla naziv="DomainObject.Predmet.ProtustrankaWithAdressOIB_1">KRIST KAČINARI  Veli Lošinj, OIB 66093234021, Obala Maršala Tita 13, 51 551 Veli Lošinj</derivirana_varijabla>
  </DomainObject.Predmet.ProtustrankaWithAdressOIB>
  <DomainObject.Predmet.ProtustrankaNazivFormated>
    <izvorni_sadrzaj>KRIST KAČINARI  Veli Lošinj</izvorni_sadrzaj>
    <derivirana_varijabla naziv="DomainObject.Predmet.ProtustrankaNazivFormated_1">KRIST KAČINARI  Veli Lošinj</derivirana_varijabla>
  </DomainObject.Predmet.ProtustrankaNazivFormated>
  <DomainObject.Predmet.ProtustrankaNazivFormatedOIB>
    <izvorni_sadrzaj>KRIST KAČINARI  Veli Lošinj, OIB 66093234021</izvorni_sadrzaj>
    <derivirana_varijabla naziv="DomainObject.Predmet.ProtustrankaNazivFormatedOIB_1">KRIST KAČINARI  Veli Lošinj, OIB 66093234021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 KAČINARI  Veli Lošinj</item>
    </izvorni_sadrzaj>
    <derivirana_varijabla naziv="DomainObject.Predmet.ProtuStrankaListFormated_1">
      <item>KRIST KAČINARI  Veli Lošinj</item>
    </derivirana_varijabla>
  </DomainObject.Predmet.ProtuStrankaListFormated>
  <DomainObject.Predmet.ProtuStrankaListFormatedOIB>
    <izvorni_sadrzaj>
      <item>KRIST KAČINARI  Veli Lošinj, OIB 66093234021</item>
    </izvorni_sadrzaj>
    <derivirana_varijabla naziv="DomainObject.Predmet.ProtuStrankaListFormatedOIB_1">
      <item>KRIST KAČINARI  Veli Lošinj, OIB 66093234021</item>
    </derivirana_varijabla>
  </DomainObject.Predmet.ProtuStrankaListFormatedOIB>
  <DomainObject.Predmet.ProtuStrankaListFormatedWithAdress>
    <izvorni_sadrzaj>
      <item>KRIST KAČINARI  Veli Lošinj, Obala Maršala Tita 13, 51 551 Veli Lošinj</item>
    </izvorni_sadrzaj>
    <derivirana_varijabla naziv="DomainObject.Predmet.ProtuStrankaListFormatedWithAdress_1">
      <item>KRIST KAČINARI  Veli Lošinj, Obala Maršala Tita 13, 51 551 Veli Lošinj</item>
    </derivirana_varijabla>
  </DomainObject.Predmet.ProtuStrankaListFormatedWithAdress>
  <DomainObject.Predmet.ProtuStrankaListFormatedWithAdressOIB>
    <izvorni_sadrzaj>
      <item>KRIST KAČINARI  Veli Lošinj, OIB 66093234021, Obala Maršala Tita 13, 51 551 Veli Lošinj</item>
    </izvorni_sadrzaj>
    <derivirana_varijabla naziv="DomainObject.Predmet.ProtuStrankaListFormatedWithAdressOIB_1">
      <item>KRIST KAČINARI  Veli Lošinj, OIB 66093234021, Obala Maršala Tita 13, 51 551 Veli Lošinj</item>
    </derivirana_varijabla>
  </DomainObject.Predmet.ProtuStrankaListFormatedWithAdressOIB>
  <DomainObject.Predmet.ProtuStrankaListNazivFormated>
    <izvorni_sadrzaj>
      <item>KRIST KAČINARI  Veli Lošinj</item>
    </izvorni_sadrzaj>
    <derivirana_varijabla naziv="DomainObject.Predmet.ProtuStrankaListNazivFormated_1">
      <item>KRIST KAČINARI  Veli Lošinj</item>
    </derivirana_varijabla>
  </DomainObject.Predmet.ProtuStrankaListNazivFormated>
  <DomainObject.Predmet.ProtuStrankaListNazivFormatedOIB>
    <izvorni_sadrzaj>
      <item>KRIST KAČINARI  Veli Lošinj, OIB 66093234021</item>
    </izvorni_sadrzaj>
    <derivirana_varijabla naziv="DomainObject.Predmet.ProtuStrankaListNazivFormatedOIB_1">
      <item>KRIST KAČINARI  Veli Lošinj, OIB 66093234021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 KAČINARI  Veli Lošinj</izvorni_sadrzaj>
    <derivirana_varijabla naziv="DomainObject.Predmet.ProtustrankaIDrugi_1">KRIST KAČINARI  Veli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KRIST KAČINARI  Veli Lošinj, OIB 66093234021, Obala Maršala Tita 13, 51 551 Veli Lošinj</izvorni_sadrzaj>
    <derivirana_varijabla naziv="DomainObject.Predmet.ProtustrankaIDrugiAdressOIB_1">KRIST KAČINARI  Veli Lošinj, OIB 66093234021, Obala Maršala Tita 13, 51 551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 KAČINARI  Veli Lošinj</item>
      <item>Jure Matković</item>
    </izvorni_sadrzaj>
    <derivirana_varijabla naziv="DomainObject.Predmet.SudioniciListNaziv_1">
      <item>FINA  Rijeka</item>
      <item>KRIST KAČINARI  Veli Lošinj</item>
      <item>Jure Matković</item>
    </derivirana_varijabla>
  </DomainObject.Predmet.SudioniciListNaziv>
  <DomainObject.Predmet.SudioniciListAdressOIB>
    <izvorni_sadrzaj>
      <item>FINA  Rijeka, OIB 85821130368, Frana Kurelca 8,51 000 Rijeka</item>
      <item>KRIST KAČINARI  Veli Lošinj, OIB 66093234021, Obala Maršala Tita 13,51 551 Veli Lošinj</item>
      <item>Jure Matković, OIB 77997550993, Labinska 18,51000 Rijeka</item>
    </izvorni_sadrzaj>
    <derivirana_varijabla naziv="DomainObject.Predmet.SudioniciListAdressOIB_1">
      <item>FINA  Rijeka, OIB 85821130368, Frana Kurelca 8,51 000 Rijeka</item>
      <item>KRIST KAČINARI  Veli Lošinj, OIB 66093234021, Obala Maršala Tita 13,51 551 Veli Lošinj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66093234021</item>
      <item>, OIB 77997550993</item>
    </izvorni_sadrzaj>
    <derivirana_varijabla naziv="DomainObject.Predmet.SudioniciListNazivOIB_1">
      <item>, OIB 85821130368</item>
      <item>, OIB 66093234021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2351</properties:Characters>
  <properties:Lines>77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2015-09-16T08:44:00Z</dcterms:created>
  <dc:creator>nmarkovic</dc:creator>
  <cp:lastModifiedBy>Renata Valić</cp:lastModifiedBy>
  <cp:lastPrinted>2015-09-16T11:41:00Z</cp:lastPrinted>
  <dcterms:modified xmlns:xsi="http://www.w3.org/2001/XMLSchema-instance" xsi:type="dcterms:W3CDTF">2015-09-16T11:44:00Z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