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2d855" w14:paraId="fd2d855" w:rsidRDefault="00D53438" w:rsidP="00BF6193" w:rsidR="00D53438">
      <w:pPr>
        <w:ind w:firstLine="708" w:left="708"/>
        <w15:collapsed w:val="false"/>
        <w:rPr>
          <w:color w:val="000000"/>
          <w:sz w:val="22"/>
          <w:szCs w:val="22"/>
        </w:rPr>
      </w:pPr>
      <w:bookmarkStart w:name="_GoBack" w:id="0"/>
      <w:bookmarkEnd w:id="0"/>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2B4545">
        <w:rPr>
          <w:b/>
          <w:sz w:val="22"/>
          <w:szCs w:val="22"/>
        </w:rPr>
        <w:t>156</w:t>
      </w:r>
      <w:r w:rsidR="00EA1410">
        <w:rPr>
          <w:b/>
          <w:sz w:val="22"/>
          <w:szCs w:val="22"/>
        </w:rPr>
        <w:t>4</w:t>
      </w:r>
      <w:r w:rsidRPr="007843B8">
        <w:rPr>
          <w:b/>
          <w:sz w:val="22"/>
          <w:szCs w:val="22"/>
        </w:rPr>
        <w:t>/201</w:t>
      </w:r>
      <w:r w:rsidR="00C02364">
        <w:rPr>
          <w:b/>
          <w:sz w:val="22"/>
          <w:szCs w:val="22"/>
        </w:rPr>
        <w:t>6</w:t>
      </w:r>
      <w:r w:rsidRPr="007843B8">
        <w:rPr>
          <w:b/>
          <w:sz w:val="22"/>
          <w:szCs w:val="22"/>
        </w:rPr>
        <w:t>-</w:t>
      </w:r>
      <w:r w:rsidR="0006527A">
        <w:rPr>
          <w:b/>
          <w:sz w:val="22"/>
          <w:szCs w:val="22"/>
        </w:rPr>
        <w:t>15</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 xml:space="preserve">Trgovački sud u Splitu, Stalna služba u Dubrovniku, u ime Republike Hrvatske, po stečajnom sucu tog suda Srđanu Gavraniću, kao sucu pojedincu, </w:t>
      </w:r>
      <w:r w:rsidR="00BA250A">
        <w:rPr>
          <w:sz w:val="22"/>
          <w:szCs w:val="22"/>
        </w:rPr>
        <w:t xml:space="preserve">u stečajnom postupku </w:t>
      </w:r>
      <w:r w:rsidR="0005560A">
        <w:rPr>
          <w:sz w:val="22"/>
          <w:szCs w:val="22"/>
        </w:rPr>
        <w:t xml:space="preserve">nad dužnikom </w:t>
      </w:r>
      <w:r w:rsidR="00ED534C" w:rsidRPr="00ED534C">
        <w:rPr>
          <w:sz w:val="22"/>
          <w:szCs w:val="22"/>
          <w:lang w:val="en-AU"/>
        </w:rPr>
        <w:t>TOMAŠKOVIĆ za građenje društvo s ograničenom odgovornošću, Split, Grabova 34, MBS: 060147734, OIB: 39980372735</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ED534C">
        <w:rPr>
          <w:sz w:val="22"/>
          <w:szCs w:val="22"/>
        </w:rPr>
        <w:t>29</w:t>
      </w:r>
      <w:r w:rsidR="00CC24A1" w:rsidRPr="00CC24A1">
        <w:rPr>
          <w:sz w:val="22"/>
          <w:szCs w:val="22"/>
        </w:rPr>
        <w:t xml:space="preserve">. </w:t>
      </w:r>
      <w:r w:rsidR="002B4545">
        <w:rPr>
          <w:sz w:val="22"/>
          <w:szCs w:val="22"/>
        </w:rPr>
        <w:t>s</w:t>
      </w:r>
      <w:r w:rsidR="00ED534C">
        <w:rPr>
          <w:sz w:val="22"/>
          <w:szCs w:val="22"/>
        </w:rPr>
        <w:t>iječnja</w:t>
      </w:r>
      <w:r w:rsidRPr="00CC24A1">
        <w:rPr>
          <w:sz w:val="22"/>
          <w:szCs w:val="22"/>
        </w:rPr>
        <w:t xml:space="preserve"> 201</w:t>
      </w:r>
      <w:r w:rsidR="00ED534C">
        <w:rPr>
          <w:sz w:val="22"/>
          <w:szCs w:val="22"/>
        </w:rPr>
        <w:t>8</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ED534C" w:rsidRPr="00ED534C">
        <w:rPr>
          <w:sz w:val="22"/>
          <w:szCs w:val="22"/>
          <w:lang w:val="en-AU"/>
        </w:rPr>
        <w:t>TOMAŠKOVIĆ za građenje društvo s ograničenom odgovornošću, Split, Grabova 34, MBS: 060147734, OIB: 39980372735</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924251">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505069">
        <w:rPr>
          <w:sz w:val="22"/>
          <w:szCs w:val="22"/>
        </w:rPr>
        <w:t>Dean Prelević</w:t>
      </w:r>
      <w:r w:rsidR="00924251" w:rsidRPr="00924251">
        <w:rPr>
          <w:sz w:val="22"/>
          <w:szCs w:val="22"/>
        </w:rPr>
        <w:t xml:space="preserve">, Split, </w:t>
      </w:r>
      <w:r w:rsidR="00505069">
        <w:rPr>
          <w:bCs/>
          <w:sz w:val="22"/>
          <w:szCs w:val="22"/>
        </w:rPr>
        <w:t>Gundulićeva 22</w:t>
      </w:r>
      <w:r w:rsidR="00924251" w:rsidRPr="00924251">
        <w:rPr>
          <w:bCs/>
          <w:sz w:val="22"/>
          <w:szCs w:val="22"/>
        </w:rPr>
        <w:t xml:space="preserve">, OIB: </w:t>
      </w:r>
      <w:r w:rsidR="00505069">
        <w:rPr>
          <w:bCs/>
          <w:sz w:val="22"/>
          <w:szCs w:val="22"/>
        </w:rPr>
        <w:t>10098946497</w:t>
      </w:r>
      <w:r w:rsidR="00081AF1" w:rsidRPr="00924251">
        <w:rPr>
          <w:sz w:val="22"/>
          <w:szCs w:val="22"/>
        </w:rPr>
        <w:t>.</w:t>
      </w:r>
      <w:r w:rsidRPr="00924251">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t xml:space="preserve"> </w:t>
      </w:r>
    </w:p>
    <w:p w:rsidRDefault="003315D2" w:rsidP="002B4545" w:rsidR="007570E5" w:rsidRPr="007570E5">
      <w:pPr>
        <w:ind w:hanging="705" w:left="705"/>
        <w:jc w:val="both"/>
        <w:rPr>
          <w:sz w:val="22"/>
          <w:szCs w:val="22"/>
          <w:u w:val="single"/>
        </w:rPr>
      </w:pPr>
      <w:r w:rsidRPr="003315D2">
        <w:rPr>
          <w:b/>
          <w:sz w:val="22"/>
          <w:szCs w:val="22"/>
        </w:rPr>
        <w:lastRenderedPageBreak/>
        <w:t>VI.</w:t>
      </w:r>
      <w:r w:rsidRPr="003315D2">
        <w:rPr>
          <w:sz w:val="22"/>
          <w:szCs w:val="22"/>
        </w:rPr>
        <w:tab/>
        <w:t xml:space="preserve">Ročište za ispitivanje prijavljenih tražbina vjerovnika zakazuje se za dan </w:t>
      </w:r>
      <w:r w:rsidR="00505069">
        <w:rPr>
          <w:b/>
          <w:sz w:val="22"/>
          <w:szCs w:val="22"/>
        </w:rPr>
        <w:t>8</w:t>
      </w:r>
      <w:r w:rsidR="00F9469D" w:rsidRPr="002B4545">
        <w:rPr>
          <w:b/>
          <w:sz w:val="22"/>
          <w:szCs w:val="22"/>
        </w:rPr>
        <w:t>.</w:t>
      </w:r>
      <w:r w:rsidR="00F9469D">
        <w:rPr>
          <w:b/>
          <w:sz w:val="22"/>
          <w:szCs w:val="22"/>
        </w:rPr>
        <w:t xml:space="preserve"> </w:t>
      </w:r>
      <w:r w:rsidR="00505069">
        <w:rPr>
          <w:b/>
          <w:sz w:val="22"/>
          <w:szCs w:val="22"/>
        </w:rPr>
        <w:t>svibnja</w:t>
      </w:r>
      <w:r w:rsidRPr="003315D2">
        <w:rPr>
          <w:b/>
          <w:sz w:val="22"/>
          <w:szCs w:val="22"/>
        </w:rPr>
        <w:t xml:space="preserve"> 201</w:t>
      </w:r>
      <w:r w:rsidR="002B4545">
        <w:rPr>
          <w:b/>
          <w:sz w:val="22"/>
          <w:szCs w:val="22"/>
        </w:rPr>
        <w:t>8</w:t>
      </w:r>
      <w:r w:rsidRPr="003315D2">
        <w:rPr>
          <w:b/>
          <w:sz w:val="22"/>
          <w:szCs w:val="22"/>
        </w:rPr>
        <w:t xml:space="preserve">. godine u </w:t>
      </w:r>
      <w:r w:rsidR="00F9469D">
        <w:rPr>
          <w:b/>
          <w:sz w:val="22"/>
          <w:szCs w:val="22"/>
        </w:rPr>
        <w:t>9</w:t>
      </w:r>
      <w:r w:rsidRPr="003315D2">
        <w:rPr>
          <w:b/>
          <w:sz w:val="22"/>
          <w:szCs w:val="22"/>
        </w:rPr>
        <w:t>,</w:t>
      </w:r>
      <w:r w:rsidR="005135C2">
        <w:rPr>
          <w:b/>
          <w:sz w:val="22"/>
          <w:szCs w:val="22"/>
        </w:rPr>
        <w:t>00</w:t>
      </w:r>
      <w:r w:rsidRPr="003315D2">
        <w:rPr>
          <w:b/>
          <w:sz w:val="22"/>
          <w:szCs w:val="22"/>
        </w:rPr>
        <w:t xml:space="preserve"> sati</w:t>
      </w:r>
      <w:r w:rsidRPr="003315D2">
        <w:rPr>
          <w:sz w:val="22"/>
          <w:szCs w:val="22"/>
        </w:rPr>
        <w:t xml:space="preserve">, </w:t>
      </w:r>
      <w:r w:rsidR="002B4545" w:rsidRPr="002B4545">
        <w:rPr>
          <w:sz w:val="22"/>
          <w:szCs w:val="22"/>
        </w:rPr>
        <w:t xml:space="preserve">u prostorijama Trgovačkog suda u Splitu, na adresi Sukoišanska 6, Split sudnica </w:t>
      </w:r>
      <w:r w:rsidR="002B4545">
        <w:rPr>
          <w:sz w:val="22"/>
          <w:szCs w:val="22"/>
        </w:rPr>
        <w:t xml:space="preserve">4 (soba </w:t>
      </w:r>
      <w:r w:rsidR="002B4545" w:rsidRPr="002B4545">
        <w:rPr>
          <w:sz w:val="22"/>
          <w:szCs w:val="22"/>
        </w:rPr>
        <w:t>br. 118</w:t>
      </w:r>
      <w:r w:rsidR="002B4545">
        <w:rPr>
          <w:sz w:val="22"/>
          <w:szCs w:val="22"/>
        </w:rPr>
        <w:t>)</w:t>
      </w:r>
      <w:r w:rsidR="002B4545" w:rsidRPr="002B4545">
        <w:rPr>
          <w:sz w:val="22"/>
          <w:szCs w:val="22"/>
        </w:rPr>
        <w:t xml:space="preserve">. </w:t>
      </w:r>
      <w:r w:rsidR="007570E5" w:rsidRPr="007570E5">
        <w:rPr>
          <w:sz w:val="22"/>
          <w:szCs w:val="22"/>
        </w:rPr>
        <w:t>Nakon ispitnog ročišta održat će se izvještajno ročište.</w:t>
      </w:r>
      <w:r w:rsidR="007570E5"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w:t>
      </w:r>
      <w:r w:rsidR="00DF674C">
        <w:rPr>
          <w:sz w:val="22"/>
          <w:szCs w:val="22"/>
        </w:rPr>
        <w:t>ovog</w:t>
      </w:r>
      <w:r w:rsidRPr="003315D2">
        <w:rPr>
          <w:sz w:val="22"/>
          <w:szCs w:val="22"/>
        </w:rPr>
        <w:t xml:space="preserve"> suda</w:t>
      </w:r>
      <w:r w:rsidR="00DF674C">
        <w:rPr>
          <w:sz w:val="22"/>
          <w:szCs w:val="22"/>
        </w:rPr>
        <w:t xml:space="preserve"> i u zemljišne k</w:t>
      </w:r>
      <w:r w:rsidRPr="003315D2">
        <w:rPr>
          <w:sz w:val="22"/>
          <w:szCs w:val="22"/>
        </w:rPr>
        <w:t xml:space="preserve">njige Općinskog suda u </w:t>
      </w:r>
      <w:r w:rsidR="002B4545">
        <w:rPr>
          <w:sz w:val="22"/>
          <w:szCs w:val="22"/>
        </w:rPr>
        <w:t>Splitu, Zemljišnoknjižni odjel</w:t>
      </w:r>
      <w:r w:rsidR="004829CB">
        <w:rPr>
          <w:sz w:val="22"/>
          <w:szCs w:val="22"/>
        </w:rPr>
        <w:t>.</w:t>
      </w:r>
      <w:r w:rsidR="00CC3EFC">
        <w:rPr>
          <w:sz w:val="22"/>
          <w:szCs w:val="22"/>
        </w:rPr>
        <w:t>.</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ED534C" w:rsidRPr="00ED534C">
        <w:rPr>
          <w:sz w:val="22"/>
          <w:szCs w:val="22"/>
          <w:lang w:val="en-AU"/>
        </w:rPr>
        <w:t>TOMAŠKOVIĆ za građenje društvo s ograničenom odgovornošću, Split, Grabova 34, MBS: 060147734, OIB: 39980372735</w:t>
      </w:r>
      <w:r w:rsidRPr="003315D2">
        <w:rPr>
          <w:sz w:val="22"/>
          <w:szCs w:val="22"/>
        </w:rPr>
        <w:t xml:space="preserve"> otvara se </w:t>
      </w:r>
      <w:r w:rsidR="00ED534C">
        <w:rPr>
          <w:sz w:val="22"/>
          <w:szCs w:val="22"/>
        </w:rPr>
        <w:t>29. siječnja</w:t>
      </w:r>
      <w:r w:rsidRPr="003315D2">
        <w:rPr>
          <w:sz w:val="22"/>
          <w:szCs w:val="22"/>
        </w:rPr>
        <w:t xml:space="preserve"> 201</w:t>
      </w:r>
      <w:r w:rsidR="00ED534C">
        <w:rPr>
          <w:sz w:val="22"/>
          <w:szCs w:val="22"/>
        </w:rPr>
        <w:t>8</w:t>
      </w:r>
      <w:r w:rsidRPr="003315D2">
        <w:rPr>
          <w:sz w:val="22"/>
          <w:szCs w:val="22"/>
        </w:rPr>
        <w:t xml:space="preserve">. godine u </w:t>
      </w:r>
      <w:r w:rsidR="002606C8">
        <w:rPr>
          <w:sz w:val="22"/>
          <w:szCs w:val="22"/>
        </w:rPr>
        <w:t>1</w:t>
      </w:r>
      <w:r w:rsidR="00924251">
        <w:rPr>
          <w:sz w:val="22"/>
          <w:szCs w:val="22"/>
        </w:rPr>
        <w:t>5</w:t>
      </w:r>
      <w:r w:rsidR="00097F97">
        <w:rPr>
          <w:sz w:val="22"/>
          <w:szCs w:val="22"/>
        </w:rPr>
        <w:t>,</w:t>
      </w:r>
      <w:r w:rsidR="00783449">
        <w:rPr>
          <w:sz w:val="22"/>
          <w:szCs w:val="22"/>
        </w:rPr>
        <w:t>15</w:t>
      </w:r>
      <w:r w:rsidRPr="003315D2">
        <w:rPr>
          <w:sz w:val="22"/>
          <w:szCs w:val="22"/>
        </w:rPr>
        <w:t xml:space="preserve"> sati i istog trenutka rješenje o otvaranju stečajnog postupka objavit će se na oglasnoj ploči suda.</w:t>
      </w:r>
    </w:p>
    <w:p w:rsidRDefault="003315D2" w:rsidP="003315D2" w:rsidR="003315D2" w:rsidRPr="003315D2">
      <w:pPr>
        <w:ind w:hanging="705" w:left="705"/>
        <w:jc w:val="both"/>
        <w:rPr>
          <w:b/>
          <w:sz w:val="16"/>
          <w:szCs w:val="16"/>
        </w:rPr>
      </w:pPr>
    </w:p>
    <w:p w:rsidRDefault="003315D2" w:rsidP="00AE2291"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2B4545">
        <w:rPr>
          <w:sz w:val="22"/>
          <w:szCs w:val="22"/>
        </w:rPr>
        <w:t>1</w:t>
      </w:r>
      <w:r w:rsidR="004829CB">
        <w:rPr>
          <w:sz w:val="22"/>
          <w:szCs w:val="22"/>
        </w:rPr>
        <w:t>564</w:t>
      </w:r>
      <w:r w:rsidR="00580956">
        <w:rPr>
          <w:sz w:val="22"/>
          <w:szCs w:val="22"/>
        </w:rPr>
        <w:t>-</w:t>
      </w:r>
      <w:r w:rsidRPr="003315D2">
        <w:rPr>
          <w:sz w:val="22"/>
          <w:szCs w:val="22"/>
        </w:rPr>
        <w:t xml:space="preserve">2016,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2B4545" w:rsidP="002B4545" w:rsidR="002B4545">
      <w:pPr>
        <w:jc w:val="both"/>
        <w:rPr>
          <w:sz w:val="22"/>
          <w:szCs w:val="22"/>
        </w:rPr>
      </w:pPr>
    </w:p>
    <w:p w:rsidRDefault="00EA1410" w:rsidP="00EA1410" w:rsidR="00EA1410" w:rsidRPr="00EA1410">
      <w:pPr>
        <w:ind w:firstLine="708"/>
        <w:jc w:val="both"/>
        <w:rPr>
          <w:sz w:val="22"/>
          <w:szCs w:val="22"/>
        </w:rPr>
      </w:pPr>
      <w:r w:rsidRPr="00EA1410">
        <w:rPr>
          <w:sz w:val="22"/>
          <w:szCs w:val="22"/>
        </w:rPr>
        <w:t>Financijska agencija RC Split, Podružnica Split je podnijela ovom sudu preko pošte preporučeno 29. lipnja 2016. godine prijedlog za otvaranje stečajnog postupka nad dužnikom. U prijedlogu se u bitnome navodi da na dan 27. lipnja 2016. godine dužnik u Očevidniku redoslijeda osnova za plaćanje ima evidentirane neizvršene osnove za plaćanje u neprekinutom razdoblju od 120 dana u ukupnom iznosu od 379.249,41 kuna, da ima 1 zaposlen, da ima otvoren račun kod Splitska banka d.d. i Banka splitsko dalmatinska d.d., da ne raspolaže drugim podacima o imovini, te da nema zaplijenjenih sredstava na ime predujma za namirenje troškova stečajnog postupka.</w:t>
      </w:r>
    </w:p>
    <w:p w:rsidRDefault="003315D2" w:rsidP="003315D2" w:rsidR="003315D2" w:rsidRPr="00471AF5">
      <w:pPr>
        <w:jc w:val="both"/>
        <w:rPr>
          <w:sz w:val="16"/>
          <w:szCs w:val="16"/>
        </w:rPr>
      </w:pPr>
      <w:r w:rsidRPr="00471AF5">
        <w:rPr>
          <w:sz w:val="16"/>
          <w:szCs w:val="16"/>
        </w:rPr>
        <w:t xml:space="preserve"> </w:t>
      </w:r>
    </w:p>
    <w:p w:rsidRDefault="003315D2" w:rsidP="003315D2" w:rsidR="003315D2" w:rsidRPr="003315D2">
      <w:pPr>
        <w:ind w:firstLine="708"/>
        <w:jc w:val="both"/>
        <w:rPr>
          <w:sz w:val="22"/>
          <w:szCs w:val="22"/>
        </w:rPr>
      </w:pPr>
      <w:r w:rsidRPr="003315D2">
        <w:rPr>
          <w:sz w:val="22"/>
          <w:szCs w:val="22"/>
        </w:rPr>
        <w:t>Rješenjem ovog suda posl.br. St.</w:t>
      </w:r>
      <w:r w:rsidR="002B4545">
        <w:rPr>
          <w:sz w:val="22"/>
          <w:szCs w:val="22"/>
        </w:rPr>
        <w:t>156</w:t>
      </w:r>
      <w:r w:rsidR="00FF6615">
        <w:rPr>
          <w:sz w:val="22"/>
          <w:szCs w:val="22"/>
        </w:rPr>
        <w:t>4</w:t>
      </w:r>
      <w:r w:rsidR="00B22F77">
        <w:rPr>
          <w:sz w:val="22"/>
          <w:szCs w:val="22"/>
        </w:rPr>
        <w:t>/</w:t>
      </w:r>
      <w:r w:rsidRPr="003315D2">
        <w:rPr>
          <w:sz w:val="22"/>
          <w:szCs w:val="22"/>
        </w:rPr>
        <w:t>2016-</w:t>
      </w:r>
      <w:r w:rsidR="00FF6615">
        <w:rPr>
          <w:sz w:val="22"/>
          <w:szCs w:val="22"/>
        </w:rPr>
        <w:t>4</w:t>
      </w:r>
      <w:r w:rsidRPr="003315D2">
        <w:rPr>
          <w:sz w:val="22"/>
          <w:szCs w:val="22"/>
        </w:rPr>
        <w:t xml:space="preserve"> od </w:t>
      </w:r>
      <w:r w:rsidR="00FF6615">
        <w:rPr>
          <w:sz w:val="22"/>
          <w:szCs w:val="22"/>
        </w:rPr>
        <w:t>3</w:t>
      </w:r>
      <w:r w:rsidR="004519E5">
        <w:rPr>
          <w:sz w:val="22"/>
          <w:szCs w:val="22"/>
        </w:rPr>
        <w:t>.</w:t>
      </w:r>
      <w:r w:rsidR="00F051B9">
        <w:rPr>
          <w:sz w:val="22"/>
          <w:szCs w:val="22"/>
        </w:rPr>
        <w:t xml:space="preserve"> </w:t>
      </w:r>
      <w:r w:rsidR="00FF6615">
        <w:rPr>
          <w:sz w:val="22"/>
          <w:szCs w:val="22"/>
        </w:rPr>
        <w:t>siječnja</w:t>
      </w:r>
      <w:r w:rsidRPr="003315D2">
        <w:rPr>
          <w:sz w:val="22"/>
          <w:szCs w:val="22"/>
        </w:rPr>
        <w:t xml:space="preserve"> 201</w:t>
      </w:r>
      <w:r w:rsidR="00FF6615">
        <w:rPr>
          <w:sz w:val="22"/>
          <w:szCs w:val="22"/>
        </w:rPr>
        <w:t>8</w:t>
      </w:r>
      <w:r w:rsidRPr="003315D2">
        <w:rPr>
          <w:sz w:val="22"/>
          <w:szCs w:val="22"/>
        </w:rPr>
        <w:t>. godine pokrenut je postupak radi utvrđenja uvjeta za otvaranje stečajnog postupka (prethodni postupak) nad dužnikom.</w:t>
      </w:r>
    </w:p>
    <w:p w:rsidRDefault="003315D2" w:rsidP="003315D2" w:rsidR="003315D2" w:rsidRPr="00B87B57">
      <w:pPr>
        <w:jc w:val="both"/>
        <w:rPr>
          <w:sz w:val="16"/>
          <w:szCs w:val="16"/>
          <w:u w:val="single"/>
        </w:rPr>
      </w:pPr>
    </w:p>
    <w:p w:rsidRDefault="00284ED1" w:rsidP="00284ED1" w:rsidR="00284ED1">
      <w:pPr>
        <w:ind w:firstLine="708"/>
        <w:jc w:val="both"/>
        <w:rPr>
          <w:sz w:val="22"/>
          <w:szCs w:val="22"/>
        </w:rPr>
      </w:pPr>
      <w:r w:rsidRPr="003315D2">
        <w:rPr>
          <w:sz w:val="22"/>
          <w:szCs w:val="22"/>
        </w:rPr>
        <w:t>U smislu čl. 5. Stečajnog zakona (NN 71/15,</w:t>
      </w:r>
      <w:r w:rsidR="00FF6615">
        <w:rPr>
          <w:sz w:val="22"/>
          <w:szCs w:val="22"/>
        </w:rPr>
        <w:t xml:space="preserve"> 104/17,</w:t>
      </w:r>
      <w:r w:rsidRPr="003315D2">
        <w:rPr>
          <w:sz w:val="22"/>
          <w:szCs w:val="22"/>
        </w:rPr>
        <w:t xml:space="preserve">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84ED1" w:rsidP="00284ED1" w:rsidR="00284ED1" w:rsidRPr="00B87B57">
      <w:pPr>
        <w:ind w:firstLine="708"/>
        <w:jc w:val="both"/>
        <w:rPr>
          <w:sz w:val="16"/>
          <w:szCs w:val="16"/>
        </w:rPr>
      </w:pPr>
    </w:p>
    <w:p w:rsidRDefault="003B4329" w:rsidP="00734284" w:rsidR="00CF0416">
      <w:pPr>
        <w:ind w:firstLine="708"/>
        <w:jc w:val="both"/>
        <w:rPr>
          <w:sz w:val="22"/>
          <w:szCs w:val="22"/>
        </w:rPr>
      </w:pPr>
      <w:r w:rsidRPr="003B4329">
        <w:rPr>
          <w:sz w:val="22"/>
          <w:szCs w:val="22"/>
        </w:rPr>
        <w:t xml:space="preserve">U prethodnom postupku o prijedlogu za otvaranje stečajnog postupka dužnik se </w:t>
      </w:r>
      <w:r w:rsidR="00E97361">
        <w:rPr>
          <w:sz w:val="22"/>
          <w:szCs w:val="22"/>
        </w:rPr>
        <w:t xml:space="preserve"> </w:t>
      </w:r>
      <w:r w:rsidRPr="003B4329">
        <w:rPr>
          <w:sz w:val="22"/>
          <w:szCs w:val="22"/>
        </w:rPr>
        <w:t>izjasnio</w:t>
      </w:r>
      <w:r w:rsidR="00EB55C9">
        <w:rPr>
          <w:sz w:val="22"/>
          <w:szCs w:val="22"/>
        </w:rPr>
        <w:t xml:space="preserve"> </w:t>
      </w:r>
      <w:r w:rsidR="003F01DF">
        <w:rPr>
          <w:sz w:val="22"/>
          <w:szCs w:val="22"/>
        </w:rPr>
        <w:t xml:space="preserve">(list spisa </w:t>
      </w:r>
      <w:r w:rsidR="00F30E9B">
        <w:rPr>
          <w:sz w:val="22"/>
          <w:szCs w:val="22"/>
        </w:rPr>
        <w:t>20</w:t>
      </w:r>
      <w:r w:rsidR="003F01DF">
        <w:rPr>
          <w:sz w:val="22"/>
          <w:szCs w:val="22"/>
        </w:rPr>
        <w:t xml:space="preserve">) </w:t>
      </w:r>
      <w:r w:rsidR="00EB55C9">
        <w:rPr>
          <w:sz w:val="22"/>
          <w:szCs w:val="22"/>
        </w:rPr>
        <w:t>u bitnome navodeći da</w:t>
      </w:r>
      <w:r w:rsidR="00F30E9B">
        <w:rPr>
          <w:sz w:val="22"/>
          <w:szCs w:val="22"/>
        </w:rPr>
        <w:t xml:space="preserve"> zbog lošeg zdravstvenog stanja zakonska zastupnica dužnika nije u mogućnosti pribaviti traženu dokumentaciju u kratkom roku koji je odredio sud </w:t>
      </w:r>
      <w:r w:rsidR="00CF0416">
        <w:rPr>
          <w:sz w:val="22"/>
          <w:szCs w:val="22"/>
        </w:rPr>
        <w:t>i da je zbog prestanka poslovne suradnje otežana komunikacija s osobama koje su obavljale računovodstvene poslove, pa moli odgodu za dulji rok.</w:t>
      </w:r>
    </w:p>
    <w:p w:rsidRDefault="00284ED1" w:rsidP="00284ED1" w:rsidR="00284ED1">
      <w:pPr>
        <w:ind w:firstLine="708"/>
        <w:jc w:val="both"/>
        <w:rPr>
          <w:sz w:val="16"/>
          <w:szCs w:val="16"/>
        </w:rPr>
      </w:pPr>
    </w:p>
    <w:p w:rsidRDefault="00222D13" w:rsidP="00040185" w:rsidR="00040185" w:rsidRPr="003315D2">
      <w:pPr>
        <w:ind w:firstLine="708"/>
        <w:jc w:val="both"/>
        <w:rPr>
          <w:sz w:val="22"/>
          <w:szCs w:val="22"/>
        </w:rPr>
      </w:pPr>
      <w:r w:rsidRPr="000E4980">
        <w:rPr>
          <w:sz w:val="22"/>
          <w:szCs w:val="22"/>
        </w:rPr>
        <w:t xml:space="preserve">Iz potvrde Financijske agencije o neizvršenim osnovama za plaćanje od </w:t>
      </w:r>
      <w:r w:rsidR="002B4545">
        <w:rPr>
          <w:sz w:val="22"/>
          <w:szCs w:val="22"/>
        </w:rPr>
        <w:t>2</w:t>
      </w:r>
      <w:r w:rsidR="007346A6">
        <w:rPr>
          <w:sz w:val="22"/>
          <w:szCs w:val="22"/>
        </w:rPr>
        <w:t>3</w:t>
      </w:r>
      <w:r>
        <w:rPr>
          <w:sz w:val="22"/>
          <w:szCs w:val="22"/>
        </w:rPr>
        <w:t xml:space="preserve">. </w:t>
      </w:r>
      <w:r w:rsidR="007346A6">
        <w:rPr>
          <w:sz w:val="22"/>
          <w:szCs w:val="22"/>
        </w:rPr>
        <w:t>siječnja</w:t>
      </w:r>
      <w:r w:rsidR="00EA138D">
        <w:rPr>
          <w:sz w:val="22"/>
          <w:szCs w:val="22"/>
        </w:rPr>
        <w:t xml:space="preserve"> </w:t>
      </w:r>
      <w:r w:rsidRPr="000E4980">
        <w:rPr>
          <w:sz w:val="22"/>
          <w:szCs w:val="22"/>
        </w:rPr>
        <w:t>201</w:t>
      </w:r>
      <w:r w:rsidR="007346A6">
        <w:rPr>
          <w:sz w:val="22"/>
          <w:szCs w:val="22"/>
        </w:rPr>
        <w:t>8</w:t>
      </w:r>
      <w:r w:rsidRPr="000E4980">
        <w:rPr>
          <w:sz w:val="22"/>
          <w:szCs w:val="22"/>
        </w:rPr>
        <w:t xml:space="preserve">. godine (list spisa </w:t>
      </w:r>
      <w:r w:rsidR="007346A6">
        <w:rPr>
          <w:sz w:val="22"/>
          <w:szCs w:val="22"/>
        </w:rPr>
        <w:t>2</w:t>
      </w:r>
      <w:r w:rsidR="002B4545">
        <w:rPr>
          <w:sz w:val="22"/>
          <w:szCs w:val="22"/>
        </w:rPr>
        <w:t>1</w:t>
      </w:r>
      <w:r w:rsidR="007346A6">
        <w:rPr>
          <w:sz w:val="22"/>
          <w:szCs w:val="22"/>
        </w:rPr>
        <w:t>-23</w:t>
      </w:r>
      <w:r w:rsidRPr="000E4980">
        <w:rPr>
          <w:sz w:val="22"/>
          <w:szCs w:val="22"/>
        </w:rPr>
        <w:t>) proizlazi da na dan izdavanje potvrde dužnik u Očevidniku redoslijeda osnova za plaćanje ima evidentirane neizvršene osnove za plaćanje u neprekinutom razdoblju od</w:t>
      </w:r>
      <w:r w:rsidR="006E5A10">
        <w:rPr>
          <w:sz w:val="22"/>
          <w:szCs w:val="22"/>
        </w:rPr>
        <w:t xml:space="preserve"> </w:t>
      </w:r>
      <w:r w:rsidR="007346A6">
        <w:rPr>
          <w:sz w:val="22"/>
          <w:szCs w:val="22"/>
        </w:rPr>
        <w:t>694</w:t>
      </w:r>
      <w:r w:rsidR="00AC60AA">
        <w:rPr>
          <w:sz w:val="22"/>
          <w:szCs w:val="22"/>
        </w:rPr>
        <w:t xml:space="preserve"> </w:t>
      </w:r>
      <w:r w:rsidRPr="000E4980">
        <w:rPr>
          <w:sz w:val="22"/>
          <w:szCs w:val="22"/>
        </w:rPr>
        <w:t>dana</w:t>
      </w:r>
      <w:r>
        <w:rPr>
          <w:sz w:val="22"/>
          <w:szCs w:val="22"/>
        </w:rPr>
        <w:t>.</w:t>
      </w:r>
      <w:r w:rsidR="00040185" w:rsidRPr="00040185">
        <w:rPr>
          <w:sz w:val="22"/>
          <w:szCs w:val="22"/>
        </w:rPr>
        <w:t xml:space="preserve"> </w:t>
      </w:r>
      <w:r w:rsidR="00040185" w:rsidRPr="003315D2">
        <w:rPr>
          <w:sz w:val="22"/>
          <w:szCs w:val="22"/>
        </w:rPr>
        <w:t xml:space="preserve">Slijedom iznesenog proizlazi da postoji stečajni razlog iz čl. 5. SZ (nesposobnost za plaćanje). </w:t>
      </w:r>
    </w:p>
    <w:p w:rsidRDefault="003654DF" w:rsidP="00284ED1" w:rsidR="003654DF" w:rsidRPr="00A24737">
      <w:pPr>
        <w:ind w:firstLine="708"/>
        <w:jc w:val="both"/>
        <w:rPr>
          <w:sz w:val="16"/>
          <w:szCs w:val="16"/>
        </w:rPr>
      </w:pPr>
    </w:p>
    <w:p w:rsidRDefault="003B4329" w:rsidP="003B4329" w:rsidR="000B4F08">
      <w:pPr>
        <w:ind w:firstLine="708"/>
        <w:jc w:val="both"/>
        <w:rPr>
          <w:sz w:val="22"/>
          <w:szCs w:val="22"/>
        </w:rPr>
      </w:pPr>
      <w:r w:rsidRPr="003B4329">
        <w:rPr>
          <w:sz w:val="22"/>
          <w:szCs w:val="22"/>
        </w:rPr>
        <w:lastRenderedPageBreak/>
        <w:t xml:space="preserve">Prema dopisu Općinskog suda u </w:t>
      </w:r>
      <w:r w:rsidR="002B4545">
        <w:rPr>
          <w:sz w:val="22"/>
          <w:szCs w:val="22"/>
        </w:rPr>
        <w:t>Splitu</w:t>
      </w:r>
      <w:r w:rsidRPr="003B4329">
        <w:rPr>
          <w:sz w:val="22"/>
          <w:szCs w:val="22"/>
        </w:rPr>
        <w:t xml:space="preserve">, zemljišnoknjižni odjel </w:t>
      </w:r>
      <w:r w:rsidR="002B4545">
        <w:rPr>
          <w:sz w:val="22"/>
          <w:szCs w:val="22"/>
        </w:rPr>
        <w:t>Supetar 29. lipnja 2017.</w:t>
      </w:r>
      <w:r w:rsidRPr="003B4329">
        <w:rPr>
          <w:sz w:val="22"/>
          <w:szCs w:val="22"/>
        </w:rPr>
        <w:t xml:space="preserve">.godine (list spisa </w:t>
      </w:r>
      <w:r w:rsidR="002B4545">
        <w:rPr>
          <w:sz w:val="22"/>
          <w:szCs w:val="22"/>
        </w:rPr>
        <w:t>19</w:t>
      </w:r>
      <w:r w:rsidR="000B4F08">
        <w:rPr>
          <w:sz w:val="22"/>
          <w:szCs w:val="22"/>
        </w:rPr>
        <w:t>)</w:t>
      </w:r>
      <w:r w:rsidRPr="003B4329">
        <w:rPr>
          <w:sz w:val="22"/>
          <w:szCs w:val="22"/>
        </w:rPr>
        <w:t xml:space="preserve"> </w:t>
      </w:r>
      <w:r w:rsidR="0049199E">
        <w:rPr>
          <w:sz w:val="22"/>
          <w:szCs w:val="22"/>
        </w:rPr>
        <w:t>proizlazi da dužnik ima imovine</w:t>
      </w:r>
      <w:r w:rsidR="000B4F08">
        <w:rPr>
          <w:sz w:val="22"/>
          <w:szCs w:val="22"/>
        </w:rPr>
        <w:t>.</w:t>
      </w:r>
    </w:p>
    <w:p w:rsidRDefault="000B4F08" w:rsidP="003B4329" w:rsidR="000B4F08" w:rsidRPr="00052E23">
      <w:pPr>
        <w:ind w:firstLine="708"/>
        <w:jc w:val="both"/>
        <w:rPr>
          <w:sz w:val="16"/>
          <w:szCs w:val="16"/>
        </w:rPr>
      </w:pPr>
    </w:p>
    <w:p w:rsidRDefault="000B4F08" w:rsidP="00932FFB" w:rsidR="009B0661">
      <w:pPr>
        <w:ind w:firstLine="708"/>
        <w:jc w:val="both"/>
        <w:rPr>
          <w:sz w:val="22"/>
          <w:szCs w:val="22"/>
        </w:rPr>
      </w:pPr>
      <w:r>
        <w:rPr>
          <w:sz w:val="22"/>
          <w:szCs w:val="22"/>
        </w:rPr>
        <w:t xml:space="preserve">Iako je to u smislu čl. 117. SZ </w:t>
      </w:r>
      <w:r w:rsidR="0049199E">
        <w:rPr>
          <w:sz w:val="22"/>
          <w:szCs w:val="22"/>
        </w:rPr>
        <w:t xml:space="preserve"> </w:t>
      </w:r>
      <w:r>
        <w:rPr>
          <w:sz w:val="22"/>
          <w:szCs w:val="22"/>
        </w:rPr>
        <w:t xml:space="preserve">zatraženo </w:t>
      </w:r>
      <w:r w:rsidR="00A24737">
        <w:rPr>
          <w:sz w:val="22"/>
          <w:szCs w:val="22"/>
        </w:rPr>
        <w:t>Ministarstv</w:t>
      </w:r>
      <w:r w:rsidR="00C2566C">
        <w:rPr>
          <w:sz w:val="22"/>
          <w:szCs w:val="22"/>
        </w:rPr>
        <w:t>o</w:t>
      </w:r>
      <w:r w:rsidR="00A24737">
        <w:rPr>
          <w:sz w:val="22"/>
          <w:szCs w:val="22"/>
        </w:rPr>
        <w:t xml:space="preserve"> unutarnji</w:t>
      </w:r>
      <w:r w:rsidR="00C2566C">
        <w:rPr>
          <w:sz w:val="22"/>
          <w:szCs w:val="22"/>
        </w:rPr>
        <w:t>h</w:t>
      </w:r>
      <w:r w:rsidR="00A24737">
        <w:rPr>
          <w:sz w:val="22"/>
          <w:szCs w:val="22"/>
        </w:rPr>
        <w:t xml:space="preserve"> poslova Republike Hrvatske od</w:t>
      </w:r>
      <w:r w:rsidR="00C2566C">
        <w:rPr>
          <w:sz w:val="22"/>
          <w:szCs w:val="22"/>
        </w:rPr>
        <w:t xml:space="preserve">nosno Centar za vozila Hrvatske </w:t>
      </w:r>
      <w:r w:rsidR="00A24737">
        <w:rPr>
          <w:sz w:val="22"/>
          <w:szCs w:val="22"/>
        </w:rPr>
        <w:t xml:space="preserve"> </w:t>
      </w:r>
      <w:r w:rsidR="00C2566C">
        <w:rPr>
          <w:sz w:val="22"/>
          <w:szCs w:val="22"/>
        </w:rPr>
        <w:t>nisu dostavili odgovor na traženje</w:t>
      </w:r>
      <w:r w:rsidR="009B0661">
        <w:rPr>
          <w:sz w:val="22"/>
          <w:szCs w:val="22"/>
        </w:rPr>
        <w:t>.</w:t>
      </w:r>
    </w:p>
    <w:p w:rsidRDefault="009B0661" w:rsidP="003B4329" w:rsidR="009B0661" w:rsidRPr="00A24737">
      <w:pPr>
        <w:ind w:firstLine="708"/>
        <w:jc w:val="both"/>
        <w:rPr>
          <w:sz w:val="16"/>
          <w:szCs w:val="16"/>
        </w:rPr>
      </w:pPr>
    </w:p>
    <w:p w:rsidRDefault="00C2566C" w:rsidP="00494FD1" w:rsidR="002B4545">
      <w:pPr>
        <w:ind w:firstLine="708"/>
        <w:jc w:val="both"/>
        <w:rPr>
          <w:sz w:val="22"/>
          <w:szCs w:val="22"/>
        </w:rPr>
      </w:pPr>
      <w:r>
        <w:rPr>
          <w:sz w:val="22"/>
          <w:szCs w:val="22"/>
        </w:rPr>
        <w:t>Prema od strane Ministarstva Financija Republike Hrvatske, Porezna uprava</w:t>
      </w:r>
      <w:r w:rsidRPr="00C2566C">
        <w:rPr>
          <w:sz w:val="22"/>
          <w:szCs w:val="22"/>
        </w:rPr>
        <w:t xml:space="preserve"> </w:t>
      </w:r>
      <w:r>
        <w:rPr>
          <w:sz w:val="22"/>
          <w:szCs w:val="22"/>
        </w:rPr>
        <w:t xml:space="preserve">dostavljenoj bruto bilanci dužnika za 2016. godinu </w:t>
      </w:r>
      <w:r w:rsidR="00585AD6">
        <w:rPr>
          <w:sz w:val="22"/>
          <w:szCs w:val="22"/>
        </w:rPr>
        <w:t xml:space="preserve">(list spisa 24-32) </w:t>
      </w:r>
      <w:r>
        <w:rPr>
          <w:sz w:val="22"/>
          <w:szCs w:val="22"/>
        </w:rPr>
        <w:t>proizlazi da dužnik ima</w:t>
      </w:r>
      <w:r w:rsidR="00585AD6">
        <w:rPr>
          <w:sz w:val="22"/>
          <w:szCs w:val="22"/>
        </w:rPr>
        <w:t xml:space="preserve"> imovine i to postrojenja (strojevi i alati), uredsku opremu, računalnu opremu, telekomunikacijsku opremu</w:t>
      </w:r>
      <w:r w:rsidR="002318BD">
        <w:rPr>
          <w:sz w:val="22"/>
          <w:szCs w:val="22"/>
        </w:rPr>
        <w:t>, transportnu imovinu (putnička vozila), inventar u ukupnom nabavnom iznosu 272.964,37 kuna koja su u cijelosti amortizirana, jer nemaju knjigovodstvenu vrije</w:t>
      </w:r>
      <w:r w:rsidR="00325F92">
        <w:rPr>
          <w:sz w:val="22"/>
          <w:szCs w:val="22"/>
        </w:rPr>
        <w:t>dnost, ali zbog toga što postoji</w:t>
      </w:r>
      <w:r w:rsidR="002318BD">
        <w:rPr>
          <w:sz w:val="22"/>
          <w:szCs w:val="22"/>
        </w:rPr>
        <w:t xml:space="preserve"> u bruto bilanci (poslovnim knjigama)</w:t>
      </w:r>
      <w:r w:rsidR="00325F92">
        <w:rPr>
          <w:sz w:val="22"/>
          <w:szCs w:val="22"/>
        </w:rPr>
        <w:t xml:space="preserve"> očito je da ova imovina postoji (iako bez knjigovodstvene vrijednosti), te potraživanja </w:t>
      </w:r>
      <w:r w:rsidR="00EC53DA">
        <w:rPr>
          <w:sz w:val="22"/>
          <w:szCs w:val="22"/>
        </w:rPr>
        <w:t>od kupaca u ukupnom iznosu salda na dan 31.12.2016. godine 296.370,13 kuna.</w:t>
      </w:r>
    </w:p>
    <w:p w:rsidRDefault="00EC53DA" w:rsidP="00494FD1" w:rsidR="00EC53DA" w:rsidRPr="00EC53DA">
      <w:pPr>
        <w:ind w:firstLine="708"/>
        <w:jc w:val="both"/>
        <w:rPr>
          <w:sz w:val="16"/>
          <w:szCs w:val="16"/>
        </w:rPr>
      </w:pPr>
    </w:p>
    <w:p w:rsidRDefault="00EC53DA" w:rsidP="00494FD1" w:rsidR="00EC53DA">
      <w:pPr>
        <w:ind w:firstLine="708"/>
        <w:jc w:val="both"/>
        <w:rPr>
          <w:sz w:val="22"/>
          <w:szCs w:val="22"/>
        </w:rPr>
      </w:pPr>
      <w:r>
        <w:rPr>
          <w:sz w:val="22"/>
          <w:szCs w:val="22"/>
        </w:rPr>
        <w:t>Iz rezultata provedenog prethodnog postupka proizlazi zaključak da dužnik u ovom trenutku ima imovine koja bi prema sudu dostupnim saznanjima trebala biti dostatna za namirenje troškova stečajnog postupka.</w:t>
      </w:r>
    </w:p>
    <w:p w:rsidRDefault="00EC53DA" w:rsidP="00494FD1" w:rsidR="00EC53DA" w:rsidRPr="00556D5D">
      <w:pPr>
        <w:ind w:firstLine="708"/>
        <w:jc w:val="both"/>
        <w:rPr>
          <w:sz w:val="16"/>
          <w:szCs w:val="16"/>
        </w:rPr>
      </w:pPr>
    </w:p>
    <w:p w:rsidRDefault="00EC53DA" w:rsidP="00494FD1" w:rsidR="00EC53DA">
      <w:pPr>
        <w:ind w:firstLine="708"/>
        <w:jc w:val="both"/>
        <w:rPr>
          <w:sz w:val="22"/>
          <w:szCs w:val="22"/>
        </w:rPr>
      </w:pPr>
      <w:r>
        <w:rPr>
          <w:sz w:val="22"/>
          <w:szCs w:val="22"/>
        </w:rPr>
        <w:t xml:space="preserve">Za istaknuti je da traženje ranijeg zakonskog zastupnika dužnika za odgodom ročišta odnosno navodna nemogućnost dostave knjigovodstvenih (poslovnih) isprava, ne utječe na odluku o otvaranju stečajnog postupka, budući da </w:t>
      </w:r>
      <w:r w:rsidR="00556D5D">
        <w:rPr>
          <w:sz w:val="22"/>
          <w:szCs w:val="22"/>
        </w:rPr>
        <w:t>je dužnik omogućeno se izjasniti o prijedlogu za otvaranje stečajnog postupka, a stečajni razlog u trenutku donošenja odluke nedvojbeno postoji.</w:t>
      </w:r>
      <w:r>
        <w:rPr>
          <w:sz w:val="22"/>
          <w:szCs w:val="22"/>
        </w:rPr>
        <w:t xml:space="preserve">  </w:t>
      </w:r>
    </w:p>
    <w:p w:rsidRDefault="003F6170" w:rsidP="00494FD1" w:rsidR="003F6170" w:rsidRPr="00D672A7">
      <w:pPr>
        <w:ind w:firstLine="708"/>
        <w:jc w:val="both"/>
        <w:rPr>
          <w:sz w:val="16"/>
          <w:szCs w:val="16"/>
        </w:rPr>
      </w:pPr>
    </w:p>
    <w:p w:rsidRDefault="00494FD1" w:rsidP="00494FD1" w:rsidR="00494FD1" w:rsidRPr="00494FD1">
      <w:pPr>
        <w:ind w:firstLine="708"/>
        <w:jc w:val="both"/>
        <w:rPr>
          <w:sz w:val="22"/>
          <w:szCs w:val="22"/>
        </w:rPr>
      </w:pPr>
      <w:r w:rsidRPr="00494FD1">
        <w:rPr>
          <w:sz w:val="22"/>
          <w:szCs w:val="22"/>
        </w:rPr>
        <w:t>Temeljem čl. 85. SZ sud imenuje stečajnog upravitelja rješenjem o otvaranju stečajnog postupka, na temelju izbora u skladu s čl. 84. SZ. Obzirom da je metodom slučajnog odabire za privremenog stečajnog upravitelja izabran</w:t>
      </w:r>
      <w:r w:rsidR="00247DFC">
        <w:rPr>
          <w:sz w:val="22"/>
          <w:szCs w:val="22"/>
        </w:rPr>
        <w:t xml:space="preserve"> </w:t>
      </w:r>
      <w:r w:rsidR="00783449">
        <w:rPr>
          <w:sz w:val="22"/>
          <w:szCs w:val="22"/>
        </w:rPr>
        <w:t>Dean Prelević</w:t>
      </w:r>
      <w:r w:rsidRPr="00494FD1">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Dubrovniku, dana </w:t>
      </w:r>
      <w:r w:rsidR="00783449">
        <w:rPr>
          <w:b/>
          <w:sz w:val="22"/>
          <w:szCs w:val="22"/>
        </w:rPr>
        <w:t>29</w:t>
      </w:r>
      <w:r w:rsidR="001B0B82">
        <w:rPr>
          <w:b/>
          <w:sz w:val="22"/>
          <w:szCs w:val="22"/>
        </w:rPr>
        <w:t xml:space="preserve">. </w:t>
      </w:r>
      <w:r w:rsidR="002B4545">
        <w:rPr>
          <w:b/>
          <w:sz w:val="22"/>
          <w:szCs w:val="22"/>
        </w:rPr>
        <w:t>s</w:t>
      </w:r>
      <w:r w:rsidR="00783449">
        <w:rPr>
          <w:b/>
          <w:sz w:val="22"/>
          <w:szCs w:val="22"/>
        </w:rPr>
        <w:t>iječnja</w:t>
      </w:r>
      <w:r w:rsidRPr="003315D2">
        <w:rPr>
          <w:b/>
          <w:sz w:val="22"/>
          <w:szCs w:val="22"/>
        </w:rPr>
        <w:t xml:space="preserve"> 201</w:t>
      </w:r>
      <w:r w:rsidR="00783449">
        <w:rPr>
          <w:b/>
          <w:sz w:val="22"/>
          <w:szCs w:val="22"/>
        </w:rPr>
        <w:t>8</w:t>
      </w:r>
      <w:r w:rsidRPr="003315D2">
        <w:rPr>
          <w:b/>
          <w:sz w:val="22"/>
          <w:szCs w:val="22"/>
        </w:rPr>
        <w:t>.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E57F7E" w:rsidR="00E57F7E" w:rsidRPr="00E57F7E">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r w:rsidR="00E57F7E" w:rsidRPr="00E57F7E">
        <w:rPr>
          <w:rFonts w:eastAsia="Calibri"/>
          <w:sz w:val="22"/>
          <w:szCs w:val="22"/>
          <w:lang w:eastAsia="en-US"/>
        </w:rPr>
        <w:t xml:space="preserve"> </w:t>
      </w:r>
      <w:r w:rsidR="00E57F7E" w:rsidRPr="00E57F7E">
        <w:rPr>
          <w:sz w:val="22"/>
          <w:szCs w:val="22"/>
        </w:rPr>
        <w:t>Primitak ovog rješenja računa se sukladno čl. 12. Stečajnog zakona istekom osmog dana od dana objave na e-Oglasnoj ploči Žalba ne odgađa provedbu rješenja (čl. 19. st. 3. SZ).</w:t>
      </w:r>
    </w:p>
    <w:p w:rsidRDefault="003315D2" w:rsidP="003315D2" w:rsidR="003315D2" w:rsidRPr="003315D2">
      <w:pPr>
        <w:jc w:val="both"/>
        <w:rPr>
          <w:b/>
          <w:sz w:val="22"/>
          <w:szCs w:val="22"/>
        </w:rPr>
      </w:pPr>
    </w:p>
    <w:p w:rsidRDefault="003315D2" w:rsidP="003315D2" w:rsidR="003315D2" w:rsidRPr="00052E23">
      <w:pPr>
        <w:jc w:val="both"/>
        <w:rPr>
          <w:b/>
          <w:sz w:val="18"/>
          <w:szCs w:val="18"/>
        </w:rPr>
      </w:pPr>
      <w:r w:rsidRPr="00052E23">
        <w:rPr>
          <w:b/>
          <w:sz w:val="18"/>
          <w:szCs w:val="18"/>
        </w:rPr>
        <w:t xml:space="preserve">DN-a </w:t>
      </w:r>
      <w:r w:rsidR="007A5528" w:rsidRPr="00052E23">
        <w:rPr>
          <w:sz w:val="18"/>
          <w:szCs w:val="18"/>
        </w:rPr>
        <w:t>(</w:t>
      </w:r>
      <w:r w:rsidR="00783449" w:rsidRPr="00052E23">
        <w:rPr>
          <w:sz w:val="18"/>
          <w:szCs w:val="18"/>
        </w:rPr>
        <w:t>29</w:t>
      </w:r>
      <w:r w:rsidRPr="00052E23">
        <w:rPr>
          <w:sz w:val="18"/>
          <w:szCs w:val="18"/>
        </w:rPr>
        <w:t>.</w:t>
      </w:r>
      <w:r w:rsidR="00783449" w:rsidRPr="00052E23">
        <w:rPr>
          <w:sz w:val="18"/>
          <w:szCs w:val="18"/>
        </w:rPr>
        <w:t>0</w:t>
      </w:r>
      <w:r w:rsidR="00924251" w:rsidRPr="00052E23">
        <w:rPr>
          <w:sz w:val="18"/>
          <w:szCs w:val="18"/>
        </w:rPr>
        <w:t>1</w:t>
      </w:r>
      <w:r w:rsidRPr="00052E23">
        <w:rPr>
          <w:sz w:val="18"/>
          <w:szCs w:val="18"/>
        </w:rPr>
        <w:t>.201</w:t>
      </w:r>
      <w:r w:rsidR="00783449" w:rsidRPr="00052E23">
        <w:rPr>
          <w:sz w:val="18"/>
          <w:szCs w:val="18"/>
        </w:rPr>
        <w:t>8</w:t>
      </w:r>
      <w:r w:rsidRPr="00052E23">
        <w:rPr>
          <w:sz w:val="18"/>
          <w:szCs w:val="18"/>
        </w:rPr>
        <w:t>.g.)</w:t>
      </w:r>
      <w:r w:rsidRPr="00052E23">
        <w:rPr>
          <w:b/>
          <w:sz w:val="18"/>
          <w:szCs w:val="18"/>
        </w:rPr>
        <w:t>:</w:t>
      </w:r>
    </w:p>
    <w:p w:rsidRDefault="003315D2" w:rsidP="003315D2" w:rsidR="003315D2" w:rsidRPr="00052E23">
      <w:pPr>
        <w:numPr>
          <w:ilvl w:val="0"/>
          <w:numId w:val="1"/>
        </w:numPr>
        <w:tabs>
          <w:tab w:pos="720" w:val="clear"/>
          <w:tab w:pos="0" w:val="num"/>
          <w:tab w:pos="142" w:val="left"/>
        </w:tabs>
        <w:ind w:firstLine="0" w:left="0"/>
        <w:jc w:val="both"/>
        <w:rPr>
          <w:sz w:val="18"/>
          <w:szCs w:val="18"/>
        </w:rPr>
      </w:pPr>
      <w:r w:rsidRPr="00052E23">
        <w:rPr>
          <w:sz w:val="18"/>
          <w:szCs w:val="18"/>
        </w:rPr>
        <w:t>predlagateljima, putem e-oglasna ploča,</w:t>
      </w:r>
    </w:p>
    <w:p w:rsidRDefault="003315D2" w:rsidP="003315D2" w:rsidR="003315D2" w:rsidRPr="00052E23">
      <w:pPr>
        <w:numPr>
          <w:ilvl w:val="0"/>
          <w:numId w:val="1"/>
        </w:numPr>
        <w:tabs>
          <w:tab w:pos="720" w:val="clear"/>
          <w:tab w:pos="0" w:val="num"/>
          <w:tab w:pos="142" w:val="left"/>
        </w:tabs>
        <w:ind w:firstLine="0" w:left="0"/>
        <w:jc w:val="both"/>
        <w:rPr>
          <w:sz w:val="18"/>
          <w:szCs w:val="18"/>
        </w:rPr>
      </w:pPr>
      <w:r w:rsidRPr="00052E23">
        <w:rPr>
          <w:sz w:val="18"/>
          <w:szCs w:val="18"/>
        </w:rPr>
        <w:t xml:space="preserve">dužniku, </w:t>
      </w:r>
    </w:p>
    <w:p w:rsidRDefault="003315D2" w:rsidP="003315D2" w:rsidR="003315D2" w:rsidRPr="00052E23">
      <w:pPr>
        <w:numPr>
          <w:ilvl w:val="0"/>
          <w:numId w:val="1"/>
        </w:numPr>
        <w:tabs>
          <w:tab w:pos="720" w:val="clear"/>
          <w:tab w:pos="0" w:val="num"/>
          <w:tab w:pos="142" w:val="left"/>
        </w:tabs>
        <w:ind w:firstLine="0" w:left="0"/>
        <w:jc w:val="both"/>
        <w:rPr>
          <w:sz w:val="18"/>
          <w:szCs w:val="18"/>
        </w:rPr>
      </w:pPr>
      <w:r w:rsidRPr="00052E23">
        <w:rPr>
          <w:sz w:val="18"/>
          <w:szCs w:val="18"/>
        </w:rPr>
        <w:t>stečajnom upravitelju,</w:t>
      </w:r>
    </w:p>
    <w:p w:rsidRDefault="003315D2" w:rsidP="003315D2" w:rsidR="003315D2" w:rsidRPr="00052E23">
      <w:pPr>
        <w:numPr>
          <w:ilvl w:val="0"/>
          <w:numId w:val="1"/>
        </w:numPr>
        <w:tabs>
          <w:tab w:pos="720" w:val="clear"/>
          <w:tab w:pos="0" w:val="num"/>
          <w:tab w:pos="142" w:val="left"/>
        </w:tabs>
        <w:ind w:firstLine="0" w:left="0"/>
        <w:jc w:val="both"/>
        <w:rPr>
          <w:sz w:val="18"/>
          <w:szCs w:val="18"/>
        </w:rPr>
      </w:pPr>
      <w:r w:rsidRPr="00052E23">
        <w:rPr>
          <w:sz w:val="18"/>
          <w:szCs w:val="18"/>
        </w:rPr>
        <w:t>FINA, elektr</w:t>
      </w:r>
      <w:r w:rsidR="00783449" w:rsidRPr="00052E23">
        <w:rPr>
          <w:sz w:val="18"/>
          <w:szCs w:val="18"/>
        </w:rPr>
        <w:t>oničkom poštom i putem e-oglasne</w:t>
      </w:r>
      <w:r w:rsidRPr="00052E23">
        <w:rPr>
          <w:sz w:val="18"/>
          <w:szCs w:val="18"/>
        </w:rPr>
        <w:t xml:space="preserve"> ploč</w:t>
      </w:r>
      <w:r w:rsidR="00783449" w:rsidRPr="00052E23">
        <w:rPr>
          <w:sz w:val="18"/>
          <w:szCs w:val="18"/>
        </w:rPr>
        <w:t>e</w:t>
      </w:r>
      <w:r w:rsidRPr="00052E23">
        <w:rPr>
          <w:sz w:val="18"/>
          <w:szCs w:val="18"/>
        </w:rPr>
        <w:t>,</w:t>
      </w:r>
    </w:p>
    <w:p w:rsidRDefault="00783449" w:rsidP="003315D2" w:rsidR="00783449" w:rsidRPr="00052E23">
      <w:pPr>
        <w:numPr>
          <w:ilvl w:val="0"/>
          <w:numId w:val="1"/>
        </w:numPr>
        <w:tabs>
          <w:tab w:pos="720" w:val="clear"/>
          <w:tab w:pos="0" w:val="num"/>
          <w:tab w:pos="142" w:val="left"/>
        </w:tabs>
        <w:ind w:firstLine="0" w:left="0"/>
        <w:jc w:val="both"/>
        <w:rPr>
          <w:sz w:val="18"/>
          <w:szCs w:val="18"/>
        </w:rPr>
      </w:pPr>
      <w:r w:rsidRPr="00052E23">
        <w:rPr>
          <w:sz w:val="18"/>
          <w:szCs w:val="18"/>
        </w:rPr>
        <w:t>Banka splitsko-dalmatinska d.d., putem e-oglasne ploče,</w:t>
      </w:r>
    </w:p>
    <w:p w:rsidRDefault="002B4545" w:rsidP="003315D2" w:rsidR="009D3DC6" w:rsidRPr="00052E23">
      <w:pPr>
        <w:numPr>
          <w:ilvl w:val="0"/>
          <w:numId w:val="1"/>
        </w:numPr>
        <w:tabs>
          <w:tab w:pos="720" w:val="clear"/>
          <w:tab w:pos="0" w:val="num"/>
          <w:tab w:pos="142" w:val="left"/>
        </w:tabs>
        <w:ind w:firstLine="0" w:left="0"/>
        <w:jc w:val="both"/>
        <w:rPr>
          <w:sz w:val="18"/>
          <w:szCs w:val="18"/>
        </w:rPr>
      </w:pPr>
      <w:r w:rsidRPr="00052E23">
        <w:rPr>
          <w:sz w:val="18"/>
          <w:szCs w:val="18"/>
        </w:rPr>
        <w:t>Splitska banka</w:t>
      </w:r>
      <w:r w:rsidR="009D3DC6" w:rsidRPr="00052E23">
        <w:rPr>
          <w:sz w:val="18"/>
          <w:szCs w:val="18"/>
        </w:rPr>
        <w:t xml:space="preserve"> d.d., putem e-oglasna ploča,</w:t>
      </w:r>
    </w:p>
    <w:p w:rsidRDefault="0058408A" w:rsidP="003315D2" w:rsidR="003315D2" w:rsidRPr="00052E23">
      <w:pPr>
        <w:numPr>
          <w:ilvl w:val="0"/>
          <w:numId w:val="1"/>
        </w:numPr>
        <w:tabs>
          <w:tab w:pos="720" w:val="clear"/>
          <w:tab w:pos="0" w:val="num"/>
          <w:tab w:pos="142" w:val="left"/>
        </w:tabs>
        <w:ind w:firstLine="0" w:left="0"/>
        <w:jc w:val="both"/>
        <w:rPr>
          <w:sz w:val="18"/>
          <w:szCs w:val="18"/>
        </w:rPr>
      </w:pPr>
      <w:r w:rsidRPr="00052E23">
        <w:rPr>
          <w:sz w:val="18"/>
          <w:szCs w:val="18"/>
        </w:rPr>
        <w:t xml:space="preserve">Porezna uprava </w:t>
      </w:r>
      <w:r w:rsidR="002B4545" w:rsidRPr="00052E23">
        <w:rPr>
          <w:sz w:val="18"/>
          <w:szCs w:val="18"/>
        </w:rPr>
        <w:t>S</w:t>
      </w:r>
      <w:r w:rsidR="008B3DD5" w:rsidRPr="00052E23">
        <w:rPr>
          <w:sz w:val="18"/>
          <w:szCs w:val="18"/>
        </w:rPr>
        <w:t>plit</w:t>
      </w:r>
      <w:r w:rsidR="003315D2" w:rsidRPr="00052E23">
        <w:rPr>
          <w:sz w:val="18"/>
          <w:szCs w:val="18"/>
        </w:rPr>
        <w:t>,</w:t>
      </w:r>
    </w:p>
    <w:p w:rsidRDefault="003315D2" w:rsidP="003315D2" w:rsidR="003315D2" w:rsidRPr="00052E23">
      <w:pPr>
        <w:numPr>
          <w:ilvl w:val="0"/>
          <w:numId w:val="1"/>
        </w:numPr>
        <w:tabs>
          <w:tab w:pos="720" w:val="clear"/>
          <w:tab w:pos="0" w:val="num"/>
          <w:tab w:pos="142" w:val="left"/>
        </w:tabs>
        <w:ind w:firstLine="0" w:left="0"/>
        <w:jc w:val="both"/>
        <w:rPr>
          <w:sz w:val="18"/>
          <w:szCs w:val="18"/>
        </w:rPr>
      </w:pPr>
      <w:r w:rsidRPr="00052E23">
        <w:rPr>
          <w:sz w:val="18"/>
          <w:szCs w:val="18"/>
        </w:rPr>
        <w:t xml:space="preserve">ŽDO </w:t>
      </w:r>
      <w:r w:rsidR="002B4545" w:rsidRPr="00052E23">
        <w:rPr>
          <w:sz w:val="18"/>
          <w:szCs w:val="18"/>
        </w:rPr>
        <w:t>Split</w:t>
      </w:r>
      <w:r w:rsidR="009D3DC6" w:rsidRPr="00052E23">
        <w:rPr>
          <w:sz w:val="18"/>
          <w:szCs w:val="18"/>
        </w:rPr>
        <w:t>,</w:t>
      </w:r>
      <w:r w:rsidRPr="00052E23">
        <w:rPr>
          <w:sz w:val="18"/>
          <w:szCs w:val="18"/>
        </w:rPr>
        <w:t xml:space="preserve"> Građansko-upravni odjel, </w:t>
      </w:r>
    </w:p>
    <w:p w:rsidRDefault="003315D2" w:rsidP="003315D2" w:rsidR="00590885" w:rsidRPr="00052E23">
      <w:pPr>
        <w:numPr>
          <w:ilvl w:val="0"/>
          <w:numId w:val="1"/>
        </w:numPr>
        <w:tabs>
          <w:tab w:pos="720" w:val="clear"/>
          <w:tab w:pos="0" w:val="num"/>
          <w:tab w:pos="142" w:val="left"/>
        </w:tabs>
        <w:ind w:firstLine="0" w:left="0"/>
        <w:jc w:val="both"/>
        <w:rPr>
          <w:sz w:val="18"/>
          <w:szCs w:val="18"/>
        </w:rPr>
      </w:pPr>
      <w:r w:rsidRPr="00052E23">
        <w:rPr>
          <w:sz w:val="18"/>
          <w:szCs w:val="18"/>
        </w:rPr>
        <w:t xml:space="preserve">Općinskom sudu u </w:t>
      </w:r>
      <w:r w:rsidR="002B4545" w:rsidRPr="00052E23">
        <w:rPr>
          <w:sz w:val="18"/>
          <w:szCs w:val="18"/>
        </w:rPr>
        <w:t>Splitu</w:t>
      </w:r>
      <w:r w:rsidR="00503C05" w:rsidRPr="00052E23">
        <w:rPr>
          <w:sz w:val="18"/>
          <w:szCs w:val="18"/>
        </w:rPr>
        <w:t>,</w:t>
      </w:r>
      <w:r w:rsidR="00A71B0B" w:rsidRPr="00052E23">
        <w:rPr>
          <w:sz w:val="18"/>
          <w:szCs w:val="18"/>
        </w:rPr>
        <w:t xml:space="preserve"> ZK </w:t>
      </w:r>
      <w:r w:rsidR="008B3DD5" w:rsidRPr="00052E23">
        <w:rPr>
          <w:sz w:val="18"/>
          <w:szCs w:val="18"/>
        </w:rPr>
        <w:t>odjel</w:t>
      </w:r>
      <w:r w:rsidR="00887962" w:rsidRPr="00052E23">
        <w:rPr>
          <w:sz w:val="18"/>
          <w:szCs w:val="18"/>
        </w:rPr>
        <w:t>,</w:t>
      </w:r>
      <w:r w:rsidR="00FA4539" w:rsidRPr="00052E23">
        <w:rPr>
          <w:sz w:val="18"/>
          <w:szCs w:val="18"/>
        </w:rPr>
        <w:t xml:space="preserve"> </w:t>
      </w:r>
    </w:p>
    <w:p w:rsidRDefault="003315D2" w:rsidP="00052E23" w:rsidR="00052E23" w:rsidRPr="00052E23">
      <w:pPr>
        <w:numPr>
          <w:ilvl w:val="0"/>
          <w:numId w:val="1"/>
        </w:numPr>
        <w:tabs>
          <w:tab w:pos="720" w:val="clear"/>
          <w:tab w:pos="0" w:val="num"/>
          <w:tab w:pos="142" w:val="left"/>
        </w:tabs>
        <w:ind w:firstLine="0" w:left="0"/>
        <w:jc w:val="both"/>
        <w:rPr>
          <w:sz w:val="18"/>
          <w:szCs w:val="18"/>
        </w:rPr>
      </w:pPr>
      <w:r w:rsidRPr="00052E23">
        <w:rPr>
          <w:sz w:val="18"/>
          <w:szCs w:val="18"/>
        </w:rPr>
        <w:t>mrežna stranica e-Oglasna ploča sudova,</w:t>
      </w:r>
    </w:p>
    <w:p w:rsidRDefault="00E73454" w:rsidP="00052E23" w:rsidR="006849F2" w:rsidRPr="00052E23">
      <w:pPr>
        <w:numPr>
          <w:ilvl w:val="0"/>
          <w:numId w:val="1"/>
        </w:numPr>
        <w:tabs>
          <w:tab w:pos="720" w:val="clear"/>
          <w:tab w:pos="0" w:val="num"/>
          <w:tab w:pos="142" w:val="left"/>
        </w:tabs>
        <w:ind w:firstLine="0" w:left="0"/>
        <w:jc w:val="both"/>
        <w:rPr>
          <w:sz w:val="18"/>
          <w:szCs w:val="18"/>
        </w:rPr>
      </w:pPr>
      <w:r w:rsidRPr="00052E23">
        <w:rPr>
          <w:sz w:val="18"/>
          <w:szCs w:val="18"/>
        </w:rPr>
        <w:t>registru ovog suda.</w:t>
      </w:r>
      <w:r w:rsidR="008B3DD5" w:rsidRPr="00052E23">
        <w:rPr>
          <w:sz w:val="18"/>
          <w:szCs w:val="18"/>
        </w:rPr>
        <w:t xml:space="preserve"> </w:t>
      </w:r>
    </w:p>
    <w:sectPr w:rsidSect="00052E23" w:rsidR="006849F2" w:rsidRPr="00052E23">
      <w:headerReference w:type="even" r:id="rId12"/>
      <w:headerReference w:type="default" r:id="rId13"/>
      <w:pgSz w:h="16838" w:w="11906"/>
      <w:pgMar w:gutter="0" w:footer="720" w:header="720" w:left="1797" w:bottom="1139" w:right="1797" w:top="993"/>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3F10CD">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2B4545">
      <w:rPr>
        <w:b/>
        <w:sz w:val="22"/>
        <w:szCs w:val="22"/>
      </w:rPr>
      <w:t>156</w:t>
    </w:r>
    <w:r w:rsidR="00EA1410">
      <w:rPr>
        <w:b/>
        <w:sz w:val="22"/>
        <w:szCs w:val="22"/>
      </w:rPr>
      <w:t>4</w:t>
    </w:r>
    <w:r w:rsidR="00817C58" w:rsidRPr="00817C58">
      <w:rPr>
        <w:b/>
        <w:sz w:val="22"/>
        <w:szCs w:val="22"/>
      </w:rPr>
      <w:t>/2016-</w:t>
    </w:r>
    <w:r w:rsidR="007346A6">
      <w:rPr>
        <w:b/>
        <w:sz w:val="22"/>
        <w:szCs w:val="22"/>
      </w:rPr>
      <w:t>1</w:t>
    </w:r>
    <w:r w:rsidR="0006527A">
      <w:rPr>
        <w:b/>
        <w:sz w:val="22"/>
        <w:szCs w:val="22"/>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11779"/>
    <w:rsid w:val="00011FF8"/>
    <w:rsid w:val="000240F7"/>
    <w:rsid w:val="0002514C"/>
    <w:rsid w:val="00026D2D"/>
    <w:rsid w:val="0002721B"/>
    <w:rsid w:val="00036F38"/>
    <w:rsid w:val="00040185"/>
    <w:rsid w:val="00045F32"/>
    <w:rsid w:val="0005140C"/>
    <w:rsid w:val="00052E23"/>
    <w:rsid w:val="0005560A"/>
    <w:rsid w:val="00063901"/>
    <w:rsid w:val="00064E57"/>
    <w:rsid w:val="0006527A"/>
    <w:rsid w:val="00076434"/>
    <w:rsid w:val="000764E3"/>
    <w:rsid w:val="00081AF1"/>
    <w:rsid w:val="00092119"/>
    <w:rsid w:val="00092D32"/>
    <w:rsid w:val="00097F97"/>
    <w:rsid w:val="000A638A"/>
    <w:rsid w:val="000B20CA"/>
    <w:rsid w:val="000B28EB"/>
    <w:rsid w:val="000B2F5E"/>
    <w:rsid w:val="000B3478"/>
    <w:rsid w:val="000B4F08"/>
    <w:rsid w:val="000C0655"/>
    <w:rsid w:val="000C16E6"/>
    <w:rsid w:val="000C6AE2"/>
    <w:rsid w:val="000D003B"/>
    <w:rsid w:val="000D55B5"/>
    <w:rsid w:val="000E4A49"/>
    <w:rsid w:val="000E774D"/>
    <w:rsid w:val="000F07DB"/>
    <w:rsid w:val="000F5FA3"/>
    <w:rsid w:val="00100379"/>
    <w:rsid w:val="00105AD2"/>
    <w:rsid w:val="00105FEC"/>
    <w:rsid w:val="00106872"/>
    <w:rsid w:val="00106C86"/>
    <w:rsid w:val="00122C12"/>
    <w:rsid w:val="00122CD0"/>
    <w:rsid w:val="00122E06"/>
    <w:rsid w:val="0012614B"/>
    <w:rsid w:val="00135A5C"/>
    <w:rsid w:val="00135F75"/>
    <w:rsid w:val="001462E0"/>
    <w:rsid w:val="00152B8D"/>
    <w:rsid w:val="001543AB"/>
    <w:rsid w:val="001547B3"/>
    <w:rsid w:val="001557D0"/>
    <w:rsid w:val="0016169E"/>
    <w:rsid w:val="0016535F"/>
    <w:rsid w:val="00174BA8"/>
    <w:rsid w:val="00176AAC"/>
    <w:rsid w:val="00181761"/>
    <w:rsid w:val="0018418C"/>
    <w:rsid w:val="00185AF2"/>
    <w:rsid w:val="00193591"/>
    <w:rsid w:val="00194CD0"/>
    <w:rsid w:val="001A5F8A"/>
    <w:rsid w:val="001A66AE"/>
    <w:rsid w:val="001B0B82"/>
    <w:rsid w:val="001B14F0"/>
    <w:rsid w:val="001C59F1"/>
    <w:rsid w:val="001C6AD2"/>
    <w:rsid w:val="001D243D"/>
    <w:rsid w:val="001D700E"/>
    <w:rsid w:val="001D7E75"/>
    <w:rsid w:val="001E4B42"/>
    <w:rsid w:val="001F5233"/>
    <w:rsid w:val="00201D07"/>
    <w:rsid w:val="00222C59"/>
    <w:rsid w:val="00222D13"/>
    <w:rsid w:val="002318BD"/>
    <w:rsid w:val="00234159"/>
    <w:rsid w:val="00237C28"/>
    <w:rsid w:val="00241FF9"/>
    <w:rsid w:val="00247DFC"/>
    <w:rsid w:val="002512D1"/>
    <w:rsid w:val="002606C8"/>
    <w:rsid w:val="0026451D"/>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B4545"/>
    <w:rsid w:val="002C0EAA"/>
    <w:rsid w:val="002C324E"/>
    <w:rsid w:val="002C4946"/>
    <w:rsid w:val="002C74D3"/>
    <w:rsid w:val="002D1CB0"/>
    <w:rsid w:val="002E0A2A"/>
    <w:rsid w:val="002E1AFE"/>
    <w:rsid w:val="002F22A6"/>
    <w:rsid w:val="00300A08"/>
    <w:rsid w:val="0030136C"/>
    <w:rsid w:val="003038F8"/>
    <w:rsid w:val="00310ECF"/>
    <w:rsid w:val="0031224E"/>
    <w:rsid w:val="00320035"/>
    <w:rsid w:val="00320A07"/>
    <w:rsid w:val="003236B2"/>
    <w:rsid w:val="00325F92"/>
    <w:rsid w:val="003279B0"/>
    <w:rsid w:val="003315D2"/>
    <w:rsid w:val="00331AD9"/>
    <w:rsid w:val="003356EA"/>
    <w:rsid w:val="00335E17"/>
    <w:rsid w:val="003371F4"/>
    <w:rsid w:val="00337810"/>
    <w:rsid w:val="0034027F"/>
    <w:rsid w:val="0034374C"/>
    <w:rsid w:val="003654DF"/>
    <w:rsid w:val="00370161"/>
    <w:rsid w:val="00375E91"/>
    <w:rsid w:val="0038080D"/>
    <w:rsid w:val="00382955"/>
    <w:rsid w:val="00385479"/>
    <w:rsid w:val="0038785D"/>
    <w:rsid w:val="003921E6"/>
    <w:rsid w:val="003A0F65"/>
    <w:rsid w:val="003A30AB"/>
    <w:rsid w:val="003B4329"/>
    <w:rsid w:val="003B4CC9"/>
    <w:rsid w:val="003B7EEE"/>
    <w:rsid w:val="003C657F"/>
    <w:rsid w:val="003D4BB6"/>
    <w:rsid w:val="003D565E"/>
    <w:rsid w:val="003D7B9F"/>
    <w:rsid w:val="003D7FA2"/>
    <w:rsid w:val="003E339C"/>
    <w:rsid w:val="003E3DC6"/>
    <w:rsid w:val="003F01DF"/>
    <w:rsid w:val="003F10CD"/>
    <w:rsid w:val="003F2396"/>
    <w:rsid w:val="003F6170"/>
    <w:rsid w:val="00405C8A"/>
    <w:rsid w:val="00405C99"/>
    <w:rsid w:val="004100B9"/>
    <w:rsid w:val="004160E8"/>
    <w:rsid w:val="00416918"/>
    <w:rsid w:val="00417FBF"/>
    <w:rsid w:val="00422221"/>
    <w:rsid w:val="00422FB0"/>
    <w:rsid w:val="00437DC8"/>
    <w:rsid w:val="004451E8"/>
    <w:rsid w:val="00445ABB"/>
    <w:rsid w:val="004519E5"/>
    <w:rsid w:val="00466F16"/>
    <w:rsid w:val="00471AF5"/>
    <w:rsid w:val="00474A12"/>
    <w:rsid w:val="00475924"/>
    <w:rsid w:val="004829CB"/>
    <w:rsid w:val="0049199E"/>
    <w:rsid w:val="00494989"/>
    <w:rsid w:val="00494FD1"/>
    <w:rsid w:val="004A32BD"/>
    <w:rsid w:val="004B5AF3"/>
    <w:rsid w:val="004B5EBA"/>
    <w:rsid w:val="004C7130"/>
    <w:rsid w:val="004D1B5C"/>
    <w:rsid w:val="004D5D3A"/>
    <w:rsid w:val="004E5DA4"/>
    <w:rsid w:val="004F589E"/>
    <w:rsid w:val="00503962"/>
    <w:rsid w:val="00503C05"/>
    <w:rsid w:val="00505069"/>
    <w:rsid w:val="005125B4"/>
    <w:rsid w:val="005135C2"/>
    <w:rsid w:val="0051749F"/>
    <w:rsid w:val="005247DD"/>
    <w:rsid w:val="00530892"/>
    <w:rsid w:val="00535136"/>
    <w:rsid w:val="00535656"/>
    <w:rsid w:val="00535795"/>
    <w:rsid w:val="00536EC6"/>
    <w:rsid w:val="00540A74"/>
    <w:rsid w:val="00543C4D"/>
    <w:rsid w:val="00543D40"/>
    <w:rsid w:val="00550F01"/>
    <w:rsid w:val="005525BB"/>
    <w:rsid w:val="00555C1C"/>
    <w:rsid w:val="00556D5D"/>
    <w:rsid w:val="00561C1F"/>
    <w:rsid w:val="0056317A"/>
    <w:rsid w:val="00577DD9"/>
    <w:rsid w:val="00580956"/>
    <w:rsid w:val="0058408A"/>
    <w:rsid w:val="00585AD6"/>
    <w:rsid w:val="005871CB"/>
    <w:rsid w:val="00590885"/>
    <w:rsid w:val="00596361"/>
    <w:rsid w:val="005A0326"/>
    <w:rsid w:val="005A13F7"/>
    <w:rsid w:val="005A14C0"/>
    <w:rsid w:val="005A5925"/>
    <w:rsid w:val="005A6AA9"/>
    <w:rsid w:val="005B18B0"/>
    <w:rsid w:val="005B3100"/>
    <w:rsid w:val="005C6966"/>
    <w:rsid w:val="005D30B0"/>
    <w:rsid w:val="005E2182"/>
    <w:rsid w:val="005E65DD"/>
    <w:rsid w:val="005F49EC"/>
    <w:rsid w:val="005F4F5A"/>
    <w:rsid w:val="00601BD7"/>
    <w:rsid w:val="006028FD"/>
    <w:rsid w:val="006054CB"/>
    <w:rsid w:val="00607382"/>
    <w:rsid w:val="006146C1"/>
    <w:rsid w:val="00616A68"/>
    <w:rsid w:val="00625FFE"/>
    <w:rsid w:val="0063094D"/>
    <w:rsid w:val="00631D90"/>
    <w:rsid w:val="00637E75"/>
    <w:rsid w:val="00650C62"/>
    <w:rsid w:val="0065398B"/>
    <w:rsid w:val="0065436B"/>
    <w:rsid w:val="006610AE"/>
    <w:rsid w:val="006732F8"/>
    <w:rsid w:val="006736D3"/>
    <w:rsid w:val="006823CA"/>
    <w:rsid w:val="006849F2"/>
    <w:rsid w:val="00693E25"/>
    <w:rsid w:val="00695C5E"/>
    <w:rsid w:val="006960EB"/>
    <w:rsid w:val="006A3FB9"/>
    <w:rsid w:val="006A50F7"/>
    <w:rsid w:val="006A7B79"/>
    <w:rsid w:val="006B08FC"/>
    <w:rsid w:val="006B314A"/>
    <w:rsid w:val="006B6037"/>
    <w:rsid w:val="006C17FD"/>
    <w:rsid w:val="006C42FC"/>
    <w:rsid w:val="006C4470"/>
    <w:rsid w:val="006E0DC6"/>
    <w:rsid w:val="006E4680"/>
    <w:rsid w:val="006E5A10"/>
    <w:rsid w:val="006E7067"/>
    <w:rsid w:val="006F76D6"/>
    <w:rsid w:val="007020F9"/>
    <w:rsid w:val="007104BD"/>
    <w:rsid w:val="007109A8"/>
    <w:rsid w:val="00713BC5"/>
    <w:rsid w:val="00722770"/>
    <w:rsid w:val="007260A6"/>
    <w:rsid w:val="00734284"/>
    <w:rsid w:val="007346A6"/>
    <w:rsid w:val="007372A4"/>
    <w:rsid w:val="007436BD"/>
    <w:rsid w:val="007570E5"/>
    <w:rsid w:val="00761C78"/>
    <w:rsid w:val="00770FFA"/>
    <w:rsid w:val="00773B0F"/>
    <w:rsid w:val="00774D41"/>
    <w:rsid w:val="0078028B"/>
    <w:rsid w:val="007809E7"/>
    <w:rsid w:val="007813A1"/>
    <w:rsid w:val="00783449"/>
    <w:rsid w:val="007904C5"/>
    <w:rsid w:val="0079129D"/>
    <w:rsid w:val="007A5528"/>
    <w:rsid w:val="007A5EE4"/>
    <w:rsid w:val="007B2DA3"/>
    <w:rsid w:val="007B55F3"/>
    <w:rsid w:val="007B5FA2"/>
    <w:rsid w:val="007B6140"/>
    <w:rsid w:val="007C2452"/>
    <w:rsid w:val="007C31AA"/>
    <w:rsid w:val="007D1DEB"/>
    <w:rsid w:val="007E1A83"/>
    <w:rsid w:val="007E1F34"/>
    <w:rsid w:val="007E6211"/>
    <w:rsid w:val="007E7A6B"/>
    <w:rsid w:val="007F071D"/>
    <w:rsid w:val="007F7059"/>
    <w:rsid w:val="00800578"/>
    <w:rsid w:val="00801911"/>
    <w:rsid w:val="0080265D"/>
    <w:rsid w:val="00805C3E"/>
    <w:rsid w:val="0081018F"/>
    <w:rsid w:val="008140C5"/>
    <w:rsid w:val="00817C58"/>
    <w:rsid w:val="008213E9"/>
    <w:rsid w:val="00821476"/>
    <w:rsid w:val="008214F5"/>
    <w:rsid w:val="0082173D"/>
    <w:rsid w:val="00822CE0"/>
    <w:rsid w:val="00822ED9"/>
    <w:rsid w:val="00837C02"/>
    <w:rsid w:val="008446FD"/>
    <w:rsid w:val="00856A09"/>
    <w:rsid w:val="0086517F"/>
    <w:rsid w:val="00865925"/>
    <w:rsid w:val="0086637B"/>
    <w:rsid w:val="00871BAD"/>
    <w:rsid w:val="00872314"/>
    <w:rsid w:val="00887962"/>
    <w:rsid w:val="00890474"/>
    <w:rsid w:val="00894DC6"/>
    <w:rsid w:val="00897B76"/>
    <w:rsid w:val="008A16DF"/>
    <w:rsid w:val="008A1F27"/>
    <w:rsid w:val="008B3DD5"/>
    <w:rsid w:val="008B699C"/>
    <w:rsid w:val="008C68B8"/>
    <w:rsid w:val="008C7C09"/>
    <w:rsid w:val="008E4764"/>
    <w:rsid w:val="00910050"/>
    <w:rsid w:val="00912686"/>
    <w:rsid w:val="009154DF"/>
    <w:rsid w:val="00916497"/>
    <w:rsid w:val="0092003D"/>
    <w:rsid w:val="00922189"/>
    <w:rsid w:val="00924251"/>
    <w:rsid w:val="00925665"/>
    <w:rsid w:val="00925BC9"/>
    <w:rsid w:val="0093147D"/>
    <w:rsid w:val="0093190E"/>
    <w:rsid w:val="00932FFB"/>
    <w:rsid w:val="009335B6"/>
    <w:rsid w:val="00934D73"/>
    <w:rsid w:val="0093502E"/>
    <w:rsid w:val="0094047F"/>
    <w:rsid w:val="00940804"/>
    <w:rsid w:val="00950ED0"/>
    <w:rsid w:val="009548B6"/>
    <w:rsid w:val="00960197"/>
    <w:rsid w:val="009603A2"/>
    <w:rsid w:val="0096643A"/>
    <w:rsid w:val="00976018"/>
    <w:rsid w:val="00977FF0"/>
    <w:rsid w:val="00986295"/>
    <w:rsid w:val="009A2F41"/>
    <w:rsid w:val="009A52B0"/>
    <w:rsid w:val="009A5CC2"/>
    <w:rsid w:val="009B0661"/>
    <w:rsid w:val="009B626B"/>
    <w:rsid w:val="009B6C95"/>
    <w:rsid w:val="009C1A50"/>
    <w:rsid w:val="009D0E99"/>
    <w:rsid w:val="009D2322"/>
    <w:rsid w:val="009D2E14"/>
    <w:rsid w:val="009D3DC6"/>
    <w:rsid w:val="009D47B0"/>
    <w:rsid w:val="009F3669"/>
    <w:rsid w:val="00A05715"/>
    <w:rsid w:val="00A05918"/>
    <w:rsid w:val="00A06223"/>
    <w:rsid w:val="00A07EFC"/>
    <w:rsid w:val="00A1187C"/>
    <w:rsid w:val="00A12A1A"/>
    <w:rsid w:val="00A15B43"/>
    <w:rsid w:val="00A2285A"/>
    <w:rsid w:val="00A24737"/>
    <w:rsid w:val="00A3356F"/>
    <w:rsid w:val="00A33810"/>
    <w:rsid w:val="00A3684E"/>
    <w:rsid w:val="00A36EA1"/>
    <w:rsid w:val="00A37D93"/>
    <w:rsid w:val="00A6231D"/>
    <w:rsid w:val="00A66E4D"/>
    <w:rsid w:val="00A71B0B"/>
    <w:rsid w:val="00A76E03"/>
    <w:rsid w:val="00A866A0"/>
    <w:rsid w:val="00A87FC5"/>
    <w:rsid w:val="00A96DAE"/>
    <w:rsid w:val="00AC1A08"/>
    <w:rsid w:val="00AC1E35"/>
    <w:rsid w:val="00AC2766"/>
    <w:rsid w:val="00AC60AA"/>
    <w:rsid w:val="00AD7A8A"/>
    <w:rsid w:val="00AE1B55"/>
    <w:rsid w:val="00AE2291"/>
    <w:rsid w:val="00AE276E"/>
    <w:rsid w:val="00AE3CA8"/>
    <w:rsid w:val="00AE4220"/>
    <w:rsid w:val="00AF51CE"/>
    <w:rsid w:val="00AF56EB"/>
    <w:rsid w:val="00B06586"/>
    <w:rsid w:val="00B13827"/>
    <w:rsid w:val="00B22F77"/>
    <w:rsid w:val="00B311C6"/>
    <w:rsid w:val="00B31A9F"/>
    <w:rsid w:val="00B349CC"/>
    <w:rsid w:val="00B3737E"/>
    <w:rsid w:val="00B4286B"/>
    <w:rsid w:val="00B50A1E"/>
    <w:rsid w:val="00B56B5C"/>
    <w:rsid w:val="00B56E6F"/>
    <w:rsid w:val="00B70172"/>
    <w:rsid w:val="00B76193"/>
    <w:rsid w:val="00B82D5F"/>
    <w:rsid w:val="00B83322"/>
    <w:rsid w:val="00B87B57"/>
    <w:rsid w:val="00B91B2B"/>
    <w:rsid w:val="00B93A83"/>
    <w:rsid w:val="00BA250A"/>
    <w:rsid w:val="00BA4EDD"/>
    <w:rsid w:val="00BA5811"/>
    <w:rsid w:val="00BB098C"/>
    <w:rsid w:val="00BB1EFD"/>
    <w:rsid w:val="00BB6C16"/>
    <w:rsid w:val="00BC2403"/>
    <w:rsid w:val="00BC2F47"/>
    <w:rsid w:val="00BD5601"/>
    <w:rsid w:val="00BE2F03"/>
    <w:rsid w:val="00BE6472"/>
    <w:rsid w:val="00BF1EE0"/>
    <w:rsid w:val="00BF4E2A"/>
    <w:rsid w:val="00BF6193"/>
    <w:rsid w:val="00BF668A"/>
    <w:rsid w:val="00C02364"/>
    <w:rsid w:val="00C06163"/>
    <w:rsid w:val="00C107F3"/>
    <w:rsid w:val="00C150DF"/>
    <w:rsid w:val="00C1564B"/>
    <w:rsid w:val="00C17697"/>
    <w:rsid w:val="00C208A2"/>
    <w:rsid w:val="00C2566C"/>
    <w:rsid w:val="00C25750"/>
    <w:rsid w:val="00C3316C"/>
    <w:rsid w:val="00C33441"/>
    <w:rsid w:val="00C452A3"/>
    <w:rsid w:val="00C4610F"/>
    <w:rsid w:val="00C53D04"/>
    <w:rsid w:val="00C802DA"/>
    <w:rsid w:val="00C87615"/>
    <w:rsid w:val="00C90CC9"/>
    <w:rsid w:val="00CA49AB"/>
    <w:rsid w:val="00CB18E7"/>
    <w:rsid w:val="00CB1F15"/>
    <w:rsid w:val="00CC24A1"/>
    <w:rsid w:val="00CC3EFC"/>
    <w:rsid w:val="00CD0D7C"/>
    <w:rsid w:val="00CD713B"/>
    <w:rsid w:val="00CD7839"/>
    <w:rsid w:val="00CE00EF"/>
    <w:rsid w:val="00CE2563"/>
    <w:rsid w:val="00CE25B2"/>
    <w:rsid w:val="00CE4B1B"/>
    <w:rsid w:val="00CE637D"/>
    <w:rsid w:val="00CE7A86"/>
    <w:rsid w:val="00CF0416"/>
    <w:rsid w:val="00CF1828"/>
    <w:rsid w:val="00CF44F8"/>
    <w:rsid w:val="00CF7655"/>
    <w:rsid w:val="00D03C41"/>
    <w:rsid w:val="00D04C32"/>
    <w:rsid w:val="00D064DB"/>
    <w:rsid w:val="00D06B2B"/>
    <w:rsid w:val="00D07F68"/>
    <w:rsid w:val="00D26414"/>
    <w:rsid w:val="00D271AA"/>
    <w:rsid w:val="00D31006"/>
    <w:rsid w:val="00D312E6"/>
    <w:rsid w:val="00D3133D"/>
    <w:rsid w:val="00D32128"/>
    <w:rsid w:val="00D341B5"/>
    <w:rsid w:val="00D37DF6"/>
    <w:rsid w:val="00D4344D"/>
    <w:rsid w:val="00D448DF"/>
    <w:rsid w:val="00D4532E"/>
    <w:rsid w:val="00D461D4"/>
    <w:rsid w:val="00D53438"/>
    <w:rsid w:val="00D54E4E"/>
    <w:rsid w:val="00D56C33"/>
    <w:rsid w:val="00D672A7"/>
    <w:rsid w:val="00D76FF6"/>
    <w:rsid w:val="00D80F4E"/>
    <w:rsid w:val="00D85B26"/>
    <w:rsid w:val="00D92958"/>
    <w:rsid w:val="00D939B4"/>
    <w:rsid w:val="00D97250"/>
    <w:rsid w:val="00D97304"/>
    <w:rsid w:val="00DA2B64"/>
    <w:rsid w:val="00DA69B0"/>
    <w:rsid w:val="00DB0905"/>
    <w:rsid w:val="00DC00EC"/>
    <w:rsid w:val="00DC4C9B"/>
    <w:rsid w:val="00DC564C"/>
    <w:rsid w:val="00DD2CD1"/>
    <w:rsid w:val="00DD45C6"/>
    <w:rsid w:val="00DD6D6D"/>
    <w:rsid w:val="00DE5101"/>
    <w:rsid w:val="00DF21BF"/>
    <w:rsid w:val="00DF39E6"/>
    <w:rsid w:val="00DF3A5E"/>
    <w:rsid w:val="00DF674C"/>
    <w:rsid w:val="00E041D9"/>
    <w:rsid w:val="00E06E1C"/>
    <w:rsid w:val="00E1161C"/>
    <w:rsid w:val="00E15645"/>
    <w:rsid w:val="00E35D17"/>
    <w:rsid w:val="00E41A93"/>
    <w:rsid w:val="00E44CCB"/>
    <w:rsid w:val="00E4600D"/>
    <w:rsid w:val="00E56924"/>
    <w:rsid w:val="00E57F7E"/>
    <w:rsid w:val="00E60C69"/>
    <w:rsid w:val="00E62C9C"/>
    <w:rsid w:val="00E703FF"/>
    <w:rsid w:val="00E70B18"/>
    <w:rsid w:val="00E71B49"/>
    <w:rsid w:val="00E72BD8"/>
    <w:rsid w:val="00E73454"/>
    <w:rsid w:val="00E737EF"/>
    <w:rsid w:val="00E767E8"/>
    <w:rsid w:val="00E84AEE"/>
    <w:rsid w:val="00E876B0"/>
    <w:rsid w:val="00E91F84"/>
    <w:rsid w:val="00E97361"/>
    <w:rsid w:val="00EA138D"/>
    <w:rsid w:val="00EA1410"/>
    <w:rsid w:val="00EA3204"/>
    <w:rsid w:val="00EA541E"/>
    <w:rsid w:val="00EB55C9"/>
    <w:rsid w:val="00EB58C4"/>
    <w:rsid w:val="00EB7AAE"/>
    <w:rsid w:val="00EC18A9"/>
    <w:rsid w:val="00EC53DA"/>
    <w:rsid w:val="00EC637D"/>
    <w:rsid w:val="00ED534C"/>
    <w:rsid w:val="00EE0EE0"/>
    <w:rsid w:val="00EF480C"/>
    <w:rsid w:val="00EF6C3B"/>
    <w:rsid w:val="00F024D7"/>
    <w:rsid w:val="00F02CE3"/>
    <w:rsid w:val="00F04726"/>
    <w:rsid w:val="00F051B9"/>
    <w:rsid w:val="00F05794"/>
    <w:rsid w:val="00F1646D"/>
    <w:rsid w:val="00F16825"/>
    <w:rsid w:val="00F2452B"/>
    <w:rsid w:val="00F30E9B"/>
    <w:rsid w:val="00F37A4F"/>
    <w:rsid w:val="00F53D27"/>
    <w:rsid w:val="00F637BE"/>
    <w:rsid w:val="00F717EF"/>
    <w:rsid w:val="00F754E2"/>
    <w:rsid w:val="00F86457"/>
    <w:rsid w:val="00F9469D"/>
    <w:rsid w:val="00FA0FB8"/>
    <w:rsid w:val="00FA25AB"/>
    <w:rsid w:val="00FA4539"/>
    <w:rsid w:val="00FA7E43"/>
    <w:rsid w:val="00FB237C"/>
    <w:rsid w:val="00FB2875"/>
    <w:rsid w:val="00FC5D91"/>
    <w:rsid w:val="00FD626B"/>
    <w:rsid w:val="00FD6706"/>
    <w:rsid w:val="00FE023B"/>
    <w:rsid w:val="00FE1386"/>
    <w:rsid w:val="00FE1D86"/>
    <w:rsid w:val="00FE53B1"/>
    <w:rsid w:val="00FE5C17"/>
    <w:rsid w:val="00FE5FAD"/>
    <w:rsid w:val="00FF3081"/>
    <w:rsid w:val="00FF6615"/>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3F10CD"/>
    <w:rPr>
      <w:color w:val="808080"/>
      <w:bdr w:space="0" w:sz="0" w:color="auto" w:val="none"/>
      <w:shd w:fill="auto" w:color="auto" w:val="clear"/>
    </w:rPr>
  </w:style>
  <w:style w:customStyle="true" w:styleId="eSPISCCParagraphDefaultFont" w:type="character">
    <w:name w:val="eSPIS_CC_Paragraph Default Font"/>
    <w:basedOn w:val="Zadanifontodlomka"/>
    <w:rsid w:val="003F10CD"/>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3F10CD"/>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F10CD"/>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F10CD"/>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3F10CD"/>
    <w:rPr>
      <w:color w:val="808080"/>
      <w:bdr w:color="auto" w:space="0" w:sz="0" w:val="none"/>
      <w:shd w:color="auto" w:fill="auto" w:val="clear"/>
    </w:rPr>
  </w:style>
  <w:style w:customStyle="1" w:styleId="eSPISCCParagraphDefaultFont" w:type="character">
    <w:name w:val="eSPIS_CC_Paragraph Default Font"/>
    <w:basedOn w:val="Zadanifontodlomka"/>
    <w:rsid w:val="003F10CD"/>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3F10CD"/>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F10CD"/>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F10CD"/>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St-1564/2016-15</izvorni_sadrzaj>
    <derivirana_varijabla naziv="DomainObject.Oznaka_1">St-1564/2016-15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1564</izvorni_sadrzaj>
    <derivirana_varijabla naziv="DomainObject.Predmet.Broj_1">1564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zpaoslenik</izvorni_sadrzaj>
    <derivirana_varijabla naziv="DomainObject.Predmet.Opis_1">1 zpaoslenik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St-1564/2016</izvorni_sadrzaj>
    <derivirana_varijabla naziv="DomainObject.Predmet.OznakaBroj_1">St-1564/2016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TOMAŠKOVIĆ za građenje društvo s ograničenom odgovornošću</izvorni_sadrzaj>
    <derivirana_varijabla naziv="DomainObject.Predmet.ProtustrankaFormated_1">  TOMAŠKOVIĆ za građenje društvo s ograničenom odgovornošću</derivirana_varijabla>
  </DomainObject.Predmet.ProtustrankaFormated>
  <DomainObject.Predmet.ProtustrankaFormatedOIB>
    <izvorni_sadrzaj>  TOMAŠKOVIĆ za građenje društvo s ograničenom odgovornošću, OIB 39980372735</izvorni_sadrzaj>
    <derivirana_varijabla naziv="DomainObject.Predmet.ProtustrankaFormatedOIB_1">  TOMAŠKOVIĆ za građenje društvo s ograničenom odgovornošću, OIB 39980372735</derivirana_varijabla>
  </DomainObject.Predmet.ProtustrankaFormatedOIB>
  <DomainObject.Predmet.ProtustrankaFormatedWithAdress>
    <izvorni_sadrzaj> TOMAŠKOVIĆ za građenje društvo s ograničenom odgovornošću, Grabova 34, 21000 Split</izvorni_sadrzaj>
    <derivirana_varijabla naziv="DomainObject.Predmet.ProtustrankaFormatedWithAdress_1"> TOMAŠKOVIĆ za građenje društvo s ograničenom odgovornošću, Grabova 34, 21000 Split</derivirana_varijabla>
  </DomainObject.Predmet.ProtustrankaFormatedWithAdress>
  <DomainObject.Predmet.ProtustrankaFormatedWithAdressOIB>
    <izvorni_sadrzaj> TOMAŠKOVIĆ za građenje društvo s ograničenom odgovornošću, OIB 39980372735, Grabova 34, 21000 Split</izvorni_sadrzaj>
    <derivirana_varijabla naziv="DomainObject.Predmet.ProtustrankaFormatedWithAdressOIB_1"> TOMAŠKOVIĆ za građenje društvo s ograničenom odgovornošću, OIB 39980372735, Grabova 34, 21000 Split</derivirana_varijabla>
  </DomainObject.Predmet.ProtustrankaFormatedWithAdressOIB>
  <DomainObject.Predmet.ProtustrankaWithAdress>
    <izvorni_sadrzaj>TOMAŠKOVIĆ za građenje društvo s ograničenom odgovornošću Grabova 34, 21000 Split</izvorni_sadrzaj>
    <derivirana_varijabla naziv="DomainObject.Predmet.ProtustrankaWithAdress_1">TOMAŠKOVIĆ za građenje društvo s ograničenom odgovornošću Grabova 34, 21000 Split</derivirana_varijabla>
  </DomainObject.Predmet.ProtustrankaWithAdress>
  <DomainObject.Predmet.ProtustrankaWithAdressOIB>
    <izvorni_sadrzaj>TOMAŠKOVIĆ za građenje društvo s ograničenom odgovornošću, OIB 39980372735, Grabova 34, 21000 Split</izvorni_sadrzaj>
    <derivirana_varijabla naziv="DomainObject.Predmet.ProtustrankaWithAdressOIB_1">TOMAŠKOVIĆ za građenje društvo s ograničenom odgovornošću, OIB 39980372735, Grabova 34, 21000 Split</derivirana_varijabla>
  </DomainObject.Predmet.ProtustrankaWithAdressOIB>
  <DomainObject.Predmet.ProtustrankaNazivFormated>
    <izvorni_sadrzaj>TOMAŠKOVIĆ za građenje društvo s ograničenom odgovornošću</izvorni_sadrzaj>
    <derivirana_varijabla naziv="DomainObject.Predmet.ProtustrankaNazivFormated_1">TOMAŠKOVIĆ za građenje društvo s ograničenom odgovornošću</derivirana_varijabla>
  </DomainObject.Predmet.ProtustrankaNazivFormated>
  <DomainObject.Predmet.ProtustrankaNazivFormatedOIB>
    <izvorni_sadrzaj>TOMAŠKOVIĆ za građenje društvo s ograničenom odgovornošću, OIB 39980372735</izvorni_sadrzaj>
    <derivirana_varijabla naziv="DomainObject.Predmet.ProtustrankaNazivFormatedOIB_1">TOMAŠKOVIĆ za građenje društvo s ograničenom odgovornošću, OIB 39980372735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izvorni_sadrzaj>
    <derivirana_varijabla naziv="DomainObject.Predmet.StrankaFormatedOIB_1">  FINANCIJSKA AGENCIJA, RC SPLIT</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Mažuranićevo šetalište 24 b, 21000 Split</izvorni_sadrzaj>
    <derivirana_varijabla naziv="DomainObject.Predmet.StrankaFormatedWithAdressOIB_1"> FINANCIJSKA AGENCIJA, RC SPLIT,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Mažuranićevo šetalište 24 b,21000 Split</izvorni_sadrzaj>
    <derivirana_varijabla naziv="DomainObject.Predmet.StrankaWithAdressOIB_1">FINANCIJSKA AGENCIJA, RC SPLIT,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izvorni_sadrzaj>
    <derivirana_varijabla naziv="DomainObject.Predmet.StrankaNazivFormatedOIB_1">FINANCIJSKA AGENCIJA, RC SPLIT</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379249.41</izvorni_sadrzaj>
    <derivirana_varijabla naziv="DomainObject.Predmet.TrenutnaVrijednost_1">379249.41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item>
    </izvorni_sadrzaj>
    <derivirana_varijabla naziv="DomainObject.Predmet.StrankaListFormatedOIB_1">
      <item>FINANCIJSKA AGENCIJA, RC SPLIT</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Mažuranićevo šetalište 24 b, 21000 Split</item>
    </izvorni_sadrzaj>
    <derivirana_varijabla naziv="DomainObject.Predmet.StrankaListFormatedWithAdressOIB_1">
      <item>FINANCIJSKA AGENCIJA, RC SPLIT,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item>
    </izvorni_sadrzaj>
    <derivirana_varijabla naziv="DomainObject.Predmet.StrankaListNazivFormatedOIB_1">
      <item>FINANCIJSKA AGENCIJA, RC SPLIT</item>
    </derivirana_varijabla>
  </DomainObject.Predmet.StrankaListNazivFormatedOIB>
  <DomainObject.Predmet.ProtuStrankaListFormated>
    <izvorni_sadrzaj>
      <item>TOMAŠKOVIĆ za građenje društvo s ograničenom odgovornošću</item>
    </izvorni_sadrzaj>
    <derivirana_varijabla naziv="DomainObject.Predmet.ProtuStrankaListFormated_1">
      <item>TOMAŠKOVIĆ za građenje društvo s ograničenom odgovornošću</item>
    </derivirana_varijabla>
  </DomainObject.Predmet.ProtuStrankaListFormated>
  <DomainObject.Predmet.ProtuStrankaListFormatedOIB>
    <izvorni_sadrzaj>
      <item>TOMAŠKOVIĆ za građenje društvo s ograničenom odgovornošću, OIB 39980372735</item>
    </izvorni_sadrzaj>
    <derivirana_varijabla naziv="DomainObject.Predmet.ProtuStrankaListFormatedOIB_1">
      <item>TOMAŠKOVIĆ za građenje društvo s ograničenom odgovornošću, OIB 39980372735</item>
    </derivirana_varijabla>
  </DomainObject.Predmet.ProtuStrankaListFormatedOIB>
  <DomainObject.Predmet.ProtuStrankaListFormatedWithAdress>
    <izvorni_sadrzaj>
      <item>TOMAŠKOVIĆ za građenje društvo s ograničenom odgovornošću, Grabova 34, 21000 Split</item>
    </izvorni_sadrzaj>
    <derivirana_varijabla naziv="DomainObject.Predmet.ProtuStrankaListFormatedWithAdress_1">
      <item>TOMAŠKOVIĆ za građenje društvo s ograničenom odgovornošću, Grabova 34, 21000 Split</item>
    </derivirana_varijabla>
  </DomainObject.Predmet.ProtuStrankaListFormatedWithAdress>
  <DomainObject.Predmet.ProtuStrankaListFormatedWithAdressOIB>
    <izvorni_sadrzaj>
      <item>TOMAŠKOVIĆ za građenje društvo s ograničenom odgovornošću, OIB 39980372735, Grabova 34, 21000 Split</item>
    </izvorni_sadrzaj>
    <derivirana_varijabla naziv="DomainObject.Predmet.ProtuStrankaListFormatedWithAdressOIB_1">
      <item>TOMAŠKOVIĆ za građenje društvo s ograničenom odgovornošću, OIB 39980372735, Grabova 34, 21000 Split</item>
    </derivirana_varijabla>
  </DomainObject.Predmet.ProtuStrankaListFormatedWithAdressOIB>
  <DomainObject.Predmet.ProtuStrankaListNazivFormated>
    <izvorni_sadrzaj>
      <item>TOMAŠKOVIĆ za građenje društvo s ograničenom odgovornošću</item>
    </izvorni_sadrzaj>
    <derivirana_varijabla naziv="DomainObject.Predmet.ProtuStrankaListNazivFormated_1">
      <item>TOMAŠKOVIĆ za građenje društvo s ograničenom odgovornošću</item>
    </derivirana_varijabla>
  </DomainObject.Predmet.ProtuStrankaListNazivFormated>
  <DomainObject.Predmet.ProtuStrankaListNazivFormatedOIB>
    <izvorni_sadrzaj>
      <item>TOMAŠKOVIĆ za građenje društvo s ograničenom odgovornošću, OIB 39980372735</item>
    </izvorni_sadrzaj>
    <derivirana_varijabla naziv="DomainObject.Predmet.ProtuStrankaListNazivFormatedOIB_1">
      <item>TOMAŠKOVIĆ za građenje društvo s ograničenom odgovornošću, OIB 39980372735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St-1564/2016-15</izvorni_sadrzaj>
    <derivirana_varijabla naziv="DomainObject.PoslovniBrojDokumenta_1">St-1564/2016-15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TOMAŠKOVIĆ za građenje društvo s ograničenom odgovornošću</izvorni_sadrzaj>
    <derivirana_varijabla naziv="DomainObject.Predmet.ProtustrankaIDrugi_1">TOMAŠKOVIĆ za građenje društvo s ograničenom odgovornošću</derivirana_varijabla>
  </DomainObject.Predmet.ProtustrankaIDrugi>
  <DomainObject.Predmet.StrankaIDrugiAdressOIB>
    <izvorni_sadrzaj>FINANCIJSKA AGENCIJA, RC SPLIT, Mažuranićevo šetalište 24 b, 21000 Split</izvorni_sadrzaj>
    <derivirana_varijabla naziv="DomainObject.Predmet.StrankaIDrugiAdressOIB_1">FINANCIJSKA AGENCIJA, RC SPLIT, Mažuranićevo šetalište 24 b, 21000 Split</derivirana_varijabla>
  </DomainObject.Predmet.StrankaIDrugiAdressOIB>
  <DomainObject.Predmet.ProtustrankaIDrugiAdressOIB>
    <izvorni_sadrzaj>TOMAŠKOVIĆ za građenje društvo s ograničenom odgovornošću, OIB 39980372735, Grabova 34, 21000 Split</izvorni_sadrzaj>
    <derivirana_varijabla naziv="DomainObject.Predmet.ProtustrankaIDrugiAdressOIB_1">TOMAŠKOVIĆ za građenje društvo s ograničenom odgovornošću, OIB 39980372735, Grabova 34,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TOMAŠKOVIĆ za građenje društvo s ograničenom odgovornošću</item>
      <item>FINANCIJSKA AGENCIJA, RC SPLIT</item>
    </izvorni_sadrzaj>
    <derivirana_varijabla naziv="DomainObject.Predmet.SudioniciListNaziv_1">
      <item>TOMAŠKOVIĆ za građenje društvo s ograničenom odgovornošću</item>
      <item>FINANCIJSKA AGENCIJA, RC SPLIT</item>
    </derivirana_varijabla>
  </DomainObject.Predmet.SudioniciListNaziv>
  <DomainObject.Predmet.SudioniciListAdressOIB>
    <izvorni_sadrzaj>
      <item>TOMAŠKOVIĆ za građenje društvo s ograničenom odgovornošću, OIB 39980372735, Grabova 34,21000 Split</item>
      <item>FINANCIJSKA AGENCIJA, RC SPLIT, Mažuranićevo šetalište 24 b,21000 Split</item>
    </izvorni_sadrzaj>
    <derivirana_varijabla naziv="DomainObject.Predmet.SudioniciListAdressOIB_1">
      <item>TOMAŠKOVIĆ za građenje društvo s ograničenom odgovornošću, OIB 39980372735, Grabova 34,21000 Split</item>
      <item>FINANCIJSKA AGENCIJA, RC SPLIT,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39980372735</item>
      <item>, OIB null</item>
    </izvorni_sadrzaj>
    <derivirana_varijabla naziv="DomainObject.Predmet.SudioniciListNazivOIB_1">
      <item>, OIB 39980372735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1382</properties:Words>
  <properties:Characters>7885</properties:Characters>
  <properties:Lines>175</properties:Lines>
  <properties:Paragraphs>49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2018-01-29T14:08:00Z</dcterms:created>
  <dc:creator>Srđan Gavranić</dc:creator>
  <cp:lastModifiedBy>Srđan Gavranić</cp:lastModifiedBy>
  <cp:lastPrinted>2018-01-29T14:17:00Z</cp:lastPrinted>
  <dcterms:modified xmlns:xsi="http://www.w3.org/2001/XMLSchema-instance" xsi:type="dcterms:W3CDTF">2018-01-29T14:20:00Z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St-1564/2016-15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