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81c4b" w14:paraId="5281c4b" w:rsidRDefault="00A207C6" w:rsidP="00A207C6" w:rsidR="00A207C6">
      <w:pPr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</w:p>
    <w:p w:rsidRDefault="00BD6704" w:rsidP="00A207C6" w:rsidR="00BD6704">
      <w:pPr>
        <w:rPr>
          <w:rFonts w:cs="Times New Roman" w:eastAsia="Times New Roman"/>
          <w:bCs/>
          <w:szCs w:val="20"/>
          <w:lang w:val="en-US"/>
        </w:rPr>
      </w:pPr>
    </w:p>
    <w:p w:rsidRDefault="00BD6704" w:rsidP="00A207C6" w:rsidR="00BD6704">
      <w:pPr>
        <w:rPr>
          <w:rFonts w:cs="Times New Roman" w:eastAsia="Times New Roman"/>
          <w:bCs/>
          <w:szCs w:val="20"/>
          <w:lang w:val="en-US"/>
        </w:rPr>
      </w:pPr>
    </w:p>
    <w:p w:rsidRDefault="00BD6704" w:rsidP="00A207C6" w:rsidR="00BD6704">
      <w:pPr>
        <w:rPr>
          <w:rFonts w:cs="Times New Roman" w:eastAsia="Times New Roman"/>
          <w:bCs/>
          <w:szCs w:val="20"/>
          <w:lang w:val="en-US"/>
        </w:rPr>
      </w:pPr>
    </w:p>
    <w:p w:rsidRDefault="00BD6704" w:rsidP="00A207C6" w:rsidR="00BD6704">
      <w:pPr>
        <w:rPr>
          <w:rFonts w:cs="Times New Roman" w:eastAsia="Times New Roman"/>
          <w:bCs/>
          <w:szCs w:val="20"/>
          <w:lang w:val="en-US"/>
        </w:rPr>
      </w:pPr>
    </w:p>
    <w:p w:rsidRDefault="00BD6704" w:rsidP="00A207C6" w:rsidR="00BD6704">
      <w:pPr>
        <w:rPr>
          <w:rFonts w:cs="Times New Roman" w:eastAsia="Times New Roman"/>
          <w:bCs/>
          <w:szCs w:val="20"/>
          <w:lang w:val="en-US"/>
        </w:rPr>
      </w:pPr>
    </w:p>
    <w:p w:rsidRDefault="00BD6704" w:rsidP="00A207C6" w:rsidR="00BD6704">
      <w:pPr>
        <w:rPr>
          <w:rFonts w:cs="Times New Roman" w:eastAsia="Times New Roman"/>
          <w:bCs/>
          <w:szCs w:val="20"/>
          <w:lang w:val="en-US"/>
        </w:rPr>
      </w:pPr>
    </w:p>
    <w:p w:rsidRDefault="00BD6704" w:rsidP="00A207C6" w:rsidR="00BD6704" w:rsidRPr="00AD71A8">
      <w:pPr>
        <w:rPr>
          <w:rFonts w:cs="Times New Roman" w:eastAsia="Times New Roman"/>
          <w:bCs/>
          <w:szCs w:val="20"/>
          <w:lang w:val="en-US"/>
        </w:rPr>
      </w:pPr>
    </w:p>
    <w:p w:rsidRDefault="00A207C6" w:rsidP="00A207C6" w:rsidR="00A207C6" w:rsidRPr="00DF3683">
      <w:pPr>
        <w:jc w:val="center"/>
        <w:rPr>
          <w:rFonts w:cs="Times New Roman" w:eastAsia="Times New Roman"/>
          <w:szCs w:val="24"/>
          <w:lang w:eastAsia="hr-HR"/>
        </w:rPr>
      </w:pPr>
      <w:r w:rsidRPr="00DF3683"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A207C6" w:rsidP="00A207C6" w:rsidR="00A207C6" w:rsidRPr="00DF3683">
      <w:pPr>
        <w:jc w:val="center"/>
        <w:rPr>
          <w:rFonts w:cs="Times New Roman" w:eastAsia="Times New Roman"/>
          <w:szCs w:val="24"/>
          <w:lang w:eastAsia="hr-HR"/>
        </w:rPr>
      </w:pPr>
    </w:p>
    <w:p w:rsidRDefault="00A207C6" w:rsidP="00A207C6" w:rsidR="00A207C6" w:rsidRPr="00DF3683">
      <w:pPr>
        <w:jc w:val="center"/>
        <w:rPr>
          <w:rFonts w:cs="Times New Roman" w:eastAsia="Times New Roman"/>
          <w:szCs w:val="24"/>
          <w:lang w:eastAsia="hr-HR"/>
        </w:rPr>
      </w:pPr>
      <w:r w:rsidRPr="00DF3683">
        <w:rPr>
          <w:rFonts w:cs="Times New Roman" w:eastAsia="Times New Roman"/>
          <w:szCs w:val="24"/>
          <w:lang w:eastAsia="hr-HR"/>
        </w:rPr>
        <w:t>R J E Š E NJ E</w:t>
      </w:r>
    </w:p>
    <w:p w:rsidRDefault="00A207C6" w:rsidP="00A207C6" w:rsidR="00A207C6" w:rsidRPr="00DF3683">
      <w:pPr>
        <w:rPr>
          <w:rFonts w:cs="Times New Roman" w:eastAsia="Times New Roman"/>
          <w:szCs w:val="24"/>
          <w:lang w:eastAsia="hr-HR"/>
        </w:rPr>
      </w:pPr>
    </w:p>
    <w:p w:rsidRDefault="00CC3B38" w:rsidP="00CC3B38" w:rsidR="00A207C6" w:rsidRPr="00DF3683">
      <w:pPr>
        <w:ind w:firstLine="708"/>
        <w:rPr>
          <w:rFonts w:cs="Times New Roman"/>
          <w:szCs w:val="24"/>
        </w:rPr>
      </w:pPr>
      <w:r w:rsidRPr="00DF3683">
        <w:rPr>
          <w:rFonts w:cs="Times New Roman"/>
          <w:szCs w:val="24"/>
        </w:rPr>
        <w:t xml:space="preserve">Trgovački sud u Pazinu, po stečajnoj sutkinji Tamari Lakoseljac Benčić, odlučujući o zahtjevu Republike Hrvatske, Ministarstva financija - Porezne uprave, Područni ured Istra, Hrvatsko primorje, Gorski kotar i Lika, Porezno mjesto Pazin, M. B. Rašana 2/4 za pokretanje skraćenog stečajnog postupka nad dužnikom trgovačkim društvom LANTERNA PROPRIETAS d.o.o. Barići, Barići 7, OIB: 56065746509, </w:t>
      </w:r>
      <w:r w:rsidR="008B78D2" w:rsidRPr="00DF3683">
        <w:rPr>
          <w:rFonts w:cs="Times New Roman"/>
          <w:szCs w:val="24"/>
        </w:rPr>
        <w:t>26</w:t>
      </w:r>
      <w:r w:rsidRPr="00DF3683">
        <w:rPr>
          <w:rFonts w:cs="Times New Roman"/>
          <w:szCs w:val="24"/>
        </w:rPr>
        <w:t>. listopada 2015.</w:t>
      </w:r>
      <w:r w:rsidR="008B78D2" w:rsidRPr="00DF3683">
        <w:rPr>
          <w:rFonts w:cs="Times New Roman"/>
          <w:szCs w:val="24"/>
        </w:rPr>
        <w:t xml:space="preserve">, </w:t>
      </w:r>
    </w:p>
    <w:p w:rsidRDefault="00CC3B38" w:rsidP="00CC3B38" w:rsidR="00CC3B38" w:rsidRPr="00DF3683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A207C6" w:rsidP="00A207C6" w:rsidR="00A207C6" w:rsidRPr="00DF3683">
      <w:pPr>
        <w:jc w:val="center"/>
        <w:rPr>
          <w:rFonts w:cs="Times New Roman" w:eastAsia="Times New Roman"/>
          <w:szCs w:val="24"/>
          <w:lang w:eastAsia="hr-HR"/>
        </w:rPr>
      </w:pPr>
      <w:r w:rsidRPr="00DF3683">
        <w:rPr>
          <w:rFonts w:cs="Times New Roman" w:eastAsia="Times New Roman"/>
          <w:szCs w:val="24"/>
          <w:lang w:eastAsia="hr-HR"/>
        </w:rPr>
        <w:t>r i j e š i o   j e</w:t>
      </w:r>
    </w:p>
    <w:p w:rsidRDefault="00A207C6" w:rsidP="00A207C6" w:rsidR="00A207C6" w:rsidRPr="00DF3683">
      <w:pPr>
        <w:rPr>
          <w:rFonts w:cs="Times New Roman" w:eastAsia="Times New Roman"/>
          <w:color w:val="FF0000"/>
          <w:szCs w:val="24"/>
          <w:lang w:eastAsia="hr-HR"/>
        </w:rPr>
      </w:pPr>
    </w:p>
    <w:p w:rsidRDefault="00A207C6" w:rsidP="00207394" w:rsidR="00A207C6" w:rsidRPr="00DF3683">
      <w:pPr>
        <w:ind w:firstLine="708"/>
        <w:rPr>
          <w:rFonts w:cs="Times New Roman" w:eastAsia="Times New Roman"/>
          <w:szCs w:val="24"/>
          <w:lang w:eastAsia="hr-HR"/>
        </w:rPr>
      </w:pPr>
      <w:r w:rsidRPr="00DF3683">
        <w:rPr>
          <w:rFonts w:cs="Times New Roman" w:eastAsia="Times New Roman"/>
          <w:szCs w:val="24"/>
          <w:lang w:eastAsia="hr-HR"/>
        </w:rPr>
        <w:t>Odbacuje se zahtjev za p</w:t>
      </w:r>
      <w:r w:rsidR="00207394" w:rsidRPr="00DF3683">
        <w:rPr>
          <w:rFonts w:cs="Times New Roman" w:eastAsia="Times New Roman"/>
          <w:szCs w:val="24"/>
          <w:lang w:eastAsia="hr-HR"/>
        </w:rPr>
        <w:t xml:space="preserve">okretanje </w:t>
      </w:r>
      <w:r w:rsidRPr="00DF3683">
        <w:rPr>
          <w:rFonts w:cs="Times New Roman" w:eastAsia="Times New Roman"/>
          <w:szCs w:val="24"/>
          <w:lang w:eastAsia="hr-HR"/>
        </w:rPr>
        <w:t xml:space="preserve">skraćenog stečajnog postupka nad pravnom osobom </w:t>
      </w:r>
      <w:r w:rsidR="00782521" w:rsidRPr="00DF3683">
        <w:rPr>
          <w:rFonts w:cs="Times New Roman"/>
          <w:szCs w:val="24"/>
        </w:rPr>
        <w:t xml:space="preserve"> LANTERNA PROPRIETAS d.o.o. Barići, Barići 7, OIB: 56065746509</w:t>
      </w:r>
      <w:r w:rsidR="00207394" w:rsidRPr="00DF3683">
        <w:rPr>
          <w:rFonts w:cs="Times New Roman" w:eastAsia="Times New Roman"/>
          <w:szCs w:val="24"/>
          <w:lang w:eastAsia="hr-HR"/>
        </w:rPr>
        <w:t>.</w:t>
      </w:r>
    </w:p>
    <w:p w:rsidRDefault="00207394" w:rsidP="00207394" w:rsidR="00207394" w:rsidRPr="00DF3683">
      <w:pPr>
        <w:ind w:firstLine="708"/>
        <w:rPr>
          <w:rFonts w:cs="Times New Roman" w:eastAsia="Times New Roman"/>
          <w:color w:val="FF0000"/>
          <w:szCs w:val="24"/>
          <w:lang w:eastAsia="hr-HR"/>
        </w:rPr>
      </w:pPr>
    </w:p>
    <w:p w:rsidRDefault="00A207C6" w:rsidP="00A207C6" w:rsidR="00A207C6" w:rsidRPr="00DF3683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A207C6" w:rsidP="00A207C6" w:rsidR="00A207C6" w:rsidRPr="00DF3683">
      <w:pPr>
        <w:jc w:val="center"/>
      </w:pPr>
      <w:r w:rsidRPr="00DF3683">
        <w:t>Obrazloženje</w:t>
      </w:r>
    </w:p>
    <w:p w:rsidRDefault="00A207C6" w:rsidP="00A207C6" w:rsidR="00A207C6" w:rsidRPr="00DF3683">
      <w:pPr>
        <w:ind w:firstLine="708"/>
        <w:rPr>
          <w:rFonts w:cs="Times New Roman" w:eastAsia="Times New Roman"/>
          <w:color w:val="FF0000"/>
          <w:szCs w:val="24"/>
          <w:lang w:eastAsia="hr-HR"/>
        </w:rPr>
      </w:pPr>
    </w:p>
    <w:p w:rsidRDefault="00207394" w:rsidP="00207394" w:rsidR="00207394" w:rsidRPr="00DF3683">
      <w:pPr>
        <w:ind w:firstLine="708"/>
        <w:rPr>
          <w:rFonts w:cs="Times New Roman" w:eastAsia="Times New Roman"/>
          <w:szCs w:val="24"/>
          <w:lang w:eastAsia="hr-HR"/>
        </w:rPr>
      </w:pPr>
      <w:r w:rsidRPr="00DF3683">
        <w:rPr>
          <w:rFonts w:cs="Times New Roman" w:eastAsia="Times New Roman"/>
          <w:szCs w:val="24"/>
          <w:lang w:eastAsia="hr-HR"/>
        </w:rPr>
        <w:t xml:space="preserve">Ministarstvo financija – Porezna uprava, Područni ured Istre, Hrvatskog primorja, Gorskog kotara i Like (Porezno mjesto Pazin, M. B. Rašana 2/4) podnijelo je prijedlog za pokretanje skraćenog stečajnog postupka nad pravnom osobom (dužnikom) </w:t>
      </w:r>
      <w:r w:rsidR="002151FF" w:rsidRPr="00DF3683">
        <w:rPr>
          <w:rFonts w:cs="Times New Roman"/>
          <w:szCs w:val="24"/>
        </w:rPr>
        <w:t>LANTERNA PROPRIETAS d.o.o. Barići</w:t>
      </w:r>
      <w:r w:rsidRPr="00DF3683">
        <w:rPr>
          <w:rFonts w:cs="Times New Roman" w:eastAsia="Times New Roman"/>
          <w:szCs w:val="24"/>
          <w:lang w:eastAsia="hr-HR"/>
        </w:rPr>
        <w:t xml:space="preserve">. </w:t>
      </w:r>
    </w:p>
    <w:p w:rsidRDefault="00776A07" w:rsidP="00776A07" w:rsidR="00776A07" w:rsidRPr="00DF3683">
      <w:pPr>
        <w:ind w:firstLine="708"/>
        <w:rPr>
          <w:rFonts w:cs="Times New Roman" w:eastAsia="Times New Roman"/>
          <w:szCs w:val="24"/>
          <w:lang w:eastAsia="hr-HR"/>
        </w:rPr>
      </w:pPr>
      <w:r w:rsidRPr="00DF3683">
        <w:rPr>
          <w:rFonts w:cs="Times New Roman" w:eastAsia="Times New Roman"/>
          <w:szCs w:val="24"/>
          <w:lang w:eastAsia="hr-HR"/>
        </w:rPr>
        <w:t>Sukladno odredbi čl. 428. Stečajnog zakona (Narodne novine br. 71/15) sud će provesti skraćeni stečajni postupak nad pravnom osobom ako su kumulativno ispunjene tri pretpostavke: (i) ako dužnik nema zaposlenih, (ii) ako u Očevidniku redoslijeda osnova za plaćanje ima evidentirane neizvršene osnove za plaćanje u neprekinutom razdoblju od 120 dana, te (iii) ako nisu ispunjene pretpostavke za pokretanje drugog postupka radi brisanja iz sudskog registra.</w:t>
      </w:r>
    </w:p>
    <w:p w:rsidRDefault="00776A07" w:rsidP="00776A07" w:rsidR="00776A07" w:rsidRPr="00DF3683">
      <w:pPr>
        <w:ind w:firstLine="708"/>
      </w:pPr>
      <w:r w:rsidRPr="00DF3683">
        <w:rPr>
          <w:rFonts w:cs="Times New Roman" w:eastAsia="Times New Roman"/>
          <w:szCs w:val="24"/>
          <w:lang w:eastAsia="hr-HR"/>
        </w:rPr>
        <w:t xml:space="preserve">Uvidom u izvadak iz sudskog registra za dužnika utvrđeno je kako je nad dužnikom rješenjem Trgovačkog suda u Rijeci posl. br. </w:t>
      </w:r>
      <w:r w:rsidRPr="00DF3683">
        <w:t>14 St 733/2013  od 30. rujna 2015., otvoren i zaključen stečajni postupak.</w:t>
      </w:r>
    </w:p>
    <w:p w:rsidRDefault="00776A07" w:rsidP="00776A07" w:rsidR="00776A07" w:rsidRPr="00DF3683">
      <w:pPr>
        <w:ind w:firstLine="708"/>
        <w:rPr>
          <w:rFonts w:cs="Times New Roman" w:eastAsia="Times New Roman"/>
          <w:szCs w:val="24"/>
          <w:lang w:eastAsia="hr-HR"/>
        </w:rPr>
      </w:pPr>
      <w:r w:rsidRPr="00DF3683">
        <w:rPr>
          <w:rFonts w:cs="Times New Roman" w:eastAsia="Times New Roman"/>
          <w:szCs w:val="24"/>
          <w:lang w:eastAsia="hr-HR"/>
        </w:rPr>
        <w:t>Iz navedenog proizlazi da su nad dužnikom ispunjene pretpostavke za pokretanje drugog postupka radi brisanja iz sudskog registra (koji je i pokrenut) i da stoga nisu ispunjene sve pretpostavke za provedbu skraćenog stečajnog postupka, pa je odlučeno kao u izreci.</w:t>
      </w:r>
    </w:p>
    <w:p w:rsidRDefault="00776A07" w:rsidP="00BA2082" w:rsidR="00776A07" w:rsidRPr="00DF3683">
      <w:pPr>
        <w:ind w:firstLine="708"/>
        <w:rPr>
          <w:rFonts w:cs="Times New Roman" w:eastAsia="Times New Roman"/>
          <w:color w:val="FF0000"/>
          <w:szCs w:val="24"/>
          <w:lang w:eastAsia="hr-HR"/>
        </w:rPr>
      </w:pPr>
    </w:p>
    <w:p w:rsidRDefault="004E2ECB" w:rsidP="00A207C6" w:rsidR="00A207C6" w:rsidRPr="00DF3683">
      <w:pPr>
        <w:jc w:val="center"/>
        <w:rPr>
          <w:rFonts w:cs="Times New Roman" w:eastAsia="Times New Roman"/>
          <w:szCs w:val="24"/>
          <w:lang w:eastAsia="hr-HR"/>
        </w:rPr>
      </w:pPr>
      <w:r w:rsidRPr="00DF3683">
        <w:rPr>
          <w:rFonts w:cs="Times New Roman" w:eastAsia="Times New Roman"/>
          <w:szCs w:val="24"/>
          <w:lang w:eastAsia="hr-HR"/>
        </w:rPr>
        <w:t xml:space="preserve">U Pazinu </w:t>
      </w:r>
      <w:r w:rsidR="008B78D2" w:rsidRPr="00DF3683">
        <w:rPr>
          <w:rFonts w:cs="Times New Roman" w:eastAsia="Times New Roman"/>
          <w:szCs w:val="24"/>
          <w:lang w:eastAsia="hr-HR"/>
        </w:rPr>
        <w:t>26</w:t>
      </w:r>
      <w:r w:rsidR="00A207C6" w:rsidRPr="00DF3683">
        <w:rPr>
          <w:rFonts w:cs="Times New Roman" w:eastAsia="Times New Roman"/>
          <w:szCs w:val="24"/>
          <w:lang w:eastAsia="hr-HR"/>
        </w:rPr>
        <w:t xml:space="preserve">. </w:t>
      </w:r>
      <w:r w:rsidR="00776A07" w:rsidRPr="00DF3683">
        <w:rPr>
          <w:rFonts w:cs="Times New Roman" w:eastAsia="Times New Roman"/>
          <w:szCs w:val="24"/>
          <w:lang w:eastAsia="hr-HR"/>
        </w:rPr>
        <w:t>listopada</w:t>
      </w:r>
      <w:r w:rsidR="00A207C6" w:rsidRPr="00DF3683">
        <w:rPr>
          <w:rFonts w:cs="Times New Roman" w:eastAsia="Times New Roman"/>
          <w:szCs w:val="24"/>
          <w:lang w:eastAsia="hr-HR"/>
        </w:rPr>
        <w:t xml:space="preserve"> 2015. </w:t>
      </w:r>
    </w:p>
    <w:p w:rsidRDefault="00A207C6" w:rsidP="00A207C6" w:rsidR="00A207C6" w:rsidRPr="00DF3683">
      <w:pPr>
        <w:jc w:val="center"/>
        <w:rPr>
          <w:rFonts w:cs="Times New Roman" w:eastAsia="Times New Roman"/>
          <w:szCs w:val="24"/>
          <w:lang w:eastAsia="hr-HR"/>
        </w:rPr>
      </w:pPr>
    </w:p>
    <w:p w:rsidRDefault="00776A07" w:rsidP="00E82591" w:rsidR="00E82591" w:rsidRPr="00DF3683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 w:rsidRPr="00DF3683">
        <w:rPr>
          <w:rFonts w:cs="Times New Roman" w:eastAsia="Times New Roman"/>
          <w:szCs w:val="24"/>
          <w:lang w:eastAsia="hr-HR"/>
        </w:rPr>
        <w:t>Stečajna sutkinja</w:t>
      </w:r>
    </w:p>
    <w:p w:rsidRDefault="00776A07" w:rsidP="00E82591" w:rsidR="00776A07" w:rsidRPr="00DF3683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</w:p>
    <w:p w:rsidRDefault="00776A07" w:rsidP="00E82591" w:rsidR="00E82591" w:rsidRPr="00DF3683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 w:rsidRPr="00DF3683">
        <w:rPr>
          <w:rFonts w:cs="Times New Roman" w:eastAsia="Times New Roman"/>
          <w:szCs w:val="24"/>
          <w:lang w:eastAsia="hr-HR"/>
        </w:rPr>
        <w:t>Tamara Lakoseljac Benčić</w:t>
      </w:r>
      <w:r w:rsidR="00E15F3B">
        <w:rPr>
          <w:rFonts w:cs="Times New Roman" w:eastAsia="Times New Roman"/>
          <w:szCs w:val="24"/>
          <w:lang w:eastAsia="hr-HR"/>
        </w:rPr>
        <w:t>, v.r.</w:t>
      </w:r>
    </w:p>
    <w:p w:rsidRDefault="00A207C6" w:rsidP="00A207C6" w:rsidR="00A207C6" w:rsidRPr="00DF3683">
      <w:pPr>
        <w:ind w:firstLine="708" w:left="4956"/>
        <w:jc w:val="center"/>
        <w:rPr>
          <w:rFonts w:cs="Times New Roman" w:eastAsia="Times New Roman"/>
          <w:color w:val="FF0000"/>
          <w:szCs w:val="24"/>
          <w:lang w:eastAsia="hr-HR"/>
        </w:rPr>
      </w:pPr>
    </w:p>
    <w:p w:rsidRDefault="00E82591" w:rsidP="00A207C6" w:rsidR="00E82591" w:rsidRPr="00DF3683">
      <w:pPr>
        <w:jc w:val="left"/>
        <w:rPr>
          <w:rFonts w:cs="Times New Roman" w:eastAsia="Times New Roman"/>
          <w:color w:val="FF0000"/>
          <w:szCs w:val="24"/>
          <w:lang w:eastAsia="hr-HR"/>
        </w:rPr>
      </w:pPr>
    </w:p>
    <w:p w:rsidRDefault="00400996" w:rsidP="00A207C6" w:rsidR="00400996" w:rsidRPr="00DF3683">
      <w:pPr>
        <w:jc w:val="left"/>
        <w:rPr>
          <w:rFonts w:cs="Times New Roman" w:eastAsia="Times New Roman"/>
          <w:szCs w:val="24"/>
          <w:lang w:eastAsia="hr-HR"/>
        </w:rPr>
      </w:pPr>
    </w:p>
    <w:p w:rsidRDefault="00A207C6" w:rsidP="00A207C6" w:rsidR="00A207C6" w:rsidRPr="00DF3683">
      <w:pPr>
        <w:jc w:val="left"/>
        <w:rPr>
          <w:rFonts w:cs="Times New Roman" w:eastAsia="Times New Roman"/>
          <w:szCs w:val="24"/>
          <w:lang w:eastAsia="hr-HR"/>
        </w:rPr>
      </w:pPr>
      <w:r w:rsidRPr="00DF3683">
        <w:rPr>
          <w:rFonts w:cs="Times New Roman" w:eastAsia="Times New Roman"/>
          <w:szCs w:val="24"/>
          <w:lang w:eastAsia="hr-HR"/>
        </w:rPr>
        <w:t>UPUTA O PRAVNOM LIJEKU</w:t>
      </w:r>
    </w:p>
    <w:p w:rsidRDefault="00E82591" w:rsidP="00E82591" w:rsidR="00E82591" w:rsidRPr="00DF3683">
      <w:pPr>
        <w:ind w:firstLine="708"/>
        <w:rPr>
          <w:rFonts w:cs="Times New Roman" w:eastAsia="Times New Roman"/>
          <w:szCs w:val="24"/>
          <w:lang w:eastAsia="hr-HR"/>
        </w:rPr>
      </w:pPr>
      <w:r w:rsidRPr="00DF3683">
        <w:rPr>
          <w:rFonts w:cs="Times New Roman" w:eastAsia="Times New Roman"/>
          <w:szCs w:val="24"/>
          <w:lang w:eastAsia="hr-HR"/>
        </w:rPr>
        <w:t>Protiv ovog rješenja dopuštena je žalba Visokom trgovačkom sudu Republike Hrvatske. Žalba se podnosi putem ovog suda u tri pisana primjerka u roku od osam dana od dana dostave rješenja.</w:t>
      </w:r>
    </w:p>
    <w:p w:rsidRDefault="00A207C6" w:rsidP="00A207C6" w:rsidR="00A207C6" w:rsidRPr="00DF3683">
      <w:pPr>
        <w:jc w:val="left"/>
        <w:rPr>
          <w:rFonts w:cs="Times New Roman" w:eastAsia="Times New Roman"/>
          <w:szCs w:val="24"/>
          <w:lang w:eastAsia="hr-HR"/>
        </w:rPr>
      </w:pPr>
    </w:p>
    <w:p w:rsidRDefault="00A207C6" w:rsidP="00A207C6" w:rsidR="00A207C6" w:rsidRPr="00DF3683">
      <w:pPr>
        <w:jc w:val="left"/>
        <w:rPr>
          <w:rFonts w:cs="Times New Roman" w:eastAsia="Times New Roman"/>
          <w:szCs w:val="24"/>
          <w:lang w:eastAsia="hr-HR"/>
        </w:rPr>
      </w:pPr>
      <w:r w:rsidRPr="00DF3683">
        <w:rPr>
          <w:rFonts w:cs="Times New Roman" w:eastAsia="Times New Roman"/>
          <w:szCs w:val="24"/>
          <w:lang w:eastAsia="hr-HR"/>
        </w:rPr>
        <w:t>DNA:</w:t>
      </w:r>
    </w:p>
    <w:p w:rsidRDefault="00776A07" w:rsidP="00776A07" w:rsidR="00776A07" w:rsidRPr="00DF3683">
      <w:pPr>
        <w:rPr>
          <w:rFonts w:cs="Times New Roman"/>
          <w:szCs w:val="24"/>
        </w:rPr>
      </w:pPr>
      <w:r w:rsidRPr="00DF3683">
        <w:rPr>
          <w:rFonts w:cs="Times New Roman"/>
          <w:szCs w:val="24"/>
        </w:rPr>
        <w:t>- podnositelju zahtjeva</w:t>
      </w:r>
    </w:p>
    <w:p w:rsidRDefault="00776A07" w:rsidP="00776A07" w:rsidR="00776A07" w:rsidRPr="00DF3683">
      <w:pPr>
        <w:rPr>
          <w:rFonts w:cs="Times New Roman"/>
          <w:szCs w:val="24"/>
        </w:rPr>
      </w:pPr>
      <w:r w:rsidRPr="00DF3683">
        <w:rPr>
          <w:rFonts w:cs="Times New Roman"/>
          <w:szCs w:val="24"/>
        </w:rPr>
        <w:t>- članu uprave dužnika na adresu dužnika</w:t>
      </w:r>
    </w:p>
    <w:p w:rsidRDefault="00776A07" w:rsidP="00776A07" w:rsidR="00776A07" w:rsidRPr="00DF3683">
      <w:pPr>
        <w:rPr>
          <w:rFonts w:cs="Times New Roman"/>
          <w:szCs w:val="24"/>
        </w:rPr>
      </w:pPr>
      <w:r w:rsidRPr="00DF3683">
        <w:rPr>
          <w:rFonts w:cs="Times New Roman"/>
          <w:szCs w:val="24"/>
        </w:rPr>
        <w:t>- dužniku</w:t>
      </w:r>
    </w:p>
    <w:p w:rsidRDefault="00776A07" w:rsidP="00776A07" w:rsidR="00776A07" w:rsidRPr="00DF3683">
      <w:pPr>
        <w:rPr>
          <w:rFonts w:cs="Times New Roman"/>
          <w:szCs w:val="24"/>
        </w:rPr>
      </w:pPr>
      <w:r w:rsidRPr="00DF3683">
        <w:rPr>
          <w:rFonts w:cs="Times New Roman"/>
          <w:szCs w:val="24"/>
        </w:rPr>
        <w:t>- ŽDO u Puli-Pola</w:t>
      </w:r>
    </w:p>
    <w:p w:rsidRDefault="00776A07" w:rsidP="00776A07" w:rsidR="00776A07" w:rsidRPr="00DF3683">
      <w:pPr>
        <w:tabs>
          <w:tab w:pos="1728" w:val="left"/>
        </w:tabs>
        <w:rPr>
          <w:rFonts w:cs="Times New Roman"/>
          <w:szCs w:val="24"/>
        </w:rPr>
      </w:pPr>
      <w:r w:rsidRPr="00DF3683">
        <w:rPr>
          <w:rFonts w:cs="Times New Roman"/>
          <w:szCs w:val="24"/>
        </w:rPr>
        <w:t>- Fina Rijeka</w:t>
      </w:r>
    </w:p>
    <w:p w:rsidRDefault="00776A07" w:rsidP="00776A07" w:rsidR="00776A07" w:rsidRPr="00DF3683">
      <w:pPr>
        <w:rPr>
          <w:rFonts w:cs="Times New Roman"/>
          <w:szCs w:val="24"/>
        </w:rPr>
      </w:pPr>
      <w:r w:rsidRPr="00DF3683">
        <w:rPr>
          <w:rFonts w:cs="Times New Roman"/>
          <w:szCs w:val="24"/>
        </w:rPr>
        <w:t>- oglasna ploča</w:t>
      </w:r>
    </w:p>
    <w:p w:rsidRDefault="00776A07" w:rsidP="00776A07" w:rsidR="00776A07" w:rsidRPr="00776A07">
      <w:pPr>
        <w:rPr>
          <w:rFonts w:cs="Times New Roman"/>
          <w:szCs w:val="24"/>
        </w:rPr>
      </w:pPr>
      <w:r w:rsidRPr="00DF3683">
        <w:rPr>
          <w:rFonts w:cs="Times New Roman"/>
          <w:szCs w:val="24"/>
        </w:rPr>
        <w:t>- sudski registar</w:t>
      </w:r>
      <w:r w:rsidRPr="00776A07">
        <w:rPr>
          <w:rFonts w:cs="Times New Roman"/>
          <w:szCs w:val="24"/>
        </w:rPr>
        <w:t xml:space="preserve"> </w:t>
      </w:r>
    </w:p>
    <w:p w:rsidRDefault="00A207C6" w:rsidP="00A207C6" w:rsidR="00A207C6" w:rsidRPr="00C95FD6">
      <w:pPr>
        <w:rPr>
          <w:color w:val="FF0000"/>
        </w:rPr>
      </w:pPr>
    </w:p>
    <w:p w:rsidRDefault="00A207C6" w:rsidP="00A207C6" w:rsidR="00A207C6" w:rsidRPr="00C95FD6">
      <w:pPr>
        <w:rPr>
          <w:color w:val="FF0000"/>
        </w:rPr>
      </w:pPr>
    </w:p>
    <w:p w:rsidRDefault="00A207C6" w:rsidP="00A207C6" w:rsidR="00A207C6" w:rsidRPr="00C95FD6">
      <w:pPr>
        <w:rPr>
          <w:color w:val="FF0000"/>
        </w:rPr>
      </w:pPr>
    </w:p>
    <w:p w:rsidRDefault="00A207C6" w:rsidP="00A207C6" w:rsidR="00A207C6" w:rsidRPr="00C95FD6">
      <w:pPr>
        <w:rPr>
          <w:color w:val="FF0000"/>
        </w:rPr>
      </w:pPr>
    </w:p>
    <w:p w:rsidRDefault="00A207C6" w:rsidP="00A207C6" w:rsidR="00A207C6" w:rsidRPr="00C95FD6">
      <w:pPr>
        <w:rPr>
          <w:color w:val="FF0000"/>
        </w:rPr>
      </w:pPr>
    </w:p>
    <w:p w:rsidRDefault="00E15F3B" w:rsidR="00BB10E7"/>
    <w:sectPr w:rsidSect="00A074C3" w:rsidR="00BB10E7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6B9A" w:rsidP="00A207C6" w:rsidR="00016B9A">
      <w:r>
        <w:separator/>
      </w:r>
    </w:p>
  </w:endnote>
  <w:endnote w:id="0" w:type="continuationSeparator">
    <w:p w:rsidRDefault="00016B9A" w:rsidP="00A207C6" w:rsidR="00016B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6B9A" w:rsidP="00A207C6" w:rsidR="00016B9A">
      <w:r>
        <w:separator/>
      </w:r>
    </w:p>
  </w:footnote>
  <w:footnote w:id="0" w:type="continuationSeparator">
    <w:p w:rsidRDefault="00016B9A" w:rsidP="00A207C6" w:rsidR="00016B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6B9A" w:rsidP="00400996" w:rsidR="00400996" w:rsidRPr="00A074C3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E15F3B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DF3683">
      <w:rPr>
        <w:szCs w:val="24"/>
      </w:rPr>
      <w:t>Poslovni broj 9 St-77/2015-7</w:t>
    </w:r>
  </w:p>
  <w:p w:rsidRDefault="00E15F3B" w:rsidP="00A207C6" w:rsidR="006144F4" w:rsidRPr="003722D7">
    <w:pPr>
      <w:pStyle w:val="Zaglavlje"/>
      <w:jc w:val="right"/>
      <w:rPr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3B38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Poslovni broj 9</w:t>
    </w:r>
    <w:r w:rsidR="00A207C6">
      <w:rPr>
        <w:szCs w:val="24"/>
      </w:rPr>
      <w:t xml:space="preserve"> </w:t>
    </w:r>
    <w:r w:rsidR="00016B9A">
      <w:rPr>
        <w:szCs w:val="24"/>
      </w:rPr>
      <w:t>St-</w:t>
    </w:r>
    <w:r>
      <w:rPr>
        <w:szCs w:val="24"/>
      </w:rPr>
      <w:t>77</w:t>
    </w:r>
    <w:r w:rsidR="00A207C6">
      <w:rPr>
        <w:szCs w:val="24"/>
      </w:rPr>
      <w:t>/2015-</w:t>
    </w:r>
    <w:r w:rsidR="00DF3683">
      <w:rPr>
        <w:szCs w:val="24"/>
      </w:rPr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7371"/>
    <w:rsid w:val="00016B9A"/>
    <w:rsid w:val="00106A49"/>
    <w:rsid w:val="00207394"/>
    <w:rsid w:val="002151FF"/>
    <w:rsid w:val="002D1A87"/>
    <w:rsid w:val="00361FF1"/>
    <w:rsid w:val="003706DF"/>
    <w:rsid w:val="003757F6"/>
    <w:rsid w:val="003C444E"/>
    <w:rsid w:val="00400996"/>
    <w:rsid w:val="00457371"/>
    <w:rsid w:val="004E2ECB"/>
    <w:rsid w:val="0073194E"/>
    <w:rsid w:val="00776A07"/>
    <w:rsid w:val="00782521"/>
    <w:rsid w:val="00815B7C"/>
    <w:rsid w:val="008304BC"/>
    <w:rsid w:val="008B78D2"/>
    <w:rsid w:val="009A6044"/>
    <w:rsid w:val="00A207C6"/>
    <w:rsid w:val="00BA2082"/>
    <w:rsid w:val="00BD6704"/>
    <w:rsid w:val="00BF033F"/>
    <w:rsid w:val="00C95FD6"/>
    <w:rsid w:val="00CC3B38"/>
    <w:rsid w:val="00DF3683"/>
    <w:rsid w:val="00E15F3B"/>
    <w:rsid w:val="00E82591"/>
    <w:rsid w:val="00EA79D1"/>
    <w:rsid w:val="00F26171"/>
    <w:rsid w:val="00F92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207C6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207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207C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207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207C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207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207C6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15F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5F3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5F3B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5F3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5F3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207C6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207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207C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207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207C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207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207C6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15F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5F3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5F3B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5F3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5F3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2015.</izvorni_sadrzaj>
    <derivirana_varijabla naziv="DomainObject.DatumDonosenjaOdluke_1">26.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2015.</izvorni_sadrzaj>
    <derivirana_varijabla naziv="DomainObject.Predmet.DatumOsnivanja_1">4.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St-77/2015</izvorni_sadrzaj>
    <derivirana_varijabla naziv="DomainObject.Predmet.OznakaBroj_1">St-77/2015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LANTERNA PROPRIETAS d.o.o. BARIĆI</izvorni_sadrzaj>
    <derivirana_varijabla naziv="DomainObject.Predmet.ProtustrankaFormated_1">  LANTERNA PROPRIETAS d.o.o. BARIĆI</derivirana_varijabla>
  </DomainObject.Predmet.ProtustrankaFormated>
  <DomainObject.Predmet.ProtustrankaFormatedOIB>
    <izvorni_sadrzaj>  LANTERNA PROPRIETAS d.o.o. BARIĆI, OIB 56065746509</izvorni_sadrzaj>
    <derivirana_varijabla naziv="DomainObject.Predmet.ProtustrankaFormatedOIB_1">  LANTERNA PROPRIETAS d.o.o. BARIĆI, OIB 56065746509</derivirana_varijabla>
  </DomainObject.Predmet.ProtustrankaFormatedOIB>
  <DomainObject.Predmet.ProtustrankaFormatedWithAdress>
    <izvorni_sadrzaj> LANTERNA PROPRIETAS d.o.o. BARIĆI, Barići 7, 52463 Višnjan</izvorni_sadrzaj>
    <derivirana_varijabla naziv="DomainObject.Predmet.ProtustrankaFormatedWithAdress_1"> LANTERNA PROPRIETAS d.o.o. BARIĆI, Barići 7, 52463 Višnjan</derivirana_varijabla>
  </DomainObject.Predmet.ProtustrankaFormatedWithAdress>
  <DomainObject.Predmet.ProtustrankaFormatedWithAdressOIB>
    <izvorni_sadrzaj> LANTERNA PROPRIETAS d.o.o. BARIĆI, OIB 56065746509, Barići 7, 52463 Višnjan</izvorni_sadrzaj>
    <derivirana_varijabla naziv="DomainObject.Predmet.ProtustrankaFormatedWithAdressOIB_1"> LANTERNA PROPRIETAS d.o.o. BARIĆI, OIB 56065746509, Barići 7, 52463 Višnjan</derivirana_varijabla>
  </DomainObject.Predmet.ProtustrankaFormatedWithAdressOIB>
  <DomainObject.Predmet.ProtustrankaWithAdress>
    <izvorni_sadrzaj>LANTERNA PROPRIETAS d.o.o. BARIĆI Barići 7, 52463 Višnjan</izvorni_sadrzaj>
    <derivirana_varijabla naziv="DomainObject.Predmet.ProtustrankaWithAdress_1">LANTERNA PROPRIETAS d.o.o. BARIĆI Barići 7, 52463 Višnjan</derivirana_varijabla>
  </DomainObject.Predmet.ProtustrankaWithAdress>
  <DomainObject.Predmet.ProtustrankaWithAdressOIB>
    <izvorni_sadrzaj>LANTERNA PROPRIETAS d.o.o. BARIĆI, OIB 56065746509, Barići 7, 52463 Višnjan</izvorni_sadrzaj>
    <derivirana_varijabla naziv="DomainObject.Predmet.ProtustrankaWithAdressOIB_1">LANTERNA PROPRIETAS d.o.o. BARIĆI, OIB 56065746509, Barići 7, 52463 Višnjan</derivirana_varijabla>
  </DomainObject.Predmet.ProtustrankaWithAdressOIB>
  <DomainObject.Predmet.ProtustrankaNazivFormated>
    <izvorni_sadrzaj>LANTERNA PROPRIETAS d.o.o. BARIĆI</izvorni_sadrzaj>
    <derivirana_varijabla naziv="DomainObject.Predmet.ProtustrankaNazivFormated_1">LANTERNA PROPRIETAS d.o.o. BARIĆI</derivirana_varijabla>
  </DomainObject.Predmet.ProtustrankaNazivFormated>
  <DomainObject.Predmet.ProtustrankaNazivFormatedOIB>
    <izvorni_sadrzaj>LANTERNA PROPRIETAS d.o.o. BARIĆI, OIB 56065746509</izvorni_sadrzaj>
    <derivirana_varijabla naziv="DomainObject.Predmet.ProtustrankaNazivFormatedOIB_1">LANTERNA PROPRIETAS d.o.o. BARIĆI, OIB 56065746509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ISTRA, HRVATSKO PRIMORJE, GORSKI KOTAR I LIKA</izvorni_sadrzaj>
    <derivirana_varijabla naziv="DomainObject.Predmet.StrankaFormated_1">  RH, MINISTARSTVO FINANCIJA, POREZNA UPRAVA, PODRUČNI URED ISTRA, HRVATSKO PRIMORJE, GORSKI KOTAR I LIKA</derivirana_varijabla>
  </DomainObject.Predmet.StrankaFormated>
  <DomainObject.Predmet.StrankaFormatedOIB>
    <izvorni_sadrzaj>  RH, MINISTARSTVO FINANCIJA, POREZNA UPRAVA, PODRUČNI URED ISTRA, HRVATSKO PRIMORJE, GORSKI KOTAR I LIKA</izvorni_sadrzaj>
    <derivirana_varijabla naziv="DomainObject.Predmet.StrankaFormatedOIB_1">  RH, MINISTARSTVO FINANCIJA, POREZNA UPRAVA, PODRUČNI URED ISTRA, HRVATSKO PRIMORJE, GORSKI KOTAR I LIKA</derivirana_varijabla>
  </DomainObject.Predmet.StrankaFormatedOIB>
  <DomainObject.Predmet.StrankaFormatedWithAdress>
    <izvorni_sadrzaj> RH, MINISTARSTVO FINANCIJA, POREZNA UPRAVA, PODRUČNI URED ISTRA, HRVATSKO PRIMORJE, GORSKI KOTAR I LIKA, M. B. Rašana 2/4, 52000 Pazin</izvorni_sadrzaj>
    <derivirana_varijabla naziv="DomainObject.Predmet.StrankaFormatedWithAdress_1"> RH, MINISTARSTVO FINANCIJA, POREZNA UPRAVA, PODRUČNI URED ISTRA, HRVATSKO PRIMORJE, GORSKI KOTAR I LIKA, M. B. Rašana 2/4, 52000 Pazin</derivirana_varijabla>
  </DomainObject.Predmet.StrankaFormatedWithAdress>
  <DomainObject.Predmet.StrankaFormatedWithAdressOIB>
    <izvorni_sadrzaj> RH, MINISTARSTVO FINANCIJA, POREZNA UPRAVA, PODRUČNI URED ISTRA, HRVATSKO PRIMORJE, GORSKI KOTAR I LIKA, M. B. Rašana 2/4, 52000 Pazin</izvorni_sadrzaj>
    <derivirana_varijabla naziv="DomainObject.Predmet.StrankaFormatedWithAdressOIB_1"> RH, MINISTARSTVO FINANCIJA, POREZNA UPRAVA, PODRUČNI URED ISTRA, HRVATSKO PRIMORJE, GORSKI KOTAR I LIKA, M. B. Rašana 2/4, 52000 Pazin</derivirana_varijabla>
  </DomainObject.Predmet.StrankaFormatedWithAdressOIB>
  <DomainObject.Predmet.StrankaWithAdress>
    <izvorni_sadrzaj>RH, MINISTARSTVO FINANCIJA, POREZNA UPRAVA, PODRUČNI URED ISTRA, HRVATSKO PRIMORJE, GORSKI KOTAR I LIKA M. B. Rašana 2/4,52000 Pazin</izvorni_sadrzaj>
    <derivirana_varijabla naziv="DomainObject.Predmet.StrankaWithAdress_1">RH, MINISTARSTVO FINANCIJA, POREZNA UPRAVA, PODRUČNI URED ISTRA, HRVATSKO PRIMORJE, GORSKI KOTAR I LIKA M. B. Rašana 2/4,52000 Pazin</derivirana_varijabla>
  </DomainObject.Predmet.StrankaWithAdress>
  <DomainObject.Predmet.StrankaWithAdressOIB>
    <izvorni_sadrzaj>RH, MINISTARSTVO FINANCIJA, POREZNA UPRAVA, PODRUČNI URED ISTRA, HRVATSKO PRIMORJE, GORSKI KOTAR I LIKA, M. B. Rašana 2/4,52000 Pazin</izvorni_sadrzaj>
    <derivirana_varijabla naziv="DomainObject.Predmet.StrankaWithAdressOIB_1">RH, MINISTARSTVO FINANCIJA, POREZNA UPRAVA, PODRUČNI URED ISTRA, HRVATSKO PRIMORJE, GORSKI KOTAR I LIKA, M. B. Rašana 2/4,52000 Pazin</derivirana_varijabla>
  </DomainObject.Predmet.StrankaWithAdressOIB>
  <DomainObject.Predmet.StrankaNazivFormated>
    <izvorni_sadrzaj>RH, MINISTARSTVO FINANCIJA, POREZNA UPRAVA, PODRUČNI URED ISTRA, HRVATSKO PRIMORJE, GORSKI KOTAR I LIKA</izvorni_sadrzaj>
    <derivirana_varijabla naziv="DomainObject.Predmet.StrankaNazivFormated_1">RH, MINISTARSTVO FINANCIJA, POREZNA UPRAVA, PODRUČNI URED ISTRA, HRVATSKO PRIMORJE, GORSKI KOTAR I LIKA</derivirana_varijabla>
  </DomainObject.Predmet.StrankaNazivFormated>
  <DomainObject.Predmet.StrankaNazivFormatedOIB>
    <izvorni_sadrzaj>RH, MINISTARSTVO FINANCIJA, POREZNA UPRAVA, PODRUČNI URED ISTRA, HRVATSKO PRIMORJE, GORSKI KOTAR I LIKA</izvorni_sadrzaj>
    <derivirana_varijabla naziv="DomainObject.Predmet.StrankaNazivFormatedOIB_1">RH, MINISTARSTVO FINANCIJA, POREZNA UPRAVA, PODRUČNI URED ISTRA, HRVATSKO PRIMORJE, GORSKI KOTAR I LIKA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2034110.67</izvorni_sadrzaj>
    <derivirana_varijabla naziv="DomainObject.Predmet.TrenutnaVrijednost_1">2034110.67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RH, MINISTARSTVO FINANCIJA, POREZNA UPRAVA, PODRUČNI URED ISTRA, HRVATSKO PRIMORJE, GORSKI KOTAR I LIKA</item>
    </izvorni_sadrzaj>
    <derivirana_varijabla naziv="DomainObject.Predmet.StrankaListFormated_1">
      <item>RH, MINISTARSTVO FINANCIJA, POREZNA UPRAVA, PODRUČNI URED ISTRA, HRVATSKO PRIMORJE, GORSKI KOTAR I LIKA</item>
    </derivirana_varijabla>
  </DomainObject.Predmet.StrankaListFormated>
  <DomainObject.Predmet.StrankaListFormatedOIB>
    <izvorni_sadrzaj>
      <item>RH, MINISTARSTVO FINANCIJA, POREZNA UPRAVA, PODRUČNI URED ISTRA, HRVATSKO PRIMORJE, GORSKI KOTAR I LIKA</item>
    </izvorni_sadrzaj>
    <derivirana_varijabla naziv="DomainObject.Predmet.StrankaListFormatedOIB_1">
      <item>RH, MINISTARSTVO FINANCIJA, POREZNA UPRAVA, PODRUČNI URED ISTRA, HRVATSKO PRIMORJE, GORSKI KOTAR I LIKA</item>
    </derivirana_varijabla>
  </DomainObject.Predmet.StrankaListFormatedOIB>
  <DomainObject.Predmet.StrankaListFormatedWithAdress>
    <izvorni_sadrzaj>
      <item>RH, MINISTARSTVO FINANCIJA, POREZNA UPRAVA, PODRUČNI URED ISTRA, HRVATSKO PRIMORJE, GORSKI KOTAR I LIKA, M. B. Rašana 2/4, 52000 Pazin</item>
    </izvorni_sadrzaj>
    <derivirana_varijabla naziv="DomainObject.Predmet.StrankaListFormatedWithAdress_1">
      <item>RH, MINISTARSTVO FINANCIJA, POREZNA UPRAVA, PODRUČNI URED ISTRA, HRVATSKO PRIMORJE, GORSKI KOTAR I LIKA, M. B. Rašana 2/4, 52000 Pazin</item>
    </derivirana_varijabla>
  </DomainObject.Predmet.StrankaListFormatedWithAdress>
  <DomainObject.Predmet.StrankaListFormatedWithAdressOIB>
    <izvorni_sadrzaj>
      <item>RH, MINISTARSTVO FINANCIJA, POREZNA UPRAVA, PODRUČNI URED ISTRA, HRVATSKO PRIMORJE, GORSKI KOTAR I LIKA, M. B. Rašana 2/4, 52000 Pazin</item>
    </izvorni_sadrzaj>
    <derivirana_varijabla naziv="DomainObject.Predmet.StrankaListFormatedWithAdressOIB_1">
      <item>RH, MINISTARSTVO FINANCIJA, POREZNA UPRAVA, PODRUČNI URED ISTRA, HRVATSKO PRIMORJE, GORSKI KOTAR I LIKA, M. B. Rašana 2/4, 52000 Pazin</item>
    </derivirana_varijabla>
  </DomainObject.Predmet.StrankaListFormatedWithAdressOIB>
  <DomainObject.Predmet.StrankaListNazivFormated>
    <izvorni_sadrzaj>
      <item>RH, MINISTARSTVO FINANCIJA, POREZNA UPRAVA, PODRUČNI URED ISTRA, HRVATSKO PRIMORJE, GORSKI KOTAR I LIKA</item>
    </izvorni_sadrzaj>
    <derivirana_varijabla naziv="DomainObject.Predmet.StrankaListNazivFormated_1">
      <item>RH, MINISTARSTVO FINANCIJA, POREZNA UPRAVA, PODRUČNI URED ISTRA, HRVATSKO PRIMORJE, GORSKI KOTAR I LIKA</item>
    </derivirana_varijabla>
  </DomainObject.Predmet.StrankaListNazivFormated>
  <DomainObject.Predmet.StrankaListNazivFormatedOIB>
    <izvorni_sadrzaj>
      <item>RH, MINISTARSTVO FINANCIJA, POREZNA UPRAVA, PODRUČNI URED ISTRA, HRVATSKO PRIMORJE, GORSKI KOTAR I LIKA</item>
    </izvorni_sadrzaj>
    <derivirana_varijabla naziv="DomainObject.Predmet.StrankaListNazivFormatedOIB_1">
      <item>RH, MINISTARSTVO FINANCIJA, POREZNA UPRAVA, PODRUČNI URED ISTRA, HRVATSKO PRIMORJE, GORSKI KOTAR I LIKA</item>
    </derivirana_varijabla>
  </DomainObject.Predmet.StrankaListNazivFormatedOIB>
  <DomainObject.Predmet.ProtuStrankaListFormated>
    <izvorni_sadrzaj>
      <item>LANTERNA PROPRIETAS d.o.o. BARIĆI</item>
    </izvorni_sadrzaj>
    <derivirana_varijabla naziv="DomainObject.Predmet.ProtuStrankaListFormated_1">
      <item>LANTERNA PROPRIETAS d.o.o. BARIĆI</item>
    </derivirana_varijabla>
  </DomainObject.Predmet.ProtuStrankaListFormated>
  <DomainObject.Predmet.ProtuStrankaListFormatedOIB>
    <izvorni_sadrzaj>
      <item>LANTERNA PROPRIETAS d.o.o. BARIĆI, OIB 56065746509</item>
    </izvorni_sadrzaj>
    <derivirana_varijabla naziv="DomainObject.Predmet.ProtuStrankaListFormatedOIB_1">
      <item>LANTERNA PROPRIETAS d.o.o. BARIĆI, OIB 56065746509</item>
    </derivirana_varijabla>
  </DomainObject.Predmet.ProtuStrankaListFormatedOIB>
  <DomainObject.Predmet.ProtuStrankaListFormatedWithAdress>
    <izvorni_sadrzaj>
      <item>LANTERNA PROPRIETAS d.o.o. BARIĆI, Barići 7, 52463 Višnjan</item>
    </izvorni_sadrzaj>
    <derivirana_varijabla naziv="DomainObject.Predmet.ProtuStrankaListFormatedWithAdress_1">
      <item>LANTERNA PROPRIETAS d.o.o. BARIĆI, Barići 7, 52463 Višnjan</item>
    </derivirana_varijabla>
  </DomainObject.Predmet.ProtuStrankaListFormatedWithAdress>
  <DomainObject.Predmet.ProtuStrankaListFormatedWithAdressOIB>
    <izvorni_sadrzaj>
      <item>LANTERNA PROPRIETAS d.o.o. BARIĆI, OIB 56065746509, Barići 7, 52463 Višnjan</item>
    </izvorni_sadrzaj>
    <derivirana_varijabla naziv="DomainObject.Predmet.ProtuStrankaListFormatedWithAdressOIB_1">
      <item>LANTERNA PROPRIETAS d.o.o. BARIĆI, OIB 56065746509, Barići 7, 52463 Višnjan</item>
    </derivirana_varijabla>
  </DomainObject.Predmet.ProtuStrankaListFormatedWithAdressOIB>
  <DomainObject.Predmet.ProtuStrankaListNazivFormated>
    <izvorni_sadrzaj>
      <item>LANTERNA PROPRIETAS d.o.o. BARIĆI</item>
    </izvorni_sadrzaj>
    <derivirana_varijabla naziv="DomainObject.Predmet.ProtuStrankaListNazivFormated_1">
      <item>LANTERNA PROPRIETAS d.o.o. BARIĆI</item>
    </derivirana_varijabla>
  </DomainObject.Predmet.ProtuStrankaListNazivFormated>
  <DomainObject.Predmet.ProtuStrankaListNazivFormatedOIB>
    <izvorni_sadrzaj>
      <item>LANTERNA PROPRIETAS d.o.o. BARIĆI, OIB 56065746509</item>
    </izvorni_sadrzaj>
    <derivirana_varijabla naziv="DomainObject.Predmet.ProtuStrankaListNazivFormatedOIB_1">
      <item>LANTERNA PROPRIETAS d.o.o. BARIĆI, OIB 56065746509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2015.</izvorni_sadrzaj>
    <derivirana_varijabla naziv="DomainObject.Datum_1">26.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ISTRA, HRVATSKO PRIMORJE, GORSKI KOTAR I LIKA</izvorni_sadrzaj>
    <derivirana_varijabla naziv="DomainObject.Predmet.StrankaIDrugi_1">RH, MINISTARSTVO FINANCIJA, POREZNA UPRAVA, PODRUČNI URED ISTRA, HRVATSKO PRIMORJE, GORSKI KOTAR I LIKA</derivirana_varijabla>
  </DomainObject.Predmet.StrankaIDrugi>
  <DomainObject.Predmet.ProtustrankaIDrugi>
    <izvorni_sadrzaj>LANTERNA PROPRIETAS d.o.o. BARIĆI</izvorni_sadrzaj>
    <derivirana_varijabla naziv="DomainObject.Predmet.ProtustrankaIDrugi_1">LANTERNA PROPRIETAS d.o.o. BARIĆI</derivirana_varijabla>
  </DomainObject.Predmet.ProtustrankaIDrugi>
  <DomainObject.Predmet.StrankaIDrugiAdressOIB>
    <izvorni_sadrzaj>RH, MINISTARSTVO FINANCIJA, POREZNA UPRAVA, PODRUČNI URED ISTRA, HRVATSKO PRIMORJE, GORSKI KOTAR I LIKA, M. B. Rašana 2/4, 52000 Pazin</izvorni_sadrzaj>
    <derivirana_varijabla naziv="DomainObject.Predmet.StrankaIDrugiAdressOIB_1">RH, MINISTARSTVO FINANCIJA, POREZNA UPRAVA, PODRUČNI URED ISTRA, HRVATSKO PRIMORJE, GORSKI KOTAR I LIKA, M. B. Rašana 2/4, 52000 Pazin</derivirana_varijabla>
  </DomainObject.Predmet.StrankaIDrugiAdressOIB>
  <DomainObject.Predmet.ProtustrankaIDrugiAdressOIB>
    <izvorni_sadrzaj>LANTERNA PROPRIETAS d.o.o. BARIĆI, OIB 56065746509, Barići 7, 52463 Višnjan</izvorni_sadrzaj>
    <derivirana_varijabla naziv="DomainObject.Predmet.ProtustrankaIDrugiAdressOIB_1">LANTERNA PROPRIETAS d.o.o. BARIĆI, OIB 56065746509, Barići 7, 52463 Višnjan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MINISTARSTVO FINANCIJA, POREZNA UPRAVA, PODRUČNI URED ISTRA, HRVATSKO PRIMORJE, GORSKI KOTAR I LIKA</item>
      <item>LANTERNA PROPRIETAS d.o.o. BARIĆI</item>
    </izvorni_sadrzaj>
    <derivirana_varijabla naziv="DomainObject.Predmet.SudioniciListNaziv_1">
      <item>RH, MINISTARSTVO FINANCIJA, POREZNA UPRAVA, PODRUČNI URED ISTRA, HRVATSKO PRIMORJE, GORSKI KOTAR I LIKA</item>
      <item>LANTERNA PROPRIETAS d.o.o. BARIĆI</item>
    </derivirana_varijabla>
  </DomainObject.Predmet.SudioniciListNaziv>
  <DomainObject.Predmet.SudioniciListAdressOIB>
    <izvorni_sadrzaj>
      <item>RH, MINISTARSTVO FINANCIJA, POREZNA UPRAVA, PODRUČNI URED ISTRA, HRVATSKO PRIMORJE, GORSKI KOTAR I LIKA, M. B. Rašana 2/4,52000 Pazin</item>
      <item>LANTERNA PROPRIETAS d.o.o. BARIĆI, OIB 56065746509, Barići 7,52463 Višnjan</item>
    </izvorni_sadrzaj>
    <derivirana_varijabla naziv="DomainObject.Predmet.SudioniciListAdressOIB_1">
      <item>RH, MINISTARSTVO FINANCIJA, POREZNA UPRAVA, PODRUČNI URED ISTRA, HRVATSKO PRIMORJE, GORSKI KOTAR I LIKA, M. B. Rašana 2/4,52000 Pazin</item>
      <item>LANTERNA PROPRIETAS d.o.o. BARIĆI, OIB 56065746509, Barići 7,52463 Višnjan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56065746509</item>
    </izvorni_sadrzaj>
    <derivirana_varijabla naziv="DomainObject.Predmet.SudioniciListNazivOIB_1">
      <item>, OIB null</item>
      <item>, OIB 56065746509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358</properties:Words>
  <properties:Characters>1917</properties:Characters>
  <properties:Lines>69</properties:Lines>
  <properties:Paragraphs>23</properties:Paragraphs>
  <properties:TotalTime>220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2015-09-28T12:16:00Z</dcterms:created>
  <dc:creator>Mihaela Kaligari</dc:creator>
  <dc:description/>
  <cp:keywords/>
  <cp:lastModifiedBy>Ana Jeromela</cp:lastModifiedBy>
  <cp:lastPrinted>2015-10-26T12:05:00Z</cp:lastPrinted>
  <dcterms:modified xmlns:xsi="http://www.w3.org/2001/XMLSchema-instance" xsi:type="dcterms:W3CDTF">2015-10-26T12:05:00Z</dcterms:modified>
  <cp:revision>18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