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50d2d" w14:paraId="bc50d2d" w:rsidRDefault="009E5E52" w:rsidP="009E5E52" w:rsidR="009E5E52">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9E5E52" w:rsidP="009E5E52" w:rsidR="009E5E52" w:rsidRPr="00824705">
      <w:r>
        <w:t xml:space="preserve">    REPUBLIKA HRVATSKA </w:t>
      </w:r>
      <w:r>
        <w:tab/>
      </w:r>
      <w:r>
        <w:tab/>
      </w:r>
      <w:r>
        <w:tab/>
      </w:r>
      <w:r>
        <w:tab/>
        <w:t xml:space="preserve">                            2 St-104</w:t>
      </w:r>
      <w:r w:rsidRPr="004D3099">
        <w:t>/</w:t>
      </w:r>
      <w:r w:rsidRPr="00824705">
        <w:t>2018-</w:t>
      </w:r>
      <w:r w:rsidR="009B5CF5" w:rsidRPr="00824705">
        <w:t>10</w:t>
      </w:r>
    </w:p>
    <w:p w:rsidRDefault="009E5E52" w:rsidP="009E5E52" w:rsidR="009E5E52" w:rsidRPr="00824705">
      <w:r w:rsidRPr="00824705">
        <w:t xml:space="preserve"> TRGOVAČKI SUD U PAZINU</w:t>
      </w:r>
    </w:p>
    <w:p w:rsidRDefault="009E5E52" w:rsidP="009E5E52" w:rsidR="009E5E52" w:rsidRPr="00824705">
      <w:r w:rsidRPr="00824705">
        <w:t xml:space="preserve">     52000 PAZIN, Dršćevka 1</w:t>
      </w:r>
      <w:r w:rsidRPr="00824705">
        <w:tab/>
      </w:r>
      <w:r w:rsidRPr="00824705">
        <w:tab/>
      </w:r>
      <w:r w:rsidRPr="00824705">
        <w:tab/>
      </w:r>
      <w:r w:rsidRPr="00824705">
        <w:tab/>
      </w:r>
      <w:r w:rsidRPr="00824705">
        <w:tab/>
        <w:t xml:space="preserve">      </w:t>
      </w:r>
    </w:p>
    <w:p w:rsidRDefault="009E5E52" w:rsidP="009E5E52" w:rsidR="009E5E52" w:rsidRPr="00824705">
      <w:pPr>
        <w:jc w:val="both"/>
      </w:pPr>
    </w:p>
    <w:p w:rsidRDefault="009E5E52" w:rsidP="009E5E52" w:rsidR="009E5E52" w:rsidRPr="00824705">
      <w:pPr>
        <w:jc w:val="both"/>
      </w:pPr>
    </w:p>
    <w:p w:rsidRDefault="009E5E52" w:rsidP="009E5E52" w:rsidR="009E5E52" w:rsidRPr="00824705">
      <w:pPr>
        <w:jc w:val="center"/>
      </w:pPr>
      <w:r w:rsidRPr="00824705">
        <w:t>R E P U B L I K A   H R V A T S K A</w:t>
      </w:r>
    </w:p>
    <w:p w:rsidRDefault="009E5E52" w:rsidP="009E5E52" w:rsidR="009E5E52" w:rsidRPr="00824705">
      <w:pPr>
        <w:jc w:val="center"/>
      </w:pPr>
    </w:p>
    <w:p w:rsidRDefault="009E5E52" w:rsidP="009E5E52" w:rsidR="009E5E52" w:rsidRPr="00824705">
      <w:pPr>
        <w:jc w:val="center"/>
      </w:pPr>
      <w:r w:rsidRPr="00824705">
        <w:t>R J E Š E N J E</w:t>
      </w:r>
    </w:p>
    <w:p w:rsidRDefault="009E5E52" w:rsidP="009E5E52" w:rsidR="009E5E52" w:rsidRPr="00824705">
      <w:pPr>
        <w:jc w:val="both"/>
      </w:pPr>
    </w:p>
    <w:p w:rsidRDefault="009E5E52" w:rsidP="009E5E52" w:rsidR="009E5E52" w:rsidRPr="00824705">
      <w:pPr>
        <w:jc w:val="both"/>
      </w:pPr>
      <w:r w:rsidRPr="00824705">
        <w:tab/>
        <w:t xml:space="preserve">Trgovački sud u Pazinu, po stečajnom sucu Adrijani Labinjan Skok, po prijedlogu predlagatelja FINA-e, OIB: 85821130368, RC Rijeka, Podružnica Pula, Giardini 5, radi otvaranja stečajnog postupka nad dužnikom RESTART MEDIA j.d.o.o., Poreč, Partizanska 13, OIB: 64804583610, </w:t>
      </w:r>
      <w:r w:rsidR="00F9379D" w:rsidRPr="00824705">
        <w:t>4</w:t>
      </w:r>
      <w:r w:rsidRPr="00824705">
        <w:t>. srpnja 2018.</w:t>
      </w:r>
    </w:p>
    <w:p w:rsidRDefault="009E5E52" w:rsidP="009E5E52" w:rsidR="009E5E52" w:rsidRPr="00294B6C">
      <w:pPr>
        <w:jc w:val="both"/>
      </w:pPr>
    </w:p>
    <w:p w:rsidRDefault="009E5E52" w:rsidP="009E5E52" w:rsidR="009E5E52" w:rsidRPr="004D3099">
      <w:pPr>
        <w:jc w:val="center"/>
      </w:pPr>
      <w:r w:rsidRPr="004D3099">
        <w:t>r i j e š i o  j e</w:t>
      </w:r>
    </w:p>
    <w:p w:rsidRDefault="009E5E52" w:rsidP="009E5E52" w:rsidR="009E5E52" w:rsidRPr="004D3099">
      <w:pPr>
        <w:jc w:val="center"/>
      </w:pPr>
    </w:p>
    <w:p w:rsidRDefault="009E5E52" w:rsidP="009E5E52" w:rsidR="009E5E52" w:rsidRPr="005C706F">
      <w:pPr>
        <w:jc w:val="both"/>
      </w:pPr>
      <w:r w:rsidRPr="008B2467">
        <w:tab/>
      </w:r>
      <w:r w:rsidRPr="002732A7">
        <w:t>I.</w:t>
      </w:r>
      <w:r w:rsidRPr="002732A7">
        <w:tab/>
        <w:t xml:space="preserve">Otvara se stečajni postupak nad dužnikom </w:t>
      </w:r>
      <w:r>
        <w:t>RESTART MEDIA j.d.o.o., Poreč, Partizanska 13, OIB: 64804583610</w:t>
      </w:r>
      <w:r w:rsidRPr="00D8308D">
        <w:t>, da</w:t>
      </w:r>
      <w:r w:rsidRPr="005C706F">
        <w:t xml:space="preserve">na </w:t>
      </w:r>
      <w:r w:rsidR="00F9379D" w:rsidRPr="005C706F">
        <w:t>4</w:t>
      </w:r>
      <w:r w:rsidRPr="005C706F">
        <w:t xml:space="preserve">. srpnja 2018. u </w:t>
      </w:r>
      <w:r w:rsidR="005C706F" w:rsidRPr="005C706F">
        <w:t>8</w:t>
      </w:r>
      <w:r w:rsidRPr="005C706F">
        <w:t>:</w:t>
      </w:r>
      <w:r w:rsidR="005C706F" w:rsidRPr="005C706F">
        <w:t>0</w:t>
      </w:r>
      <w:r w:rsidRPr="005C706F">
        <w:t>5 sati.</w:t>
      </w:r>
    </w:p>
    <w:p w:rsidRDefault="009E5E52" w:rsidP="009E5E52" w:rsidR="009E5E52" w:rsidRPr="004D3099">
      <w:pPr>
        <w:jc w:val="both"/>
      </w:pPr>
    </w:p>
    <w:p w:rsidRDefault="009E5E52" w:rsidP="009E5E52" w:rsidR="009E5E52" w:rsidRPr="00B61F50">
      <w:pPr>
        <w:ind w:firstLine="720"/>
        <w:jc w:val="both"/>
      </w:pPr>
      <w:r w:rsidRPr="002732A7">
        <w:t>II.</w:t>
      </w:r>
      <w:r w:rsidRPr="002732A7">
        <w:tab/>
        <w:t xml:space="preserve">Za stečajnog upravitelja imenuje se </w:t>
      </w:r>
      <w:r w:rsidRPr="00117282">
        <w:t>Dark</w:t>
      </w:r>
      <w:r>
        <w:t>o</w:t>
      </w:r>
      <w:r w:rsidRPr="00117282">
        <w:t xml:space="preserve"> Zorc, Rijeka, Agatićeva 6, OIB: 34200203602</w:t>
      </w:r>
      <w:r w:rsidRPr="00B61F50">
        <w:t>.</w:t>
      </w:r>
    </w:p>
    <w:p w:rsidRDefault="009E5E52" w:rsidP="009E5E52" w:rsidR="009E5E52" w:rsidRPr="004D3099">
      <w:pPr>
        <w:ind w:firstLine="720"/>
        <w:jc w:val="both"/>
      </w:pPr>
    </w:p>
    <w:p w:rsidRDefault="009E5E52" w:rsidP="009E5E52" w:rsidR="009E5E52" w:rsidRPr="004D3099">
      <w:pPr>
        <w:jc w:val="both"/>
      </w:pPr>
      <w:r w:rsidRPr="004D3099">
        <w:tab/>
        <w:t>III.</w:t>
      </w:r>
      <w:r w:rsidRPr="004D3099">
        <w:tab/>
        <w:t>Pozivaju se vjerovnici da u roku od 60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w:t>
      </w:r>
      <w:r>
        <w:t xml:space="preserve"> 104/17,</w:t>
      </w:r>
      <w:r w:rsidRPr="004D3099">
        <w:t xml:space="preserve"> dalje: SZ).</w:t>
      </w:r>
    </w:p>
    <w:p w:rsidRDefault="009E5E52" w:rsidP="009E5E52" w:rsidR="009E5E52" w:rsidRPr="004D3099">
      <w:pPr>
        <w:jc w:val="both"/>
      </w:pPr>
      <w:r w:rsidRPr="004D3099">
        <w:tab/>
        <w:t xml:space="preserve">Prijavi treba priložiti dokaz o plaćanju pristojbe u visini od 2% prijavljene tražbine, ali ne više od 500,00 kn i to u korist Državnog proračuna </w:t>
      </w:r>
      <w:r w:rsidRPr="004D3099">
        <w:rPr>
          <w:bCs/>
        </w:rPr>
        <w:t>HR12 1001005 1863000160</w:t>
      </w:r>
      <w:r>
        <w:t xml:space="preserve"> poziv na broj 64 5045-48752-104</w:t>
      </w:r>
      <w:r w:rsidRPr="00710839">
        <w:t>201</w:t>
      </w:r>
      <w:r>
        <w:t>8</w:t>
      </w:r>
      <w:r w:rsidRPr="00710839">
        <w:t>. Zaposlenici koji prijavljuju svoja potraživanja po osnovu rada</w:t>
      </w:r>
      <w:r w:rsidRPr="004D3099">
        <w:t xml:space="preserve"> ne moraju platiti pristojbu. </w:t>
      </w:r>
    </w:p>
    <w:p w:rsidRDefault="009E5E52" w:rsidP="009E5E52" w:rsidR="009E5E52" w:rsidRPr="004D3099">
      <w:pPr>
        <w:jc w:val="both"/>
      </w:pPr>
    </w:p>
    <w:p w:rsidRDefault="009E5E52" w:rsidP="009E5E52" w:rsidR="009E5E52" w:rsidRPr="004D3099">
      <w:pPr>
        <w:jc w:val="both"/>
      </w:pPr>
      <w:r w:rsidRPr="004D3099">
        <w:tab/>
        <w:t>IV.</w:t>
      </w:r>
      <w:r w:rsidRPr="004D3099">
        <w:tab/>
        <w:t>Prijavu tražbine podnesenu nakon isteka roka za prijavljivanje sud će odbaciti rješenjem (čl. 257. st. 6. SZ-a).</w:t>
      </w:r>
    </w:p>
    <w:p w:rsidRDefault="009E5E52" w:rsidP="009E5E52" w:rsidR="009E5E52" w:rsidRPr="004D3099">
      <w:pPr>
        <w:jc w:val="both"/>
      </w:pPr>
      <w:r w:rsidRPr="004D3099">
        <w:tab/>
        <w:t xml:space="preserve">Samo prijave dostavljene na način koji je naveden u točki III. ovog rješenja smatraju se urednima i pravovremenima. </w:t>
      </w:r>
    </w:p>
    <w:p w:rsidRDefault="009E5E52" w:rsidP="009E5E52" w:rsidR="009E5E52" w:rsidRPr="004D3099">
      <w:pPr>
        <w:jc w:val="both"/>
      </w:pPr>
      <w:r w:rsidRPr="004D3099">
        <w:tab/>
      </w:r>
    </w:p>
    <w:p w:rsidRDefault="009E5E52" w:rsidP="009E5E52" w:rsidR="009E5E52" w:rsidRPr="004D3099">
      <w:pPr>
        <w:jc w:val="both"/>
      </w:pPr>
      <w:r w:rsidRPr="004D3099">
        <w:tab/>
        <w:t>V.</w:t>
      </w:r>
      <w:r w:rsidRPr="004D3099">
        <w:tab/>
        <w:t xml:space="preserve">Razlučni i izlučni vjerovnici se pozivaju da u roku iz t. III. ovog rješenja obavijeste stečajnog upravitelja o svojim pravima, sukladno odredbi čl. 258. st. 1. i 2. SZ-a. </w:t>
      </w:r>
    </w:p>
    <w:p w:rsidRDefault="009E5E52" w:rsidP="009E5E52" w:rsidR="009E5E52" w:rsidRPr="004D3099">
      <w:pPr>
        <w:jc w:val="both"/>
      </w:pPr>
      <w:r w:rsidRPr="004D3099">
        <w:tab/>
      </w:r>
    </w:p>
    <w:p w:rsidRDefault="009E5E52" w:rsidP="009E5E52" w:rsidR="009E5E52" w:rsidRPr="004D3099">
      <w:pPr>
        <w:jc w:val="both"/>
      </w:pPr>
      <w:r w:rsidRPr="004D3099">
        <w:tab/>
        <w:t>VI.</w:t>
      </w:r>
      <w:r w:rsidRPr="004D3099">
        <w:tab/>
        <w:t xml:space="preserve">Pozivaju se dužnikovi dužnici da svoje obveze bez odgode ispunjavaju stečajnom upravitelju za stečajnog dužnika. </w:t>
      </w:r>
    </w:p>
    <w:p w:rsidRDefault="009E5E52" w:rsidP="009E5E52" w:rsidR="009E5E52" w:rsidRPr="004D3099">
      <w:pPr>
        <w:jc w:val="both"/>
      </w:pPr>
      <w:r w:rsidRPr="004D3099">
        <w:tab/>
      </w:r>
    </w:p>
    <w:p w:rsidRDefault="009E5E52" w:rsidP="009E5E52" w:rsidR="009E5E52" w:rsidRPr="004D3099">
      <w:pPr>
        <w:jc w:val="both"/>
      </w:pPr>
      <w:r w:rsidRPr="004D3099">
        <w:tab/>
        <w:t>VII.</w:t>
      </w:r>
      <w:r w:rsidRPr="004D3099">
        <w:tab/>
        <w:t xml:space="preserve">Otvaranje stečajnog postupka upisati će se u sudski registar ovog suda.  </w:t>
      </w:r>
    </w:p>
    <w:p w:rsidRDefault="009E5E52" w:rsidP="009E5E52" w:rsidR="009E5E52" w:rsidRPr="004D3099"/>
    <w:p w:rsidRDefault="009E5E52" w:rsidP="009E5E52" w:rsidR="009E5E52" w:rsidRPr="008B2467">
      <w:r w:rsidRPr="008B2467">
        <w:tab/>
        <w:t>VIII.</w:t>
      </w:r>
      <w:r w:rsidRPr="008B2467">
        <w:tab/>
        <w:t xml:space="preserve">Ispitno ročište na kojem će se ispitivati prijavljene tražbine određuje se za dan </w:t>
      </w:r>
    </w:p>
    <w:p w:rsidRDefault="009E5E52" w:rsidP="009E5E52" w:rsidR="009E5E52" w:rsidRPr="008B2467">
      <w:pPr>
        <w:jc w:val="center"/>
      </w:pPr>
    </w:p>
    <w:p w:rsidRDefault="00D91E5C" w:rsidP="009E5E52" w:rsidR="009E5E52" w:rsidRPr="00D91E5C">
      <w:pPr>
        <w:jc w:val="center"/>
      </w:pPr>
      <w:r w:rsidRPr="00D91E5C">
        <w:t>30. listopada</w:t>
      </w:r>
      <w:r w:rsidR="009E5E52" w:rsidRPr="00D91E5C">
        <w:t xml:space="preserve"> 2018. u 12:15 sati,</w:t>
      </w:r>
    </w:p>
    <w:p w:rsidRDefault="009E5E52" w:rsidP="009E5E52" w:rsidR="009E5E52" w:rsidRPr="00FB77E3">
      <w:pPr>
        <w:jc w:val="center"/>
      </w:pPr>
      <w:r w:rsidRPr="00FB77E3">
        <w:t>sudnica broj 5,</w:t>
      </w:r>
    </w:p>
    <w:p w:rsidRDefault="009E5E52" w:rsidP="009E5E52" w:rsidR="009E5E52" w:rsidRPr="00FB77E3">
      <w:pPr>
        <w:jc w:val="center"/>
      </w:pPr>
      <w:r w:rsidRPr="00FB77E3">
        <w:t xml:space="preserve">u Trgovačkom sudu u Pazinu, Dršćevka 1. </w:t>
      </w:r>
    </w:p>
    <w:p w:rsidRDefault="009E5E52" w:rsidP="009E5E52" w:rsidR="009E5E52" w:rsidRPr="00FB77E3"/>
    <w:p w:rsidRDefault="009E5E52" w:rsidP="009E5E52" w:rsidR="009E5E52" w:rsidRPr="00FB77E3">
      <w:pPr>
        <w:jc w:val="both"/>
      </w:pPr>
      <w:r w:rsidRPr="00FB77E3">
        <w:tab/>
        <w:t>IX.</w:t>
      </w:r>
      <w:r w:rsidRPr="00FB77E3">
        <w:tab/>
        <w:t xml:space="preserve">Izvještajno ročište na kojem će se na temelju izvješća stečajnog upravitelja odlučivati o daljnjem tijeku stečajnog postupka određuje se za dan </w:t>
      </w:r>
    </w:p>
    <w:p w:rsidRDefault="009E5E52" w:rsidP="009E5E52" w:rsidR="009E5E52" w:rsidRPr="00FB77E3">
      <w:pPr>
        <w:jc w:val="center"/>
      </w:pPr>
    </w:p>
    <w:p w:rsidRDefault="00D91E5C" w:rsidP="009E5E52" w:rsidR="009E5E52" w:rsidRPr="009E5E52">
      <w:pPr>
        <w:jc w:val="center"/>
        <w:rPr>
          <w:color w:themeShade="BF" w:themeColor="accent6" w:val="E36C0A"/>
        </w:rPr>
      </w:pPr>
      <w:r w:rsidRPr="00D91E5C">
        <w:t>30. listopada</w:t>
      </w:r>
      <w:r w:rsidR="009E5E52" w:rsidRPr="00D91E5C">
        <w:t xml:space="preserve"> 2018. u 12:30 sati,</w:t>
      </w:r>
    </w:p>
    <w:p w:rsidRDefault="009E5E52" w:rsidP="009E5E52" w:rsidR="009E5E52" w:rsidRPr="008B2467">
      <w:pPr>
        <w:jc w:val="center"/>
      </w:pPr>
      <w:r w:rsidRPr="008B2467">
        <w:t>sudnica broj 5</w:t>
      </w:r>
    </w:p>
    <w:p w:rsidRDefault="009E5E52" w:rsidP="009E5E52" w:rsidR="009E5E52">
      <w:pPr>
        <w:jc w:val="center"/>
      </w:pPr>
      <w:r w:rsidRPr="008B2467">
        <w:t>u Trgovačkom sudu u Pazinu, Dršćevka 1.</w:t>
      </w:r>
    </w:p>
    <w:p w:rsidRDefault="009E5E52" w:rsidP="009E5E52" w:rsidR="009E5E52">
      <w:pPr>
        <w:jc w:val="both"/>
      </w:pPr>
    </w:p>
    <w:p w:rsidRDefault="009E5E52" w:rsidP="009E5E52" w:rsidR="009E5E52" w:rsidRPr="004D3099">
      <w:pPr>
        <w:jc w:val="both"/>
      </w:pPr>
    </w:p>
    <w:p w:rsidRDefault="009E5E52" w:rsidP="009E5E52" w:rsidR="009E5E52" w:rsidRPr="004D3099">
      <w:pPr>
        <w:jc w:val="center"/>
      </w:pPr>
      <w:r w:rsidRPr="004D3099">
        <w:t>Obrazloženje</w:t>
      </w:r>
    </w:p>
    <w:p w:rsidRDefault="009E5E52" w:rsidP="009E5E52" w:rsidR="009E5E52" w:rsidRPr="004D3099">
      <w:pPr>
        <w:jc w:val="both"/>
      </w:pPr>
    </w:p>
    <w:p w:rsidRDefault="009E5E52" w:rsidP="009E5E52" w:rsidR="00352BD6" w:rsidRPr="00044E67">
      <w:pPr>
        <w:jc w:val="both"/>
      </w:pPr>
      <w:r w:rsidRPr="00352BD6">
        <w:tab/>
        <w:t>Predlagatelj FINA, OIB: 85821130368, RC Rijeka, Podružnica Pula, Giardini 5, predložila je otvaranje stečajnog postupka nad RESTART MEDIA j.d.o.o., Poreč, Partiza</w:t>
      </w:r>
      <w:r w:rsidR="00352BD6" w:rsidRPr="00352BD6">
        <w:t>nska 13, OIB: 64804583610, na temelju odredbe čl. 110. st. 1. Stečajnog zakona</w:t>
      </w:r>
      <w:r w:rsidRPr="00352BD6">
        <w:t>.</w:t>
      </w:r>
      <w:r w:rsidR="00352BD6" w:rsidRPr="00352BD6">
        <w:t xml:space="preserve"> U prijedlogu je navedeno da je na dan 26.3.2018. dužnik imao u Očevidniku redoslijeda osnova za plaćanje evidentirane neizvršene osnove za plaćanje u neprekinutom razdoblju od 120 dana u ukupnom </w:t>
      </w:r>
      <w:r w:rsidR="00352BD6" w:rsidRPr="00044E67">
        <w:t>iznosu od 46.823,14 kn.</w:t>
      </w:r>
    </w:p>
    <w:p w:rsidRDefault="009E5E52" w:rsidP="009E5E52" w:rsidR="009E5E52">
      <w:pPr>
        <w:jc w:val="both"/>
      </w:pPr>
      <w:r w:rsidRPr="00044E67">
        <w:tab/>
      </w:r>
      <w:r w:rsidR="00044E67" w:rsidRPr="00044E67">
        <w:t>Temeljem odredbe čl. 115. st. 1. Stečajnog zakona (Narodne novine 71/15, dalje: SZ) rješenjem od 30. ožujka 2018. pokrenut je prethodni postupak i zakazano ročište radi utvrđivanja pretpostavki za otvaranje stečajnog postupka nad dužnikom. Na ročište je pozvan i zakonski zastupnik dužnika radi očitovanja o prijedlogu za otvaranje stečajnog postupka</w:t>
      </w:r>
      <w:r w:rsidR="00044E67">
        <w:t>.</w:t>
      </w:r>
    </w:p>
    <w:p w:rsidRDefault="00044E67" w:rsidP="002B1395" w:rsidR="002B1395">
      <w:pPr>
        <w:jc w:val="both"/>
      </w:pPr>
      <w:r>
        <w:tab/>
        <w:t>Z</w:t>
      </w:r>
      <w:r w:rsidRPr="00044E67">
        <w:t>akonski zastupnik</w:t>
      </w:r>
      <w:r>
        <w:t xml:space="preserve"> nije pristupio na ročište već je dostavio podnesak – popis imovine i obveza, prema kojem popisu</w:t>
      </w:r>
      <w:r w:rsidR="002B1395">
        <w:t xml:space="preserve"> dužnik ima tražbine u iznosu od ukupno 317.370,41 kn (odnose se na žiro-račun u banci 10,00 kn, zajmove poduzetnicima 62.137,02 kn, zajmove članovima uprave zaposlenicima 243.000,00 kn, tražbine za kamatu iz danih zajmova 7.223,39 kn i ostale tražbine od državnih institucija 5.000,00 kn), a ukupne obveze iznose 69.091,55 kn (odnose se na dobavljače u zemlji 9.843,00 kn, obveze za neto plaće 10.281,00 kn, doprinose za MO iz plaće 2.571,86 kn, doprinos za HZZO na plaće 1.928,88 kn, poseban doprinos za zdravstveno osiguranje na plaću za ozljede 64,29 kn, doprinosi za zapošljavanje 218,60 kn, obveze poreza na dobitak 42.666,98 kn, obveze za turističku članarinu 664,37 kn, obveze za HGK za paušalnu naknadu 750,06 kn, obveze za nadoknadu za šume 102,31 kn). </w:t>
      </w:r>
    </w:p>
    <w:p w:rsidRDefault="002B1395" w:rsidP="002B1395" w:rsidR="002B1395">
      <w:pPr>
        <w:pStyle w:val="Tijeloteksta"/>
        <w:spacing w:lineRule="atLeast" w:line="240"/>
        <w:ind w:firstLine="708"/>
      </w:pPr>
      <w:r>
        <w:t xml:space="preserve">U podnesku navodi da je imovina tvrtke veća od obveza i da postoji konstantan priliv na žiro račun tvrtke te da je izgledno kako će se obveze tvrtke moći podmiriti. Predloženo je obustaviti stečajni postupak. </w:t>
      </w:r>
    </w:p>
    <w:p w:rsidRDefault="002B1395" w:rsidP="009E5E52" w:rsidR="002B1395" w:rsidRPr="00044E67">
      <w:pPr>
        <w:jc w:val="both"/>
      </w:pPr>
    </w:p>
    <w:p w:rsidRDefault="002B1395" w:rsidP="009E5E52" w:rsidR="00044E67" w:rsidRPr="00044E67">
      <w:pPr>
        <w:jc w:val="both"/>
      </w:pPr>
      <w:r>
        <w:tab/>
        <w:t>FINA je ustrajala kod prijedloga za otvaranje stečajnog postupka na temelju podataka danih u prijedlogu.</w:t>
      </w:r>
    </w:p>
    <w:p w:rsidRDefault="00044E67" w:rsidP="009E5E52" w:rsidR="00044E67" w:rsidRPr="00503C84">
      <w:pPr>
        <w:jc w:val="both"/>
      </w:pPr>
    </w:p>
    <w:p w:rsidRDefault="009E5E52" w:rsidP="009E5E52" w:rsidR="009E5E52" w:rsidRPr="00503C84">
      <w:pPr>
        <w:jc w:val="both"/>
      </w:pPr>
      <w:r w:rsidRPr="00503C84">
        <w:tab/>
      </w:r>
      <w:r w:rsidR="002B1395" w:rsidRPr="00503C84">
        <w:t xml:space="preserve">Sud je </w:t>
      </w:r>
      <w:r w:rsidRPr="00503C84">
        <w:t>imenova</w:t>
      </w:r>
      <w:r w:rsidR="002B1395" w:rsidRPr="00503C84">
        <w:t>o</w:t>
      </w:r>
      <w:r w:rsidRPr="00503C84">
        <w:t xml:space="preserve"> privremen</w:t>
      </w:r>
      <w:r w:rsidR="002B1395" w:rsidRPr="00503C84">
        <w:t>og</w:t>
      </w:r>
      <w:r w:rsidRPr="00503C84">
        <w:t xml:space="preserve"> stečajn</w:t>
      </w:r>
      <w:r w:rsidR="002B1395" w:rsidRPr="00503C84">
        <w:t>og</w:t>
      </w:r>
      <w:r w:rsidRPr="00503C84">
        <w:t xml:space="preserve"> upravitelj</w:t>
      </w:r>
      <w:r w:rsidR="002B1395" w:rsidRPr="00503C84">
        <w:t>a</w:t>
      </w:r>
      <w:r w:rsidRPr="00503C84">
        <w:t>, radi davanja stručnog mišljenja o tome postoji li razlog za otvaranje stečajnog postupka, kakvi su izgledi za nastavak poslovanja dužnika, a posebno mogu li se imovinom dužnika pokriti troškovi postupka.</w:t>
      </w:r>
    </w:p>
    <w:p w:rsidRDefault="009E5E52" w:rsidP="009E5E52" w:rsidR="009E5E52" w:rsidRPr="00503C84">
      <w:pPr>
        <w:jc w:val="both"/>
      </w:pPr>
    </w:p>
    <w:p w:rsidRDefault="009E5E52" w:rsidP="009E5E52" w:rsidR="00503C84">
      <w:pPr>
        <w:jc w:val="both"/>
      </w:pPr>
      <w:r w:rsidRPr="00503C84">
        <w:tab/>
        <w:t xml:space="preserve">Iz izvješća privremenog stečajnog upravitelja </w:t>
      </w:r>
      <w:r w:rsidR="00F57A59" w:rsidRPr="00503C84">
        <w:t xml:space="preserve">Darka Zorca </w:t>
      </w:r>
      <w:r w:rsidRPr="00503C84">
        <w:t>proizlazi u bitnome da</w:t>
      </w:r>
      <w:r w:rsidR="00503C84">
        <w:t xml:space="preserve"> na dan 21.5.2018. dužnik ima potraživanja za dane pozajmice i kamate na pozajmice direktoru društva, te društvima Edcom d.o.o. i Istra media j.d.o.o., kao povezanim društvima (budući je njihov vlasnik i vlasnik dužnika), u ukupnom iznosu od 312.360,41 kn. </w:t>
      </w:r>
    </w:p>
    <w:p w:rsidRDefault="00503C84" w:rsidP="009E5E52" w:rsidR="00503C84">
      <w:pPr>
        <w:jc w:val="both"/>
      </w:pPr>
      <w:r>
        <w:lastRenderedPageBreak/>
        <w:tab/>
        <w:t xml:space="preserve">Prema </w:t>
      </w:r>
      <w:r w:rsidRPr="00352BD6">
        <w:t>Očevidniku redoslijeda osnova za plaćanje</w:t>
      </w:r>
      <w:r>
        <w:t xml:space="preserve">, kojeg je prema navodima iz izvješća dostavio dužnik 20.6.2018., dužnik je imao </w:t>
      </w:r>
      <w:r w:rsidRPr="00352BD6">
        <w:t>neizvršene osnove za plaćanje</w:t>
      </w:r>
      <w:r w:rsidRPr="00503C84">
        <w:t xml:space="preserve"> </w:t>
      </w:r>
      <w:r w:rsidRPr="00352BD6">
        <w:t>u neprekinutom razdoblju od</w:t>
      </w:r>
      <w:r>
        <w:t xml:space="preserve"> 27.11.2017. do sastavljanja izvješća 26.6.2018.</w:t>
      </w:r>
      <w:r w:rsidR="00824705">
        <w:t>, odnosno u razdoblju dužem od 120 dana,</w:t>
      </w:r>
      <w:r>
        <w:t xml:space="preserve"> u ukupnom iznosu od 53.789,39 kn. </w:t>
      </w:r>
    </w:p>
    <w:p w:rsidRDefault="00503C84" w:rsidP="009E5E52" w:rsidR="00503C84">
      <w:pPr>
        <w:jc w:val="both"/>
      </w:pPr>
      <w:r>
        <w:tab/>
        <w:t>Na dan sastavljanja izvješća dužnik je imao zaposlenog člana uprave na jedan sat dnevno, budući nema drugih zaposlenih. Plaća se obračunavala ali doprinosi iz i na plaću se nisu uplaćivali, pa su iz dostavljene knjigovodstvene kartice Porezne uprave Poreč utvrđene porezne obveze na dan 19.6.2018. u iznosu od 55.136,26 kn.</w:t>
      </w:r>
    </w:p>
    <w:p w:rsidRDefault="00503C84" w:rsidP="009E5E52" w:rsidR="00503C84">
      <w:pPr>
        <w:jc w:val="both"/>
      </w:pPr>
      <w:r>
        <w:tab/>
        <w:t>Na temelju bruto bilance i konto kartica proizlaze dugovanja dobavljačima i radnicima u iznosu od 20.124,20 kn. Prema financijskim izvješćima za 2016. i 2017. dužnik je poslovao s dobiti, a davanjem pozajmica narušio je svoju tekuću likvidnost. Obveze poreza na dobit nisu podmirene kao ni obveze za članarinu turističkoj zajednici i Hrvatskog gospodarskoj komori pa je Porezna uprava Poreč blokirala žiro račun dužnika 27.11.2017.</w:t>
      </w:r>
    </w:p>
    <w:p w:rsidRDefault="00503C84" w:rsidP="009E5E52" w:rsidR="00503C84" w:rsidRPr="00F9379D">
      <w:pPr>
        <w:jc w:val="both"/>
      </w:pPr>
      <w:r>
        <w:tab/>
        <w:t xml:space="preserve">Privremeni stečajni upravitelj je iznio mišljenje o postojanju stečajnog razloga nesposobnosti za plaćanje s obzirom da u smislu odredbe čl. 6. st. 1. SZ-a dužnik ne može trajnije ispunjavati svoje novčane obveze. Na temelju dostavljenog mu prokaznog popisa imovine privremeni stečajni upravitelj je dao mišljenje da dužnik ima imovinu dostatnu za pokriće izdataka stečajnog postupka, te je predložio da se nad dužnikom otvori stečajni </w:t>
      </w:r>
      <w:r w:rsidRPr="00F9379D">
        <w:t>postupak.</w:t>
      </w:r>
    </w:p>
    <w:p w:rsidRDefault="009E5E52" w:rsidP="009E5E52" w:rsidR="009E5E52" w:rsidRPr="00F9379D">
      <w:pPr>
        <w:pStyle w:val="Tijeloteksta"/>
        <w:spacing w:lineRule="atLeast" w:line="240"/>
        <w:ind w:firstLine="708"/>
      </w:pPr>
    </w:p>
    <w:p w:rsidRDefault="009E5E52" w:rsidP="009E5E52" w:rsidR="009E5E52" w:rsidRPr="00F9379D">
      <w:pPr>
        <w:pStyle w:val="Tijeloteksta"/>
        <w:spacing w:lineRule="atLeast" w:line="240"/>
        <w:ind w:firstLine="708"/>
      </w:pPr>
      <w:r w:rsidRPr="00F9379D">
        <w:t>Po odredbi čl. 5. st. 1. i 2. SZ-a, stečajni postupak može se otvoriti ako sud utvrdi postojanje stečajnog razloga, a stečajni razlozi su nesposobnost za plaćanje i prezaduženost.</w:t>
      </w:r>
    </w:p>
    <w:p w:rsidRDefault="00F9379D" w:rsidP="009E5E52" w:rsidR="009E5E52" w:rsidRPr="00824705">
      <w:pPr>
        <w:pStyle w:val="Tijeloteksta"/>
        <w:spacing w:lineRule="atLeast" w:line="240"/>
        <w:ind w:firstLine="708"/>
      </w:pPr>
      <w:r w:rsidRPr="00F9379D">
        <w:t>Iz izvješća privremenog</w:t>
      </w:r>
      <w:r w:rsidR="009E5E52" w:rsidRPr="00F9379D">
        <w:t xml:space="preserve"> stečajn</w:t>
      </w:r>
      <w:r w:rsidRPr="00F9379D">
        <w:t>og</w:t>
      </w:r>
      <w:r w:rsidR="009E5E52" w:rsidRPr="00F9379D">
        <w:t xml:space="preserve"> upravitelj</w:t>
      </w:r>
      <w:r w:rsidRPr="00F9379D">
        <w:t>a</w:t>
      </w:r>
      <w:r w:rsidR="009E5E52" w:rsidRPr="00F9379D">
        <w:t xml:space="preserve"> kao i iz prijedloga</w:t>
      </w:r>
      <w:r w:rsidRPr="00F9379D">
        <w:t xml:space="preserve"> FINA-e</w:t>
      </w:r>
      <w:r w:rsidR="009E5E52" w:rsidRPr="00F9379D">
        <w:t xml:space="preserve">, proizlazi </w:t>
      </w:r>
      <w:r w:rsidRPr="00F9379D">
        <w:t xml:space="preserve">postojanje </w:t>
      </w:r>
      <w:r w:rsidR="009E5E52" w:rsidRPr="00F9379D">
        <w:t>stečajn</w:t>
      </w:r>
      <w:r w:rsidRPr="00F9379D">
        <w:t>og</w:t>
      </w:r>
      <w:r w:rsidR="009E5E52" w:rsidRPr="00F9379D">
        <w:t xml:space="preserve"> razlog</w:t>
      </w:r>
      <w:r w:rsidRPr="00F9379D">
        <w:t>a</w:t>
      </w:r>
      <w:r w:rsidR="009E5E52" w:rsidRPr="00F9379D">
        <w:t xml:space="preserve"> nesposobnosti za plaćanje</w:t>
      </w:r>
      <w:r w:rsidRPr="00F9379D">
        <w:t xml:space="preserve"> u smislu odredbe čl. 6. st. 1. </w:t>
      </w:r>
      <w:r>
        <w:t>te st. 2.t 1. SZ-a, prema kojima</w:t>
      </w:r>
      <w:r w:rsidR="009E5E52" w:rsidRPr="00F9379D">
        <w:t xml:space="preserve"> </w:t>
      </w:r>
      <w:r w:rsidR="00824705">
        <w:t>nesposobnost</w:t>
      </w:r>
      <w:r w:rsidR="00824705" w:rsidRPr="00F9379D">
        <w:t xml:space="preserve"> za plaćanje</w:t>
      </w:r>
      <w:r w:rsidR="00824705">
        <w:t xml:space="preserve"> postoji ako dužnik ne može trajnije ispunjavati svoje dospjele novčane obveze. Okolnost da je dužnik namirio ili da može namiriti u cijelosti ili djelomično tražbine nekih vjerovnika ne znači da je sposoban za plaćanje. Smatra se da je dužnik nesposoban za plaćanje ako u Očevidniku redoslijeda osnova za plaćanje koji vodi Financijska agencija ima jednu ili više evidentiranih osnova za plaćanje u razdoblju dužem od 60 dana koje je trebalo, na temelju valjanih osnova za plaćanje, bez </w:t>
      </w:r>
      <w:r w:rsidR="00824705" w:rsidRPr="00824705">
        <w:t>daljnjeg pristanka dužnika naplatiti s bilo kojeg od njegovih računa.</w:t>
      </w:r>
    </w:p>
    <w:p w:rsidRDefault="009E5E52" w:rsidP="009E5E52" w:rsidR="009E5E52" w:rsidRPr="00824705">
      <w:pPr>
        <w:pStyle w:val="Tijeloteksta"/>
        <w:spacing w:lineRule="atLeast" w:line="240"/>
        <w:ind w:firstLine="708"/>
      </w:pPr>
    </w:p>
    <w:p w:rsidRDefault="00824705" w:rsidP="009E5E52" w:rsidR="009E5E52" w:rsidRPr="00824705">
      <w:pPr>
        <w:pStyle w:val="Tijeloteksta"/>
        <w:spacing w:lineRule="atLeast" w:line="240"/>
        <w:ind w:firstLine="708"/>
      </w:pPr>
      <w:r w:rsidRPr="00824705">
        <w:t>Slijedom navedenog</w:t>
      </w:r>
      <w:r w:rsidR="009E5E52" w:rsidRPr="00824705">
        <w:t xml:space="preserve"> donesena </w:t>
      </w:r>
      <w:r w:rsidRPr="00824705">
        <w:t xml:space="preserve">je </w:t>
      </w:r>
      <w:r w:rsidR="009E5E52" w:rsidRPr="00824705">
        <w:t>odluka ka</w:t>
      </w:r>
      <w:r w:rsidRPr="00824705">
        <w:t>o u izreci, sve u smislu odredbe</w:t>
      </w:r>
      <w:r w:rsidR="009E5E52" w:rsidRPr="00824705">
        <w:t xml:space="preserve"> čl. 5.</w:t>
      </w:r>
      <w:r w:rsidRPr="00824705">
        <w:t xml:space="preserve"> st. 1. i 2., 6. st. 1. i st. 2.t 1., čl. </w:t>
      </w:r>
      <w:r w:rsidR="009E5E52" w:rsidRPr="00824705">
        <w:t>129. i 130. SZ-a ,a stečajni upravitelj je imenovan sukladno odredbi čl. 85. st. 2. SZ-a.</w:t>
      </w:r>
    </w:p>
    <w:p w:rsidRDefault="009E5E52" w:rsidP="009E5E52" w:rsidR="009E5E52" w:rsidRPr="00824705">
      <w:pPr>
        <w:jc w:val="both"/>
      </w:pPr>
    </w:p>
    <w:p w:rsidRDefault="009E5E52" w:rsidP="009E5E52" w:rsidR="009E5E52" w:rsidRPr="004D3099">
      <w:pPr>
        <w:jc w:val="both"/>
      </w:pPr>
    </w:p>
    <w:p w:rsidRDefault="009E5E52" w:rsidP="009E5E52" w:rsidR="009E5E52" w:rsidRPr="00F41FA2">
      <w:pPr>
        <w:jc w:val="center"/>
      </w:pPr>
      <w:r w:rsidRPr="00F41FA2">
        <w:t>U Pa</w:t>
      </w:r>
      <w:r w:rsidRPr="00824705">
        <w:t xml:space="preserve">zinu </w:t>
      </w:r>
      <w:r w:rsidR="00F9379D" w:rsidRPr="00824705">
        <w:t>4</w:t>
      </w:r>
      <w:r w:rsidR="00E14957" w:rsidRPr="00824705">
        <w:t>. srpnja 201</w:t>
      </w:r>
      <w:r w:rsidR="00E14957">
        <w:t>8.</w:t>
      </w:r>
    </w:p>
    <w:p w:rsidRDefault="009E5E52" w:rsidP="009E5E52" w:rsidR="009E5E52" w:rsidRPr="004D3099">
      <w:pPr>
        <w:jc w:val="center"/>
      </w:pPr>
    </w:p>
    <w:p w:rsidRDefault="009E5E52" w:rsidP="009E5E52" w:rsidR="009E5E52" w:rsidRPr="004D3099">
      <w:pPr>
        <w:jc w:val="both"/>
      </w:pPr>
      <w:r>
        <w:tab/>
      </w:r>
      <w:r>
        <w:tab/>
      </w:r>
      <w:r>
        <w:tab/>
      </w:r>
      <w:r>
        <w:tab/>
      </w:r>
      <w:r>
        <w:tab/>
      </w:r>
      <w:r>
        <w:tab/>
      </w:r>
      <w:r>
        <w:tab/>
      </w:r>
      <w:r>
        <w:tab/>
      </w:r>
      <w:r>
        <w:tab/>
        <w:t xml:space="preserve">      Stečajna sutkinja</w:t>
      </w:r>
    </w:p>
    <w:p w:rsidRDefault="009E5E52" w:rsidP="009E5E52" w:rsidR="009E5E52">
      <w:pPr>
        <w:jc w:val="both"/>
      </w:pPr>
      <w:r w:rsidRPr="004D3099">
        <w:tab/>
      </w:r>
      <w:r w:rsidRPr="004D3099">
        <w:tab/>
      </w:r>
      <w:r w:rsidRPr="004D3099">
        <w:tab/>
      </w:r>
      <w:r w:rsidRPr="004D3099">
        <w:tab/>
      </w:r>
      <w:r w:rsidRPr="004D3099">
        <w:tab/>
      </w:r>
      <w:r w:rsidRPr="004D3099">
        <w:tab/>
      </w:r>
      <w:r w:rsidRPr="004D3099">
        <w:tab/>
      </w:r>
      <w:r w:rsidRPr="004D3099">
        <w:tab/>
        <w:t xml:space="preserve">        Adrijana Labinjan Skok, v.r. </w:t>
      </w:r>
    </w:p>
    <w:p w:rsidRDefault="009E5E52" w:rsidP="009E5E52" w:rsidR="009E5E52">
      <w:pPr>
        <w:jc w:val="both"/>
      </w:pPr>
    </w:p>
    <w:p w:rsidRDefault="009E5E52" w:rsidP="009E5E52" w:rsidR="009E5E52">
      <w:pPr>
        <w:jc w:val="both"/>
      </w:pPr>
    </w:p>
    <w:p w:rsidRDefault="009E5E52" w:rsidP="009E5E52" w:rsidR="009E5E52" w:rsidRPr="004D3099">
      <w:pPr>
        <w:jc w:val="both"/>
      </w:pPr>
    </w:p>
    <w:p w:rsidRDefault="009E5E52" w:rsidP="009E5E52" w:rsidR="009E5E52" w:rsidRPr="004D3099">
      <w:r w:rsidRPr="004D3099">
        <w:t xml:space="preserve">UPUTA O PRAVNOM LIJEKU: </w:t>
      </w:r>
    </w:p>
    <w:p w:rsidRDefault="009E5E52" w:rsidP="009E5E52" w:rsidR="009E5E52" w:rsidRPr="00824705">
      <w:pPr>
        <w:jc w:val="both"/>
      </w:pPr>
      <w:r w:rsidRPr="004D3099">
        <w:t>Protiv rješenja o otvaranju stečajnog postupka žalbu može podnijeti osoba ovlaštena za zastupanje dužnika po zakonu do dana nastupanja pravnih posljedica otvaranja stečajnog postupka i dužnik pojedinac</w:t>
      </w:r>
      <w:r>
        <w:t>, a protiv rješenja o odbijanju prijedloga za otvaranje stečajnog postupka pravo na žalbu ima podnositelj prijedloga</w:t>
      </w:r>
      <w:r w:rsidRPr="004D3099">
        <w:t xml:space="preserve"> (čl.</w:t>
      </w:r>
      <w:r>
        <w:t xml:space="preserve"> </w:t>
      </w:r>
      <w:r w:rsidRPr="004D3099">
        <w:t>128.</w:t>
      </w:r>
      <w:r>
        <w:t xml:space="preserve"> </w:t>
      </w:r>
      <w:r w:rsidRPr="004D3099">
        <w:t>st.</w:t>
      </w:r>
      <w:r>
        <w:t xml:space="preserve"> </w:t>
      </w:r>
      <w:r w:rsidRPr="004D3099">
        <w:t>8.</w:t>
      </w:r>
      <w:r>
        <w:t xml:space="preserve"> </w:t>
      </w:r>
      <w:r w:rsidRPr="004D3099">
        <w:t xml:space="preserve">SZ). Žalba se podnosi ovom sudu u dva primjerka u roku od 8 dana </w:t>
      </w:r>
      <w:r>
        <w:t xml:space="preserve">od dana dostave iste </w:t>
      </w:r>
      <w:r w:rsidRPr="004D457C">
        <w:t xml:space="preserve">a dostava se smatra obavljenom </w:t>
      </w:r>
      <w:r w:rsidRPr="004D457C">
        <w:lastRenderedPageBreak/>
        <w:t xml:space="preserve">istekom osmog dana od dana objave rješenja na mrežnoj stranici e-Oglasna ploča sudova (čl. </w:t>
      </w:r>
      <w:r w:rsidRPr="00824705">
        <w:t xml:space="preserve">12. st. 1. i 2. SZ-a), a o žalbi odlučuje Visoki trgovački sud Republike Hrvatske. </w:t>
      </w:r>
    </w:p>
    <w:p w:rsidRDefault="009E5E52" w:rsidP="009E5E52" w:rsidR="009E5E52" w:rsidRPr="00824705">
      <w:pPr>
        <w:jc w:val="both"/>
      </w:pPr>
    </w:p>
    <w:p w:rsidRDefault="009E5E52" w:rsidP="009E5E52" w:rsidR="009E5E52" w:rsidRPr="00824705">
      <w:pPr>
        <w:jc w:val="both"/>
      </w:pPr>
      <w:r w:rsidRPr="00824705">
        <w:t>DNA:</w:t>
      </w:r>
    </w:p>
    <w:p w:rsidRDefault="009E5E52" w:rsidP="009E5E52" w:rsidR="009E5E52" w:rsidRPr="00824705">
      <w:pPr>
        <w:jc w:val="both"/>
      </w:pPr>
      <w:r w:rsidRPr="00824705">
        <w:t xml:space="preserve">- stečajni upravitelj </w:t>
      </w:r>
      <w:r w:rsidR="00E14957" w:rsidRPr="00824705">
        <w:t>Darko Zorc, Rijeka, Agatićeva 6</w:t>
      </w:r>
    </w:p>
    <w:p w:rsidRDefault="009E5E52" w:rsidP="009E5E52" w:rsidR="009E5E52" w:rsidRPr="00824705">
      <w:pPr>
        <w:jc w:val="both"/>
      </w:pPr>
      <w:r w:rsidRPr="00824705">
        <w:t xml:space="preserve">- FINA, Regionalni centar Rijeka, Rijeka, F. Kurelca 8 </w:t>
      </w:r>
    </w:p>
    <w:p w:rsidRDefault="00824705" w:rsidP="009E5E52" w:rsidR="00824705" w:rsidRPr="00824705">
      <w:pPr>
        <w:jc w:val="both"/>
      </w:pPr>
      <w:r w:rsidRPr="00824705">
        <w:t>- RESTART MEDIA j.d.o.o., Poreč, Partizanska 13</w:t>
      </w:r>
    </w:p>
    <w:p w:rsidRDefault="009E5E52" w:rsidP="009E5E52" w:rsidR="009E5E52" w:rsidRPr="00824705">
      <w:pPr>
        <w:jc w:val="both"/>
      </w:pPr>
      <w:r w:rsidRPr="00824705">
        <w:t xml:space="preserve">- ŽDO Pula, Pula, Rovinjska ul. 2 </w:t>
      </w:r>
    </w:p>
    <w:p w:rsidRDefault="009E5E52" w:rsidP="009E5E52" w:rsidR="009E5E52" w:rsidRPr="00824705">
      <w:pPr>
        <w:jc w:val="both"/>
      </w:pPr>
      <w:r w:rsidRPr="00824705">
        <w:t xml:space="preserve">- Porezna uprava – Područni ured Pazin, </w:t>
      </w:r>
      <w:r w:rsidR="00E14957" w:rsidRPr="00824705">
        <w:t xml:space="preserve">Pazin, </w:t>
      </w:r>
      <w:r w:rsidRPr="00824705">
        <w:t xml:space="preserve">M. B. Rašana 2/4, p.p. 60  </w:t>
      </w:r>
    </w:p>
    <w:p w:rsidRDefault="009E5E52" w:rsidP="009E5E52" w:rsidR="009E5E52" w:rsidRPr="00824705">
      <w:pPr>
        <w:jc w:val="both"/>
      </w:pPr>
      <w:r w:rsidRPr="00824705">
        <w:t>- e-oglasna ploča 8 dana</w:t>
      </w:r>
    </w:p>
    <w:p w:rsidRDefault="009E5E52" w:rsidP="009E5E52" w:rsidR="009E5E52" w:rsidRPr="00824705">
      <w:pPr>
        <w:jc w:val="both"/>
      </w:pPr>
      <w:r w:rsidRPr="00824705">
        <w:softHyphen/>
        <w:t>- sudski registar ovoga suda elektronskim putem</w:t>
      </w:r>
    </w:p>
    <w:p w:rsidRDefault="009E5E52" w:rsidP="009E5E52" w:rsidR="009E5E52" w:rsidRPr="00824705"/>
    <w:p w:rsidRDefault="009E5E52" w:rsidP="009E5E52" w:rsidR="009E5E52" w:rsidRPr="00824705"/>
    <w:p w:rsidRDefault="00846292" w:rsidR="00500701"/>
    <w:sectPr w:rsidSect="00AF59F6" w:rsidR="00500701">
      <w:headerReference w:type="even" r:id="rId9"/>
      <w:headerReference w:type="default" r:id="rId10"/>
      <w:headerReference w:type="firs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5E52" w:rsidP="009E5E52" w:rsidR="009E5E52">
      <w:r>
        <w:separator/>
      </w:r>
    </w:p>
  </w:endnote>
  <w:endnote w:id="0" w:type="continuationSeparator">
    <w:p w:rsidRDefault="009E5E52" w:rsidP="009E5E52" w:rsidR="009E5E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5E52" w:rsidP="009E5E52" w:rsidR="009E5E52">
      <w:r>
        <w:separator/>
      </w:r>
    </w:p>
  </w:footnote>
  <w:footnote w:id="0" w:type="continuationSeparator">
    <w:p w:rsidRDefault="009E5E52" w:rsidP="009E5E52" w:rsidR="009E5E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4957"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46292"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4957"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6292">
      <w:rPr>
        <w:rStyle w:val="Brojstranice"/>
        <w:noProof/>
      </w:rPr>
      <w:t>4</w:t>
    </w:r>
    <w:r>
      <w:rPr>
        <w:rStyle w:val="Brojstranice"/>
      </w:rPr>
      <w:fldChar w:fldCharType="end"/>
    </w:r>
  </w:p>
  <w:p w:rsidRDefault="00E14957" w:rsidP="00AF59F6" w:rsidR="00AF59F6" w:rsidRPr="004D3099">
    <w:r>
      <w:tab/>
    </w:r>
    <w:r>
      <w:tab/>
    </w:r>
    <w:r>
      <w:tab/>
    </w:r>
    <w:r>
      <w:tab/>
    </w:r>
    <w:r>
      <w:tab/>
    </w:r>
    <w:r>
      <w:tab/>
    </w:r>
    <w:r>
      <w:tab/>
    </w:r>
    <w:r>
      <w:tab/>
      <w:t xml:space="preserve">                           </w:t>
    </w:r>
    <w:r w:rsidR="009B5CF5">
      <w:t xml:space="preserve"> </w:t>
    </w:r>
    <w:r w:rsidR="009E5E52">
      <w:t>2 St-104</w:t>
    </w:r>
    <w:r w:rsidR="009E5E52" w:rsidRPr="004D3099">
      <w:t>/</w:t>
    </w:r>
    <w:r w:rsidR="009E5E52">
      <w:t>20</w:t>
    </w:r>
    <w:r w:rsidR="009E5E52" w:rsidRPr="00F41FA2">
      <w:t>1</w:t>
    </w:r>
    <w:r w:rsidR="009E5E52" w:rsidRPr="00824705">
      <w:t>8-</w:t>
    </w:r>
    <w:r w:rsidR="009B5CF5" w:rsidRPr="00824705">
      <w:t>10</w:t>
    </w:r>
  </w:p>
  <w:p w:rsidRDefault="00846292" w:rsidP="00DD3FB1" w:rsidR="008A4163" w:rsidRPr="008B246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4957" w:rsidR="00E84C66">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5E52"/>
    <w:rsid w:val="00044E67"/>
    <w:rsid w:val="002B1395"/>
    <w:rsid w:val="00352BD6"/>
    <w:rsid w:val="00503C84"/>
    <w:rsid w:val="00554328"/>
    <w:rsid w:val="005C706F"/>
    <w:rsid w:val="00824705"/>
    <w:rsid w:val="00846292"/>
    <w:rsid w:val="00985388"/>
    <w:rsid w:val="009B5CF5"/>
    <w:rsid w:val="009E5E52"/>
    <w:rsid w:val="00D91E5C"/>
    <w:rsid w:val="00E14957"/>
    <w:rsid w:val="00F57A59"/>
    <w:rsid w:val="00F937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E5E52"/>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E5E52"/>
    <w:pPr>
      <w:tabs>
        <w:tab w:pos="4536" w:val="center"/>
        <w:tab w:pos="9072" w:val="right"/>
      </w:tabs>
    </w:pPr>
  </w:style>
  <w:style w:customStyle="true" w:styleId="ZaglavljeChar" w:type="character">
    <w:name w:val="Zaglavlje Char"/>
    <w:basedOn w:val="Zadanifontodlomka"/>
    <w:link w:val="Zaglavlje"/>
    <w:rsid w:val="009E5E52"/>
    <w:rPr>
      <w:rFonts w:cs="Times New Roman" w:eastAsia="Times New Roman" w:hAnsi="Times New Roman" w:ascii="Times New Roman"/>
      <w:sz w:val="24"/>
      <w:szCs w:val="24"/>
      <w:lang w:eastAsia="hr-HR"/>
    </w:rPr>
  </w:style>
  <w:style w:styleId="Brojstranice" w:type="character">
    <w:name w:val="page number"/>
    <w:basedOn w:val="Zadanifontodlomka"/>
    <w:rsid w:val="009E5E52"/>
  </w:style>
  <w:style w:styleId="Tijeloteksta" w:type="paragraph">
    <w:name w:val="Body Text"/>
    <w:basedOn w:val="Normal"/>
    <w:link w:val="TijelotekstaChar"/>
    <w:unhideWhenUsed/>
    <w:rsid w:val="009E5E52"/>
    <w:pPr>
      <w:jc w:val="both"/>
    </w:pPr>
  </w:style>
  <w:style w:customStyle="true" w:styleId="TijelotekstaChar" w:type="character">
    <w:name w:val="Tijelo teksta Char"/>
    <w:basedOn w:val="Zadanifontodlomka"/>
    <w:link w:val="Tijeloteksta"/>
    <w:rsid w:val="009E5E52"/>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9E5E5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5E52"/>
    <w:rPr>
      <w:rFonts w:cs="Tahoma" w:eastAsia="Times New Roman" w:hAnsi="Tahoma" w:ascii="Tahoma"/>
      <w:sz w:val="16"/>
      <w:szCs w:val="16"/>
      <w:lang w:eastAsia="hr-HR"/>
    </w:rPr>
  </w:style>
  <w:style w:styleId="Podnoje" w:type="paragraph">
    <w:name w:val="footer"/>
    <w:basedOn w:val="Normal"/>
    <w:link w:val="PodnojeChar"/>
    <w:uiPriority w:val="99"/>
    <w:unhideWhenUsed/>
    <w:rsid w:val="009E5E52"/>
    <w:pPr>
      <w:tabs>
        <w:tab w:pos="4536" w:val="center"/>
        <w:tab w:pos="9072" w:val="right"/>
      </w:tabs>
    </w:pPr>
  </w:style>
  <w:style w:customStyle="true" w:styleId="PodnojeChar" w:type="character">
    <w:name w:val="Podnožje Char"/>
    <w:basedOn w:val="Zadanifontodlomka"/>
    <w:link w:val="Podnoje"/>
    <w:uiPriority w:val="99"/>
    <w:rsid w:val="009E5E52"/>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46292"/>
    <w:rPr>
      <w:color w:val="808080"/>
      <w:bdr w:space="0" w:sz="0" w:color="auto" w:val="none"/>
      <w:shd w:fill="auto" w:color="auto" w:val="clear"/>
    </w:rPr>
  </w:style>
  <w:style w:customStyle="true" w:styleId="eSPISCCParagraphDefaultFont" w:type="character">
    <w:name w:val="eSPIS_CC_Paragraph Default Font"/>
    <w:basedOn w:val="Zadanifontodlomka"/>
    <w:rsid w:val="00846292"/>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846292"/>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846292"/>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846292"/>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5E5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E5E52"/>
    <w:pPr>
      <w:tabs>
        <w:tab w:pos="4536" w:val="center"/>
        <w:tab w:pos="9072" w:val="right"/>
      </w:tabs>
    </w:pPr>
  </w:style>
  <w:style w:customStyle="1" w:styleId="ZaglavljeChar" w:type="character">
    <w:name w:val="Zaglavlje Char"/>
    <w:basedOn w:val="Zadanifontodlomka"/>
    <w:link w:val="Zaglavlje"/>
    <w:rsid w:val="009E5E52"/>
    <w:rPr>
      <w:rFonts w:ascii="Times New Roman" w:cs="Times New Roman" w:eastAsia="Times New Roman" w:hAnsi="Times New Roman"/>
      <w:sz w:val="24"/>
      <w:szCs w:val="24"/>
      <w:lang w:eastAsia="hr-HR"/>
    </w:rPr>
  </w:style>
  <w:style w:styleId="Brojstranice" w:type="character">
    <w:name w:val="page number"/>
    <w:basedOn w:val="Zadanifontodlomka"/>
    <w:rsid w:val="009E5E52"/>
  </w:style>
  <w:style w:styleId="Tijeloteksta" w:type="paragraph">
    <w:name w:val="Body Text"/>
    <w:basedOn w:val="Normal"/>
    <w:link w:val="TijelotekstaChar"/>
    <w:unhideWhenUsed/>
    <w:rsid w:val="009E5E52"/>
    <w:pPr>
      <w:jc w:val="both"/>
    </w:pPr>
  </w:style>
  <w:style w:customStyle="1" w:styleId="TijelotekstaChar" w:type="character">
    <w:name w:val="Tijelo teksta Char"/>
    <w:basedOn w:val="Zadanifontodlomka"/>
    <w:link w:val="Tijeloteksta"/>
    <w:rsid w:val="009E5E52"/>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9E5E52"/>
    <w:rPr>
      <w:rFonts w:ascii="Tahoma" w:cs="Tahoma" w:hAnsi="Tahoma"/>
      <w:sz w:val="16"/>
      <w:szCs w:val="16"/>
    </w:rPr>
  </w:style>
  <w:style w:customStyle="1" w:styleId="TekstbaloniaChar" w:type="character">
    <w:name w:val="Tekst balončića Char"/>
    <w:basedOn w:val="Zadanifontodlomka"/>
    <w:link w:val="Tekstbalonia"/>
    <w:uiPriority w:val="99"/>
    <w:semiHidden/>
    <w:rsid w:val="009E5E52"/>
    <w:rPr>
      <w:rFonts w:ascii="Tahoma" w:cs="Tahoma" w:eastAsia="Times New Roman" w:hAnsi="Tahoma"/>
      <w:sz w:val="16"/>
      <w:szCs w:val="16"/>
      <w:lang w:eastAsia="hr-HR"/>
    </w:rPr>
  </w:style>
  <w:style w:styleId="Podnoje" w:type="paragraph">
    <w:name w:val="footer"/>
    <w:basedOn w:val="Normal"/>
    <w:link w:val="PodnojeChar"/>
    <w:uiPriority w:val="99"/>
    <w:unhideWhenUsed/>
    <w:rsid w:val="009E5E52"/>
    <w:pPr>
      <w:tabs>
        <w:tab w:pos="4536" w:val="center"/>
        <w:tab w:pos="9072" w:val="right"/>
      </w:tabs>
    </w:pPr>
  </w:style>
  <w:style w:customStyle="1" w:styleId="PodnojeChar" w:type="character">
    <w:name w:val="Podnožje Char"/>
    <w:basedOn w:val="Zadanifontodlomka"/>
    <w:link w:val="Podnoje"/>
    <w:uiPriority w:val="99"/>
    <w:rsid w:val="009E5E52"/>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46292"/>
    <w:rPr>
      <w:color w:val="808080"/>
      <w:bdr w:color="auto" w:space="0" w:sz="0" w:val="none"/>
      <w:shd w:color="auto" w:fill="auto" w:val="clear"/>
    </w:rPr>
  </w:style>
  <w:style w:customStyle="1" w:styleId="eSPISCCParagraphDefaultFont" w:type="character">
    <w:name w:val="eSPIS_CC_Paragraph Default Font"/>
    <w:basedOn w:val="Zadanifontodlomka"/>
    <w:rsid w:val="00846292"/>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846292"/>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846292"/>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846292"/>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izvorni_sadrzaj>
    <derivirana_varijabla naziv="DomainObject.Predmet.Broj_1">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2018.</izvorni_sadrzaj>
    <derivirana_varijabla naziv="DomainObject.Predmet.DatumOsnivanja_1">30.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St-104/2018</izvorni_sadrzaj>
    <derivirana_varijabla naziv="DomainObject.Predmet.OznakaBroj_1">St-104/2018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RESTART MEDIA j.d.o.o. POREČ</izvorni_sadrzaj>
    <derivirana_varijabla naziv="DomainObject.Predmet.ProtustrankaFormated_1">  RESTART MEDIA j.d.o.o. POREČ</derivirana_varijabla>
  </DomainObject.Predmet.ProtustrankaFormated>
  <DomainObject.Predmet.ProtustrankaFormatedOIB>
    <izvorni_sadrzaj>  RESTART MEDIA j.d.o.o. POREČ, OIB 64804583610</izvorni_sadrzaj>
    <derivirana_varijabla naziv="DomainObject.Predmet.ProtustrankaFormatedOIB_1">  RESTART MEDIA j.d.o.o. POREČ, OIB 64804583610</derivirana_varijabla>
  </DomainObject.Predmet.ProtustrankaFormatedOIB>
  <DomainObject.Predmet.ProtustrankaFormatedWithAdress>
    <izvorni_sadrzaj> RESTART MEDIA j.d.o.o. POREČ, Partizanska 13, 52440 Poreč</izvorni_sadrzaj>
    <derivirana_varijabla naziv="DomainObject.Predmet.ProtustrankaFormatedWithAdress_1"> RESTART MEDIA j.d.o.o. POREČ, Partizanska 13, 52440 Poreč</derivirana_varijabla>
  </DomainObject.Predmet.ProtustrankaFormatedWithAdress>
  <DomainObject.Predmet.ProtustrankaFormatedWithAdressOIB>
    <izvorni_sadrzaj> RESTART MEDIA j.d.o.o. POREČ, OIB 64804583610, Partizanska 13, 52440 Poreč</izvorni_sadrzaj>
    <derivirana_varijabla naziv="DomainObject.Predmet.ProtustrankaFormatedWithAdressOIB_1"> RESTART MEDIA j.d.o.o. POREČ, OIB 64804583610, Partizanska 13, 52440 Poreč</derivirana_varijabla>
  </DomainObject.Predmet.ProtustrankaFormatedWithAdressOIB>
  <DomainObject.Predmet.ProtustrankaWithAdress>
    <izvorni_sadrzaj>RESTART MEDIA j.d.o.o. POREČ Partizanska 13, 52440 Poreč</izvorni_sadrzaj>
    <derivirana_varijabla naziv="DomainObject.Predmet.ProtustrankaWithAdress_1">RESTART MEDIA j.d.o.o. POREČ Partizanska 13, 52440 Poreč</derivirana_varijabla>
  </DomainObject.Predmet.ProtustrankaWithAdress>
  <DomainObject.Predmet.ProtustrankaWithAdressOIB>
    <izvorni_sadrzaj>RESTART MEDIA j.d.o.o. POREČ, OIB 64804583610, Partizanska 13, 52440 Poreč</izvorni_sadrzaj>
    <derivirana_varijabla naziv="DomainObject.Predmet.ProtustrankaWithAdressOIB_1">RESTART MEDIA j.d.o.o. POREČ, OIB 64804583610, Partizanska 13, 52440 Poreč</derivirana_varijabla>
  </DomainObject.Predmet.ProtustrankaWithAdressOIB>
  <DomainObject.Predmet.ProtustrankaNazivFormated>
    <izvorni_sadrzaj>RESTART MEDIA j.d.o.o. POREČ</izvorni_sadrzaj>
    <derivirana_varijabla naziv="DomainObject.Predmet.ProtustrankaNazivFormated_1">RESTART MEDIA j.d.o.o. POREČ</derivirana_varijabla>
  </DomainObject.Predmet.ProtustrankaNazivFormated>
  <DomainObject.Predmet.ProtustrankaNazivFormatedOIB>
    <izvorni_sadrzaj>RESTART MEDIA j.d.o.o. POREČ, OIB 64804583610</izvorni_sadrzaj>
    <derivirana_varijabla naziv="DomainObject.Predmet.ProtustrankaNazivFormatedOIB_1">RESTART MEDIA j.d.o.o. POREČ, OIB 64804583610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46823.14</izvorni_sadrzaj>
    <derivirana_varijabla naziv="DomainObject.Predmet.TrenutnaVrijednost_1">46823.14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RESTART MEDIA j.d.o.o. POREČ</item>
    </izvorni_sadrzaj>
    <derivirana_varijabla naziv="DomainObject.Predmet.ProtuStrankaListFormated_1">
      <item>RESTART MEDIA j.d.o.o. POREČ</item>
    </derivirana_varijabla>
  </DomainObject.Predmet.ProtuStrankaListFormated>
  <DomainObject.Predmet.ProtuStrankaListFormatedOIB>
    <izvorni_sadrzaj>
      <item>RESTART MEDIA j.d.o.o. POREČ, OIB 64804583610</item>
    </izvorni_sadrzaj>
    <derivirana_varijabla naziv="DomainObject.Predmet.ProtuStrankaListFormatedOIB_1">
      <item>RESTART MEDIA j.d.o.o. POREČ, OIB 64804583610</item>
    </derivirana_varijabla>
  </DomainObject.Predmet.ProtuStrankaListFormatedOIB>
  <DomainObject.Predmet.ProtuStrankaListFormatedWithAdress>
    <izvorni_sadrzaj>
      <item>RESTART MEDIA j.d.o.o. POREČ, Partizanska 13, 52440 Poreč</item>
    </izvorni_sadrzaj>
    <derivirana_varijabla naziv="DomainObject.Predmet.ProtuStrankaListFormatedWithAdress_1">
      <item>RESTART MEDIA j.d.o.o. POREČ, Partizanska 13, 52440 Poreč</item>
    </derivirana_varijabla>
  </DomainObject.Predmet.ProtuStrankaListFormatedWithAdress>
  <DomainObject.Predmet.ProtuStrankaListFormatedWithAdressOIB>
    <izvorni_sadrzaj>
      <item>RESTART MEDIA j.d.o.o. POREČ, OIB 64804583610, Partizanska 13, 52440 Poreč</item>
    </izvorni_sadrzaj>
    <derivirana_varijabla naziv="DomainObject.Predmet.ProtuStrankaListFormatedWithAdressOIB_1">
      <item>RESTART MEDIA j.d.o.o. POREČ, OIB 64804583610, Partizanska 13, 52440 Poreč</item>
    </derivirana_varijabla>
  </DomainObject.Predmet.ProtuStrankaListFormatedWithAdressOIB>
  <DomainObject.Predmet.ProtuStrankaListNazivFormated>
    <izvorni_sadrzaj>
      <item>RESTART MEDIA j.d.o.o. POREČ</item>
    </izvorni_sadrzaj>
    <derivirana_varijabla naziv="DomainObject.Predmet.ProtuStrankaListNazivFormated_1">
      <item>RESTART MEDIA j.d.o.o. POREČ</item>
    </derivirana_varijabla>
  </DomainObject.Predmet.ProtuStrankaListNazivFormated>
  <DomainObject.Predmet.ProtuStrankaListNazivFormatedOIB>
    <izvorni_sadrzaj>
      <item>RESTART MEDIA j.d.o.o. POREČ, OIB 64804583610</item>
    </izvorni_sadrzaj>
    <derivirana_varijabla naziv="DomainObject.Predmet.ProtuStrankaListNazivFormatedOIB_1">
      <item>RESTART MEDIA j.d.o.o. POREČ, OIB 64804583610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RESTART MEDIA j.d.o.o. POREČ</izvorni_sadrzaj>
    <derivirana_varijabla naziv="DomainObject.Predmet.ProtustrankaIDrugi_1">RESTART MEDIA j.d.o.o.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RESTART MEDIA j.d.o.o. POREČ, OIB 64804583610, Partizanska 13, 52440 Poreč</izvorni_sadrzaj>
    <derivirana_varijabla naziv="DomainObject.Predmet.ProtustrankaIDrugiAdressOIB_1">RESTART MEDIA j.d.o.o. POREČ, OIB 64804583610,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RESTART MEDIA j.d.o.o. POREČ</item>
    </izvorni_sadrzaj>
    <derivirana_varijabla naziv="DomainObject.Predmet.SudioniciListNaziv_1">
      <item>FINANCIJSKA AGENCIJA, RC RIJEKA, PODRUŽNICA PULA, PULA</item>
      <item>RESTART MEDIA j.d.o.o. POREČ</item>
    </derivirana_varijabla>
  </DomainObject.Predmet.SudioniciListNaziv>
  <DomainObject.Predmet.SudioniciListAdressOIB>
    <izvorni_sadrzaj>
      <item>FINANCIJSKA AGENCIJA, RC RIJEKA, PODRUŽNICA PULA, PULA, OIB 85821130368, Giardini 5,52100 Pula</item>
      <item>RESTART MEDIA j.d.o.o. POREČ, OIB 64804583610, Partizanska 13,52440 Poreč</item>
    </izvorni_sadrzaj>
    <derivirana_varijabla naziv="DomainObject.Predmet.SudioniciListAdressOIB_1">
      <item>FINANCIJSKA AGENCIJA, RC RIJEKA, PODRUŽNICA PULA, PULA, OIB 85821130368, Giardini 5,52100 Pula</item>
      <item>RESTART MEDIA j.d.o.o. POREČ, OIB 64804583610, Partizanska 13,52440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64804583610</item>
    </izvorni_sadrzaj>
    <derivirana_varijabla naziv="DomainObject.Predmet.SudioniciListNazivOIB_1">
      <item>, OIB 85821130368</item>
      <item>, OIB 64804583610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1364</properties:Words>
  <properties:Characters>7361</properties:Characters>
  <properties:Lines>160</properties:Lines>
  <properties:Paragraphs>52</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2018-06-27T10:17:00Z</dcterms:created>
  <dc:creator>Jasmina Matika</dc:creator>
  <cp:lastModifiedBy>Jasmina Matika</cp:lastModifiedBy>
  <cp:lastPrinted>2018-07-04T06:07:00Z</cp:lastPrinted>
  <dcterms:modified xmlns:xsi="http://www.w3.org/2001/XMLSchema-instance" xsi:type="dcterms:W3CDTF">2018-07-04T06:10:00Z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(St-104-18 - RJEŠENJE - OTVARANJE STEČAJNOG POSTUPKA - ISPITNO I IZVJEŠTAJNO ROČIŠTE.docx)</vt:lpwstr>
  </prop:property>
  <prop:property name="CC_coloring" pid="4" fmtid="{D5CDD505-2E9C-101B-9397-08002B2CF9AE}">
    <vt:bool>false</vt:bool>
  </prop:property>
  <prop:property name="BrojStranica" pid="5" fmtid="{D5CDD505-2E9C-101B-9397-08002B2CF9AE}">
    <vt:i4>4</vt:i4>
  </prop:property>
</prop:Properties>
</file>