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c6d021" w14:paraId="6c6d021" w:rsidRDefault="008E28C2"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1731645</wp:posOffset>
            </wp:positionH>
            <wp:positionV relativeFrom="page">
              <wp:posOffset>543560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8E28C2" w:rsidP="008E28C2" w:rsidR="00AE649C">
      <w:pPr>
        <w:pStyle w:val="NormaleSPIS"/>
        <w:spacing w:after="0"/>
      </w:pPr>
      <w:r>
        <w:t xml:space="preserve">        Republika Hrvatska</w:t>
      </w:r>
    </w:p>
    <w:p w:rsidRDefault="008E28C2" w:rsidP="008E28C2" w:rsidR="008E28C2">
      <w:pPr>
        <w:pStyle w:val="NormaleSPIS"/>
        <w:spacing w:after="0"/>
      </w:pPr>
      <w:r>
        <w:t xml:space="preserve">      Trgovački sud u Bjelovaru</w:t>
      </w:r>
    </w:p>
    <w:p w:rsidRDefault="008E28C2" w:rsidP="008E28C2" w:rsidR="008E28C2">
      <w:pPr>
        <w:pStyle w:val="NormaleSPIS"/>
      </w:pPr>
      <w:r>
        <w:t>Bjelovar, Šetalište dr.I.Lebovića 42.</w:t>
      </w:r>
    </w:p>
    <w:p w:rsidRDefault="008E28C2" w:rsidP="008E28C2" w:rsidR="008E28C2">
      <w:pPr>
        <w:pStyle w:val="NormaleSPIS"/>
        <w:jc w:val="right"/>
      </w:pPr>
      <w:r>
        <w:t>Poslovni broj:7 St-405/2017-73</w:t>
      </w:r>
    </w:p>
    <w:p w:rsidRDefault="008E28C2" w:rsidP="008E28C2" w:rsidR="008E28C2">
      <w:pPr>
        <w:jc w:val="center"/>
      </w:pPr>
      <w:r>
        <w:t>R E P U B L I K A   H R V A T S K A</w:t>
      </w:r>
    </w:p>
    <w:p w:rsidRDefault="008E28C2" w:rsidP="008E28C2" w:rsidR="008E28C2">
      <w:pPr>
        <w:jc w:val="center"/>
      </w:pPr>
      <w:r>
        <w:t>R J E Š E N J E</w:t>
      </w:r>
    </w:p>
    <w:p w:rsidRDefault="008E28C2" w:rsidP="008E28C2" w:rsidR="008E28C2">
      <w:pPr>
        <w:ind w:firstLine="720"/>
        <w:jc w:val="both"/>
      </w:pPr>
      <w:r>
        <w:t xml:space="preserve">Trgovački sud u Bjelovaru po sucu tog suda Tomislavu </w:t>
      </w:r>
      <w:proofErr w:type="spellStart"/>
      <w:r>
        <w:t>Mrazoviću</w:t>
      </w:r>
      <w:proofErr w:type="spellEnd"/>
      <w:r>
        <w:t xml:space="preserve"> u stečajnom postupku</w:t>
      </w:r>
      <w:r>
        <w:rPr>
          <w:b/>
        </w:rPr>
        <w:t xml:space="preserve"> </w:t>
      </w:r>
      <w:r>
        <w:t>nad stečajnim dužnikom ELEKTROMETAL d.d. za izvođenje instalatersko montažerskih radova, proizvodnju vatrootpornih elemenata, distribuciju plina te inženjering izgradnju investicijskih objekata u stečaju iz Bjelovara, Ferde Rusana 21, OIB 45669853088,</w:t>
      </w:r>
      <w:r>
        <w:rPr>
          <w:b/>
        </w:rPr>
        <w:t xml:space="preserve"> </w:t>
      </w:r>
      <w:r>
        <w:t xml:space="preserve">15. veljače 2018. </w:t>
      </w:r>
    </w:p>
    <w:p w:rsidRDefault="008E28C2" w:rsidP="008E28C2" w:rsidR="008E28C2">
      <w:pPr>
        <w:jc w:val="center"/>
      </w:pPr>
      <w:r>
        <w:t>r i j e š i o   j e</w:t>
      </w:r>
    </w:p>
    <w:p w:rsidRDefault="008E28C2" w:rsidP="008E28C2" w:rsidR="008E28C2">
      <w:pPr>
        <w:ind w:firstLine="720"/>
        <w:jc w:val="both"/>
      </w:pPr>
      <w:proofErr w:type="spellStart"/>
      <w:r>
        <w:rPr>
          <w:b/>
        </w:rPr>
        <w:t>I.</w:t>
      </w:r>
      <w:r>
        <w:t>Ukida</w:t>
      </w:r>
      <w:proofErr w:type="spellEnd"/>
      <w:r>
        <w:t xml:space="preserve"> se objavljeno rješenje ovog suda 7 St-405/2017-71 od 14. veljače 2018. godine u dijelu kojim se ispravlja objavljeno rješenje ovog suda pod poslovnim brojem 7 St-405/2017-63 od 14. prosinca 2017. godine o utvrđenim tražbinama i to u točki II. izreke tog rješenja, kojim je  utvrđena tražbina vjerovnika drugog višeg isplatnog reda, tako da pod rednim brojem 30. umjesto REPUBLIKA HRVATSKA, Ministarstvo financija, Porezna uprava, Područni ured Bjelovar, po ŽDO u Bjelovaru, OIB:52634338587, Boškovićeva 5, Zagreb, iznos od 1.358.493,03 kuna, treba pisati REPUBLIKA HRVATSKA, Ministarstvo financija, Porezna uprava, Područni ured Bjelovar, po ŽDO u Bjelovaru, OIB:52634338587, Boškovićeva 5, Zagreb, iznos od 1.312.368,36 kuna.</w:t>
      </w:r>
    </w:p>
    <w:p w:rsidRDefault="008E28C2" w:rsidP="008E28C2" w:rsidR="008E28C2">
      <w:pPr>
        <w:jc w:val="center"/>
      </w:pPr>
      <w:r>
        <w:t>Obrazloženje</w:t>
      </w:r>
    </w:p>
    <w:p w:rsidRDefault="008E28C2" w:rsidP="008E28C2" w:rsidR="008E28C2">
      <w:pPr>
        <w:jc w:val="both"/>
      </w:pPr>
      <w:r>
        <w:tab/>
        <w:t xml:space="preserve">Podneskom od 15. veljače 2018. godine stečajni vjerovnik REPUBLIKA HRVATSKA predložio je da sud ispravi svoje rješenje pod poslovnim brojem 7 St-405/2017-71 od 14. veljače 2018. godine na način da u odnosu na tražbinu REPUBLIKE HRVATSKE održi na snazi prethodno rješenje poslovni broj 7 St-405/2017-63 od 14. prosinca 2017. godine, kojim je utvrđena tražbina ovog vjerovnika u drugom višem isplatnom redu pod rednim brojem 30. u visini od 1.358.493,03 kuna. Naime sud je prilikom pisanja ispravka navedenog rješenja napravio pogrešku u pisanju brojeva koji se odnose na visinu utvrđene tražbine ovog vjerovnika, jer je prethodnim rješenjem o utvrđivanju tražbina točno utvrđena tražbina ovog vjerovnika u točnom iznosu od 1.358.493,03 kuna, kao tražbina drugog višeg isplatnog reda.  </w:t>
      </w:r>
    </w:p>
    <w:p w:rsidRDefault="008E28C2" w:rsidP="008E28C2" w:rsidR="008E28C2">
      <w:pPr>
        <w:ind w:firstLine="720"/>
        <w:jc w:val="both"/>
      </w:pPr>
      <w:r>
        <w:t xml:space="preserve">Sud je uvidom u zapisnik sa održanog ispitnog ročišta u ovom stečajnom predmetu, te uvidom u prijavu tražbine i uvidom u svoje rješenje pod poslovnim brojem 7 St-405/2017-63 od 14. prosinca 2017. godine utvrdio da je u rješenju ovog suda pod poslovnim brojem 7 St-405/2017-63 od 14. prosinca 2017. godine iznos utvrđene tražbine vjerovnika REPUBLIKA HRVATSKA u drugom više isplatnom redu pod rednim brojem 30. iznos od 1.358.493,03 kuna, zbog čega je djelomično ukinuo svoje rješenje pod poslovnim brojem 7 St-405/2017-71 od 14. veljače 2018. godine a kojim se ispravlja njegovo prethodno rješenje pod poslovnim </w:t>
      </w:r>
    </w:p>
    <w:p w:rsidRDefault="008E28C2" w:rsidP="008E28C2" w:rsidR="008E28C2">
      <w:pPr>
        <w:ind w:firstLine="720"/>
        <w:jc w:val="center"/>
      </w:pPr>
      <w:r>
        <w:lastRenderedPageBreak/>
        <w:t>2</w:t>
      </w:r>
    </w:p>
    <w:p w:rsidRDefault="008E28C2" w:rsidP="008E28C2" w:rsidR="008E28C2">
      <w:pPr>
        <w:ind w:firstLine="720"/>
        <w:jc w:val="right"/>
      </w:pPr>
      <w:r>
        <w:t>Poslovni broj:7 St-405/2017-73</w:t>
      </w:r>
    </w:p>
    <w:p w:rsidRDefault="008E28C2" w:rsidP="008E28C2" w:rsidR="008E28C2">
      <w:pPr>
        <w:jc w:val="both"/>
      </w:pPr>
      <w:bookmarkStart w:name="_GoBack" w:id="0"/>
      <w:bookmarkEnd w:id="0"/>
      <w:r>
        <w:t>brojem 7 St-405/2017-63 od 14. prosinca 2017. godine u odnosu na utvrđenu tražbinu vjerovnika REPUBLIKA HRVATSKA u drugom višem isplatnom redu pod rednim brojem 30., te riješio kao u izreci ovog rješenja.</w:t>
      </w:r>
      <w:r>
        <w:tab/>
      </w:r>
    </w:p>
    <w:p w:rsidRDefault="008E28C2" w:rsidP="008E28C2" w:rsidR="008E28C2">
      <w:pPr>
        <w:ind w:firstLine="720"/>
        <w:jc w:val="center"/>
      </w:pPr>
      <w:r>
        <w:t>Bjelovar 15. veljače 2018.</w:t>
      </w:r>
    </w:p>
    <w:p w:rsidRDefault="008E28C2" w:rsidP="008E28C2" w:rsidR="008E28C2">
      <w:pPr>
        <w:spacing w:after="0"/>
        <w:ind w:firstLine="720"/>
        <w:jc w:val="both"/>
      </w:pPr>
      <w:r>
        <w:tab/>
      </w:r>
      <w:r>
        <w:tab/>
      </w:r>
      <w:r>
        <w:tab/>
      </w:r>
      <w:r>
        <w:tab/>
      </w:r>
      <w:r>
        <w:tab/>
      </w:r>
      <w:r>
        <w:tab/>
      </w:r>
      <w:r>
        <w:tab/>
        <w:t xml:space="preserve">                 Sudac</w:t>
      </w:r>
    </w:p>
    <w:p w:rsidRDefault="008E28C2" w:rsidP="008E28C2" w:rsidR="008E28C2">
      <w:pPr>
        <w:spacing w:after="0"/>
        <w:ind w:firstLine="720"/>
        <w:jc w:val="both"/>
      </w:pPr>
      <w:r>
        <w:tab/>
      </w:r>
      <w:r>
        <w:tab/>
      </w:r>
      <w:r>
        <w:tab/>
      </w:r>
      <w:r>
        <w:tab/>
      </w:r>
      <w:r>
        <w:tab/>
      </w:r>
      <w:r>
        <w:tab/>
      </w:r>
      <w:r>
        <w:t xml:space="preserve">   </w:t>
      </w:r>
      <w:r>
        <w:t xml:space="preserve">             Tomislav Mrazović,v.r.</w:t>
      </w:r>
    </w:p>
    <w:p w:rsidRDefault="008E28C2" w:rsidP="008E28C2" w:rsidR="008E28C2">
      <w:pPr>
        <w:spacing w:after="0"/>
        <w:ind w:firstLine="720"/>
        <w:jc w:val="both"/>
      </w:pPr>
    </w:p>
    <w:p w:rsidRDefault="008E28C2" w:rsidP="008E28C2" w:rsidR="008E28C2">
      <w:pPr>
        <w:spacing w:after="0"/>
        <w:ind w:firstLine="720"/>
        <w:jc w:val="both"/>
      </w:pPr>
      <w:r>
        <w:t xml:space="preserve">                                           </w:t>
      </w:r>
      <w:r>
        <w:t xml:space="preserve">                              </w:t>
      </w:r>
      <w:r>
        <w:t xml:space="preserve">  Za točnost </w:t>
      </w:r>
      <w:proofErr w:type="spellStart"/>
      <w:r>
        <w:t>otpravka</w:t>
      </w:r>
      <w:proofErr w:type="spellEnd"/>
      <w:r>
        <w:t>-ovlašteni službenik</w:t>
      </w:r>
    </w:p>
    <w:p w:rsidRDefault="008E28C2" w:rsidP="008E28C2" w:rsidR="008E28C2">
      <w:pPr>
        <w:ind w:firstLine="720"/>
        <w:jc w:val="both"/>
      </w:pPr>
      <w:r>
        <w:t xml:space="preserve">                                                                                             Jasmina </w:t>
      </w:r>
      <w:proofErr w:type="spellStart"/>
      <w:r>
        <w:t>Tubić</w:t>
      </w:r>
      <w:proofErr w:type="spellEnd"/>
    </w:p>
    <w:p w:rsidRDefault="008E28C2" w:rsidP="008E28C2" w:rsidR="008E28C2">
      <w:pPr>
        <w:jc w:val="both"/>
      </w:pPr>
      <w:r>
        <w:t xml:space="preserve">POUKA O PRAVNOM LIJEKU:Protiv ovog rješenja pravo na žalbu ima dužnik i svaki vjerovnik u dijelu koji se odnosi na njegovu prijavljenu tražbinu i tražbinu koju je osporio (čl.51.st.1.SZ-a), u roku od 8 dana od isteka osmog dana od dana objave ovog rješenja na mrežnoj stranici e-oglasna ploča. Žalba se ulaže u tri primjerka putem ovog suda, a o žalbi odlučuje Visoki trgovački sud Republike Hrvatske. </w:t>
      </w:r>
    </w:p>
    <w:p w:rsidRDefault="008E28C2" w:rsidP="008E28C2" w:rsidR="008E28C2">
      <w:pPr>
        <w:jc w:val="both"/>
      </w:pPr>
    </w:p>
    <w:p w:rsidRDefault="008E28C2" w:rsidP="008E28C2" w:rsidR="008E28C2">
      <w:pPr>
        <w:jc w:val="both"/>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28C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83017400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veljače 2018.</izvorni_sadrzaj>
    <derivirana_varijabla naziv="DomainObject.DatumDonosenjaOdluke_1">16.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St-405/2017-73</izvorni_sadrzaj>
    <derivirana_varijabla naziv="DomainObject.Oznaka_1">St-405/2017-73</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405</izvorni_sadrzaj>
    <derivirana_varijabla naziv="DomainObject.Predmet.Broj_1">405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srpnja 2017.</izvorni_sadrzaj>
    <derivirana_varijabla naziv="DomainObject.Predmet.DatumOsnivanja_1">7.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St-405/2017</izvorni_sadrzaj>
    <derivirana_varijabla naziv="DomainObject.Predmet.OznakaBroj_1">St-405/2017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ELEKTROMETAL dioničko društvo za izvođenje instalatersko montažerskih  radova, proizvodnju vatrootpornih elemenata, distribu</izvorni_sadrzaj>
    <derivirana_varijabla naziv="DomainObject.Predmet.StrankaFormated_1">  ELEKTROMETAL dioničko društvo za izvođenje instalatersko montažerskih  radova, proizvodnju vatrootpornih elemenata, distribu</derivirana_varijabla>
  </DomainObject.Predmet.StrankaFormated>
  <DomainObject.Predmet.StrankaFormatedOIB>
    <izvorni_sadrzaj>  ELEKTROMETAL dioničko društvo za izvođenje instalatersko montažerskih  radova, proizvodnju vatrootpornih elemenata, distribu, OIB 45669853088</izvorni_sadrzaj>
    <derivirana_varijabla naziv="DomainObject.Predmet.StrankaFormatedOIB_1">  ELEKTROMETAL dioničko društvo za izvođenje instalatersko montažerskih  radova, proizvodnju vatrootpornih elemenata, distribu, OIB 45669853088</derivirana_varijabla>
  </DomainObject.Predmet.StrankaFormatedOIB>
  <DomainObject.Predmet.StrankaFormatedWithAdress>
    <izvorni_sadrzaj> ELEKTROMETAL dioničko društvo za izvođenje instalatersko montažerskih  radova, proizvodnju vatrootpornih elemenata, distribu, Ferde Rusana 21, 43000 Bjelovar</izvorni_sadrzaj>
    <derivirana_varijabla naziv="DomainObject.Predmet.StrankaFormatedWithAdress_1"> ELEKTROMETAL dioničko društvo za izvođenje instalatersko montažerskih  radova, proizvodnju vatrootpornih elemenata, distribu, Ferde Rusana 21, 43000 Bjelovar</derivirana_varijabla>
  </DomainObject.Predmet.StrankaFormatedWithAdress>
  <DomainObject.Predmet.StrankaFormatedWithAdressOIB>
    <izvorni_sadrzaj> ELEKTROMETAL dioničko društvo za izvođenje instalatersko montažerskih  radova, proizvodnju vatrootpornih elemenata, distribu, OIB 45669853088, Ferde Rusana 21, 43000 Bjelovar</izvorni_sadrzaj>
    <derivirana_varijabla naziv="DomainObject.Predmet.StrankaFormatedWithAdressOIB_1"> ELEKTROMETAL dioničko društvo za izvođenje instalatersko montažerskih  radova, proizvodnju vatrootpornih elemenata, distribu, OIB 45669853088, Ferde Rusana 21, 43000 Bjelovar</derivirana_varijabla>
  </DomainObject.Predmet.StrankaFormatedWithAdressOIB>
  <DomainObject.Predmet.StrankaWithAdress>
    <izvorni_sadrzaj>ELEKTROMETAL dioničko društvo za izvođenje instalatersko montažerskih  radova, proizvodnju vatrootpornih elemenata, distribu Ferde Rusana 21,43000 Bjelovar</izvorni_sadrzaj>
    <derivirana_varijabla naziv="DomainObject.Predmet.StrankaWithAdress_1">ELEKTROMETAL dioničko društvo za izvođenje instalatersko montažerskih  radova, proizvodnju vatrootpornih elemenata, distribu Ferde Rusana 21,43000 Bjelovar</derivirana_varijabla>
  </DomainObject.Predmet.StrankaWithAdress>
  <DomainObject.Predmet.StrankaWithAdressOIB>
    <izvorni_sadrzaj>ELEKTROMETAL dioničko društvo za izvođenje instalatersko montažerskih  radova, proizvodnju vatrootpornih elemenata, distribu, OIB 45669853088, Ferde Rusana 21,43000 Bjelovar</izvorni_sadrzaj>
    <derivirana_varijabla naziv="DomainObject.Predmet.StrankaWithAdressOIB_1">ELEKTROMETAL dioničko društvo za izvođenje instalatersko montažerskih  radova, proizvodnju vatrootpornih elemenata, distribu, OIB 45669853088, Ferde Rusana 21,43000 Bjelovar</derivirana_varijabla>
  </DomainObject.Predmet.StrankaWithAdressOIB>
  <DomainObject.Predmet.StrankaNazivFormated>
    <izvorni_sadrzaj>ELEKTROMETAL dioničko društvo za izvođenje instalatersko montažerskih  radova, proizvodnju vatrootpornih elemenata, distribu</izvorni_sadrzaj>
    <derivirana_varijabla naziv="DomainObject.Predmet.StrankaNazivFormated_1">ELEKTROMETAL dioničko društvo za izvođenje instalatersko montažerskih  radova, proizvodnju vatrootpornih elemenata, distribu</derivirana_varijabla>
  </DomainObject.Predmet.StrankaNazivFormated>
  <DomainObject.Predmet.StrankaNazivFormatedOIB>
    <izvorni_sadrzaj>ELEKTROMETAL dioničko društvo za izvođenje instalatersko montažerskih  radova, proizvodnju vatrootpornih elemenata, distribu, OIB 45669853088</izvorni_sadrzaj>
    <derivirana_varijabla naziv="DomainObject.Predmet.StrankaNazivFormatedOIB_1">ELEKTROMETAL dioničko društvo za izvođenje instalatersko montažerskih  radova, proizvodnju vatrootpornih elemenata, distribu, OIB 45669853088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ELEKTROMETAL dioničko društvo za izvođenje instalatersko montažerskih  radova, proizvodnju vatrootpornih elemenata, distribu</item>
    </izvorni_sadrzaj>
    <derivirana_varijabla naziv="DomainObject.Predmet.StrankaListFormated_1">
      <item>ELEKTROMETAL dioničko društvo za izvođenje instalatersko montažerskih  radova, proizvodnju vatrootpornih elemenata, distribu</item>
    </derivirana_varijabla>
  </DomainObject.Predmet.StrankaListFormated>
  <DomainObject.Predmet.StrankaListFormatedOIB>
    <izvorni_sadrzaj>
      <item>ELEKTROMETAL dioničko društvo za izvođenje instalatersko montažerskih  radova, proizvodnju vatrootpornih elemenata, distribu, OIB 45669853088</item>
    </izvorni_sadrzaj>
    <derivirana_varijabla naziv="DomainObject.Predmet.StrankaListFormatedOIB_1">
      <item>ELEKTROMETAL dioničko društvo za izvođenje instalatersko montažerskih  radova, proizvodnju vatrootpornih elemenata, distribu, OIB 45669853088</item>
    </derivirana_varijabla>
  </DomainObject.Predmet.StrankaListFormatedOIB>
  <DomainObject.Predmet.StrankaListFormatedWithAdress>
    <izvorni_sadrzaj>
      <item>ELEKTROMETAL dioničko društvo za izvođenje instalatersko montažerskih  radova, proizvodnju vatrootpornih elemenata, distribu, Ferde Rusana 21, 43000 Bjelovar</item>
    </izvorni_sadrzaj>
    <derivirana_varijabla naziv="DomainObject.Predmet.StrankaListFormatedWithAdress_1">
      <item>ELEKTROMETAL dioničko društvo za izvođenje instalatersko montažerskih  radova, proizvodnju vatrootpornih elemenata, distribu, Ferde Rusana 21, 43000 Bjelovar</item>
    </derivirana_varijabla>
  </DomainObject.Predmet.StrankaListFormatedWithAdress>
  <DomainObject.Predmet.StrankaListFormatedWithAdressOIB>
    <izvorni_sadrzaj>
      <item>ELEKTROMETAL dioničko društvo za izvođenje instalatersko montažerskih  radova, proizvodnju vatrootpornih elemenata, distribu, OIB 45669853088, Ferde Rusana 21, 43000 Bjelovar</item>
    </izvorni_sadrzaj>
    <derivirana_varijabla naziv="DomainObject.Predmet.StrankaListFormatedWithAdressOIB_1">
      <item>ELEKTROMETAL dioničko društvo za izvođenje instalatersko montažerskih  radova, proizvodnju vatrootpornih elemenata, distribu, OIB 45669853088, Ferde Rusana 21, 43000 Bjelovar</item>
    </derivirana_varijabla>
  </DomainObject.Predmet.StrankaListFormatedWithAdressOIB>
  <DomainObject.Predmet.StrankaListNazivFormated>
    <izvorni_sadrzaj>
      <item>ELEKTROMETAL dioničko društvo za izvođenje instalatersko montažerskih  radova, proizvodnju vatrootpornih elemenata, distribu</item>
    </izvorni_sadrzaj>
    <derivirana_varijabla naziv="DomainObject.Predmet.StrankaListNazivFormated_1">
      <item>ELEKTROMETAL dioničko društvo za izvođenje instalatersko montažerskih  radova, proizvodnju vatrootpornih elemenata, distribu</item>
    </derivirana_varijabla>
  </DomainObject.Predmet.StrankaListNazivFormated>
  <DomainObject.Predmet.StrankaListNazivFormatedOIB>
    <izvorni_sadrzaj>
      <item>ELEKTROMETAL dioničko društvo za izvođenje instalatersko montažerskih  radova, proizvodnju vatrootpornih elemenata, distribu, OIB 45669853088</item>
    </izvorni_sadrzaj>
    <derivirana_varijabla naziv="DomainObject.Predmet.StrankaListNazivFormatedOIB_1">
      <item>ELEKTROMETAL dioničko društvo za izvođenje instalatersko montažerskih  radova, proizvodnju vatrootpornih elemenata, distribu, OIB 45669853088</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Ivan Vukoja</item>
      <item>sudski registar</item>
      <item>FRANJO OTROČAK, stečajni upravitelj</item>
    </izvorni_sadrzaj>
    <derivirana_varijabla naziv="DomainObject.Predmet.OstaliListFormated_1">
      <item>Ivan Vukoja</item>
      <item>sudski registar</item>
      <item>FRANJO OTROČAK, stečajni upravitelj</item>
    </derivirana_varijabla>
  </DomainObject.Predmet.OstaliListFormated>
  <DomainObject.Predmet.OstaliListFormatedOIB>
    <izvorni_sadrzaj>
      <item>Ivan Vukoja, OIB 54656150539</item>
      <item>sudski registar</item>
      <item>FRANJO OTROČAK, stečajni upravitelj, OIB 42279189814</item>
    </izvorni_sadrzaj>
    <derivirana_varijabla naziv="DomainObject.Predmet.OstaliListFormatedOIB_1">
      <item>Ivan Vukoja, OIB 54656150539</item>
      <item>sudski registar</item>
      <item>FRANJO OTROČAK, stečajni upravitelj, OIB 42279189814</item>
    </derivirana_varijabla>
  </DomainObject.Predmet.OstaliListFormatedOIB>
  <DomainObject.Predmet.OstaliListFormatedWithAdress>
    <izvorni_sadrzaj>
      <item>Ivan Vukoja, Ivana Mažuranića 2/B, 43500 Daruvar</item>
      <item>sudski registar</item>
      <item>FRANJO OTROČAK, stečajni upravitelj</item>
    </izvorni_sadrzaj>
    <derivirana_varijabla naziv="DomainObject.Predmet.OstaliListFormatedWithAdress_1">
      <item>Ivan Vukoja, Ivana Mažuranića 2/B, 43500 Daruvar</item>
      <item>sudski registar</item>
      <item>FRANJO OTROČAK, stečajni upravitelj</item>
    </derivirana_varijabla>
  </DomainObject.Predmet.OstaliListFormatedWithAdress>
  <DomainObject.Predmet.OstaliListFormatedWithAdressOIB>
    <izvorni_sadrzaj>
      <item>Ivan Vukoja, OIB 54656150539, Ivana Mažuranića 2/B, 43500 Daruvar</item>
      <item>sudski registar</item>
      <item>FRANJO OTROČAK, stečajni upravitelj, OIB 42279189814</item>
    </izvorni_sadrzaj>
    <derivirana_varijabla naziv="DomainObject.Predmet.OstaliListFormatedWithAdressOIB_1">
      <item>Ivan Vukoja, OIB 54656150539, Ivana Mažuranića 2/B, 43500 Daruvar</item>
      <item>sudski registar</item>
      <item>FRANJO OTROČAK, stečajni upravitelj, OIB 42279189814</item>
    </derivirana_varijabla>
  </DomainObject.Predmet.OstaliListFormatedWithAdressOIB>
  <DomainObject.Predmet.OstaliListNazivFormated>
    <izvorni_sadrzaj>
      <item>Ivan Vukoja</item>
      <item>sudski registar</item>
      <item>FRANJO OTROČAK, stečajni upravitelj</item>
    </izvorni_sadrzaj>
    <derivirana_varijabla naziv="DomainObject.Predmet.OstaliListNazivFormated_1">
      <item>Ivan Vukoja</item>
      <item>sudski registar</item>
      <item>FRANJO OTROČAK, stečajni upravitelj</item>
    </derivirana_varijabla>
  </DomainObject.Predmet.OstaliListNazivFormated>
  <DomainObject.Predmet.OstaliListNazivFormatedOIB>
    <izvorni_sadrzaj>
      <item>Ivan Vukoja, OIB 54656150539</item>
      <item>sudski registar</item>
      <item>FRANJO OTROČAK, stečajni upravitelj, OIB 42279189814</item>
    </izvorni_sadrzaj>
    <derivirana_varijabla naziv="DomainObject.Predmet.OstaliListNazivFormatedOIB_1">
      <item>Ivan Vukoja, OIB 54656150539</item>
      <item>sudski registar</item>
      <item>FRANJO OTROČAK, stečajni upravitelj, OIB 42279189814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veljače 2018.</izvorni_sadrzaj>
    <derivirana_varijabla naziv="DomainObject.Datum_1">16. veljače 2018.</derivirana_varijabla>
  </DomainObject.Datum>
  <DomainObject.PoslovniBrojDokumenta>
    <izvorni_sadrzaj>St-405/2017-73</izvorni_sadrzaj>
    <derivirana_varijabla naziv="DomainObject.PoslovniBrojDokumenta_1">St-405/2017-73</derivirana_varijabla>
  </DomainObject.PoslovniBrojDokumenta>
  <DomainObject.Predmet.StrankaIDrugi>
    <izvorni_sadrzaj>ELEKTROMETAL dioničko društvo za izvođenje instalatersko montažerskih  radova, proizvodnju vatrootpornih elemenata, distribu</izvorni_sadrzaj>
    <derivirana_varijabla naziv="DomainObject.Predmet.StrankaIDrugi_1">ELEKTROMETAL dioničko društvo za izvođenje instalatersko montažerskih  radova, proizvodnju vatrootpornih elemenata, distribu</derivirana_varijabla>
  </DomainObject.Predmet.StrankaIDrugi>
  <DomainObject.Predmet.ProtustrankaIDrugi>
    <izvorni_sadrzaj/>
    <derivirana_varijabla naziv="DomainObject.Predmet.ProtustrankaIDrugi_1"/>
  </DomainObject.Predmet.ProtustrankaIDrugi>
  <DomainObject.Predmet.StrankaIDrugiAdressOIB>
    <izvorni_sadrzaj>ELEKTROMETAL dioničko društvo za izvođenje instalatersko montažerskih  radova, proizvodnju vatrootpornih elemenata, distribu, OIB 45669853088, Ferde Rusana 21, 43000 Bjelovar</izvorni_sadrzaj>
    <derivirana_varijabla naziv="DomainObject.Predmet.StrankaIDrugiAdressOIB_1">ELEKTROMETAL dioničko društvo za izvođenje instalatersko montažerskih  radova, proizvodnju vatrootpornih elemenata, distribu, OIB 45669853088, Ferde Rusana 21, 43000 Bjelovar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ELEKTROMETAL dioničko društvo za izvođenje instalatersko montažerskih  radova, proizvodnju vatrootpornih elemenata, distribu</item>
      <item>Ivan Vukoja</item>
      <item>sudski registar</item>
      <item>FRANJO OTROČAK, stečajni upravitelj</item>
    </izvorni_sadrzaj>
    <derivirana_varijabla naziv="DomainObject.Predmet.SudioniciListNaziv_1">
      <item>ELEKTROMETAL dioničko društvo za izvođenje instalatersko montažerskih  radova, proizvodnju vatrootpornih elemenata, distribu</item>
      <item>Ivan Vukoja</item>
      <item>sudski registar</item>
      <item>FRANJO OTROČAK, stečajni upravitelj</item>
    </derivirana_varijabla>
  </DomainObject.Predmet.SudioniciListNaziv>
  <DomainObject.Predmet.SudioniciListAdressOIB>
    <izvorni_sadrzaj>
      <item>ELEKTROMETAL dioničko društvo za izvođenje instalatersko montažerskih  radova, proizvodnju vatrootpornih elemenata, distribu, OIB 45669853088, Ferde Rusana 21,43000 Bjelovar</item>
      <item>Ivan Vukoja, OIB 54656150539, Ivana Mažuranića 2/B,43500 Daruvar</item>
      <item>sudski registar</item>
      <item>FRANJO OTROČAK, stečajni upravitelj, OIB 42279189814</item>
    </izvorni_sadrzaj>
    <derivirana_varijabla naziv="DomainObject.Predmet.SudioniciListAdressOIB_1">
      <item>ELEKTROMETAL dioničko društvo za izvođenje instalatersko montažerskih  radova, proizvodnju vatrootpornih elemenata, distribu, OIB 45669853088, Ferde Rusana 21,43000 Bjelovar</item>
      <item>Ivan Vukoja, OIB 54656150539, Ivana Mažuranića 2/B,43500 Daruvar</item>
      <item>sudski registar</item>
      <item>FRANJO OTROČAK, stečajni upravitelj, OIB 42279189814</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BD75314-97D9-4539-BBB7-DD210F71195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522</properties:Words>
  <properties:Characters>2906</properties:Characters>
  <properties:Lines>58</properties:Lines>
  <properties:Paragraphs>21</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3647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2018-02-16T06:25:00Z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St-405/2017-73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