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2644a" w14:paraId="1a2644a" w:rsidRDefault="0008507E" w:rsidP="00C30B4E" w:rsidR="0008507E">
      <w:pPr>
        <w:jc w:val="center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C30B4E" w:rsidP="00C30B4E" w:rsidR="00C30B4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H R V A T S K A</w:t>
      </w:r>
    </w:p>
    <w:p w:rsidRDefault="00C30B4E" w:rsidP="00C30B4E" w:rsidR="00C30B4E">
      <w:pPr>
        <w:jc w:val="center"/>
        <w:rPr>
          <w:rFonts w:hAnsi="Times New Roman" w:ascii="Times New Roman"/>
          <w:lang w:val="hr-HR"/>
        </w:rPr>
      </w:pPr>
    </w:p>
    <w:p w:rsidRDefault="004A09E1" w:rsidP="00C30B4E" w:rsidR="00097D7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097D7A" w:rsidP="00097D7A" w:rsidR="00097D7A" w:rsidRPr="0086384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ab/>
      </w:r>
    </w:p>
    <w:p w:rsidRDefault="00C92ADB" w:rsidP="00C92ADB" w:rsidR="006C2B99" w:rsidRPr="00CA154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A1547">
        <w:rPr>
          <w:rFonts w:hAnsi="Times New Roman" w:ascii="Times New Roman"/>
          <w:szCs w:val="24"/>
          <w:lang w:val="hr-HR"/>
        </w:rPr>
        <w:t>Trgovački sud u Zagrebu</w:t>
      </w:r>
      <w:r w:rsidR="00F87884" w:rsidRPr="00CA1547">
        <w:rPr>
          <w:rFonts w:hAnsi="Times New Roman" w:ascii="Times New Roman"/>
          <w:szCs w:val="24"/>
          <w:lang w:val="hr-HR"/>
        </w:rPr>
        <w:t xml:space="preserve"> po sucu</w:t>
      </w:r>
      <w:r w:rsidR="00AD1902" w:rsidRPr="00CA1547">
        <w:rPr>
          <w:rFonts w:hAnsi="Times New Roman" w:ascii="Times New Roman"/>
          <w:szCs w:val="24"/>
          <w:lang w:val="hr-HR"/>
        </w:rPr>
        <w:t xml:space="preserve"> pojedincu</w:t>
      </w:r>
      <w:r w:rsidR="00F87884" w:rsidRPr="00CA1547">
        <w:rPr>
          <w:rFonts w:hAnsi="Times New Roman" w:ascii="Times New Roman"/>
          <w:szCs w:val="24"/>
          <w:lang w:val="hr-HR"/>
        </w:rPr>
        <w:t xml:space="preserve"> Nevenki Siladi </w:t>
      </w:r>
      <w:r w:rsidR="00097D7A" w:rsidRPr="00CA1547">
        <w:rPr>
          <w:rFonts w:hAnsi="Times New Roman" w:ascii="Times New Roman"/>
          <w:szCs w:val="24"/>
          <w:lang w:val="hr-HR"/>
        </w:rPr>
        <w:t>Rstić p</w:t>
      </w:r>
      <w:r w:rsidR="00742E3B" w:rsidRPr="00CA1547">
        <w:rPr>
          <w:rFonts w:hAnsi="Times New Roman" w:ascii="Times New Roman"/>
          <w:szCs w:val="24"/>
          <w:lang w:val="hr-HR"/>
        </w:rPr>
        <w:t xml:space="preserve">ovodom prijedloga predlagatelja </w:t>
      </w:r>
      <w:r w:rsidR="00CA1547" w:rsidRPr="00CA1547">
        <w:rPr>
          <w:rFonts w:hAnsi="Times New Roman" w:ascii="Times New Roman"/>
          <w:szCs w:val="24"/>
          <w:lang w:val="hr-HR"/>
        </w:rPr>
        <w:t>TH-PROIZVODNJA I USLUGE d.o.o. za proizvodnju i usluge, Sesvete (Grad Zagreb), Zagrebačka 158, OIB: 29727058751</w:t>
      </w:r>
      <w:r w:rsidR="00C94EB0" w:rsidRPr="00CA1547">
        <w:rPr>
          <w:rFonts w:hAnsi="Times New Roman" w:ascii="Times New Roman"/>
          <w:szCs w:val="24"/>
          <w:lang w:val="hr-HR"/>
        </w:rPr>
        <w:t>,</w:t>
      </w:r>
      <w:r w:rsidR="00AC018C" w:rsidRPr="00CA1547">
        <w:rPr>
          <w:rFonts w:hAnsi="Times New Roman" w:ascii="Times New Roman"/>
          <w:szCs w:val="24"/>
          <w:lang w:val="hr-HR"/>
        </w:rPr>
        <w:t xml:space="preserve"> </w:t>
      </w:r>
      <w:r w:rsidR="00097D7A" w:rsidRPr="00CA1547">
        <w:rPr>
          <w:rFonts w:hAnsi="Times New Roman" w:ascii="Times New Roman"/>
          <w:szCs w:val="24"/>
          <w:lang w:val="hr-HR"/>
        </w:rPr>
        <w:t>za sklapanje</w:t>
      </w:r>
      <w:r w:rsidR="0070274C" w:rsidRPr="00CA1547">
        <w:rPr>
          <w:rFonts w:hAnsi="Times New Roman" w:ascii="Times New Roman"/>
          <w:szCs w:val="24"/>
          <w:lang w:val="hr-HR"/>
        </w:rPr>
        <w:t>m</w:t>
      </w:r>
      <w:r w:rsidR="00097D7A" w:rsidRPr="00CA1547">
        <w:rPr>
          <w:rFonts w:hAnsi="Times New Roman" w:ascii="Times New Roman"/>
          <w:szCs w:val="24"/>
          <w:lang w:val="hr-HR"/>
        </w:rPr>
        <w:t xml:space="preserve"> predstečajne nagodbe nad </w:t>
      </w:r>
      <w:r w:rsidR="0070274C" w:rsidRPr="00CA1547">
        <w:rPr>
          <w:rFonts w:hAnsi="Times New Roman" w:ascii="Times New Roman"/>
          <w:szCs w:val="24"/>
          <w:lang w:val="hr-HR"/>
        </w:rPr>
        <w:t>istim dužnikom</w:t>
      </w:r>
      <w:r w:rsidRPr="00CA1547">
        <w:rPr>
          <w:rFonts w:hAnsi="Times New Roman" w:ascii="Times New Roman"/>
          <w:szCs w:val="24"/>
          <w:lang w:val="hr-HR"/>
        </w:rPr>
        <w:t xml:space="preserve">, </w:t>
      </w:r>
      <w:r w:rsidR="00CA1547" w:rsidRPr="00CA1547">
        <w:rPr>
          <w:rFonts w:hAnsi="Times New Roman" w:ascii="Times New Roman"/>
          <w:szCs w:val="24"/>
          <w:lang w:val="hr-HR"/>
        </w:rPr>
        <w:t>dana 1</w:t>
      </w:r>
      <w:r w:rsidR="0070274C" w:rsidRPr="00CA1547">
        <w:rPr>
          <w:rFonts w:hAnsi="Times New Roman" w:ascii="Times New Roman"/>
          <w:szCs w:val="24"/>
          <w:lang w:val="hr-HR"/>
        </w:rPr>
        <w:t xml:space="preserve">. </w:t>
      </w:r>
      <w:r w:rsidR="00CA1547" w:rsidRPr="00CA1547">
        <w:rPr>
          <w:rFonts w:hAnsi="Times New Roman" w:ascii="Times New Roman"/>
          <w:szCs w:val="24"/>
          <w:lang w:val="hr-HR"/>
        </w:rPr>
        <w:t>prosinca</w:t>
      </w:r>
      <w:r w:rsidR="0070274C" w:rsidRPr="00CA1547">
        <w:rPr>
          <w:rFonts w:hAnsi="Times New Roman" w:ascii="Times New Roman"/>
          <w:szCs w:val="24"/>
          <w:lang w:val="hr-HR"/>
        </w:rPr>
        <w:t xml:space="preserve"> </w:t>
      </w:r>
      <w:r w:rsidR="0008507E" w:rsidRPr="00CA1547">
        <w:rPr>
          <w:rFonts w:hAnsi="Times New Roman" w:ascii="Times New Roman"/>
          <w:szCs w:val="24"/>
          <w:lang w:val="hr-HR"/>
        </w:rPr>
        <w:t>2015</w:t>
      </w:r>
      <w:r w:rsidR="00097D7A" w:rsidRPr="00CA1547">
        <w:rPr>
          <w:rFonts w:hAnsi="Times New Roman" w:ascii="Times New Roman"/>
          <w:szCs w:val="24"/>
          <w:lang w:val="hr-HR"/>
        </w:rPr>
        <w:t xml:space="preserve">. </w:t>
      </w:r>
      <w:r w:rsidR="00A03DD0" w:rsidRPr="00CA1547">
        <w:rPr>
          <w:rFonts w:hAnsi="Times New Roman" w:ascii="Times New Roman"/>
          <w:szCs w:val="24"/>
          <w:lang w:val="hr-HR"/>
        </w:rPr>
        <w:t>godine.</w:t>
      </w:r>
    </w:p>
    <w:p w:rsidRDefault="004F3053" w:rsidP="00C92ADB" w:rsidR="004F3053" w:rsidRPr="004F305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A09E1" w:rsidP="00C30B4E" w:rsidR="00097D7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i o </w:t>
      </w:r>
      <w:r w:rsidR="00097D7A">
        <w:rPr>
          <w:rFonts w:hAnsi="Times New Roman" w:ascii="Times New Roman"/>
          <w:lang w:val="hr-HR"/>
        </w:rPr>
        <w:t xml:space="preserve">    j e</w:t>
      </w:r>
    </w:p>
    <w:p w:rsidRDefault="00097D7A" w:rsidP="00097D7A" w:rsidR="00097D7A">
      <w:pPr>
        <w:rPr>
          <w:rFonts w:hAnsi="Times New Roman" w:ascii="Times New Roman"/>
          <w:lang w:val="hr-HR"/>
        </w:rPr>
      </w:pPr>
    </w:p>
    <w:p w:rsidRDefault="00CC1A5C" w:rsidP="00751EDE" w:rsidR="004A09E1" w:rsidRPr="00CA1547">
      <w:pPr>
        <w:numPr>
          <w:ilvl w:val="0"/>
          <w:numId w:val="3"/>
        </w:numPr>
        <w:ind w:left="709"/>
        <w:jc w:val="both"/>
        <w:rPr>
          <w:rFonts w:hAnsi="Times New Roman" w:ascii="Times New Roman"/>
          <w:lang w:val="hr-HR"/>
        </w:rPr>
      </w:pPr>
      <w:r w:rsidRPr="00CA1547">
        <w:rPr>
          <w:rFonts w:hAnsi="Times New Roman" w:ascii="Times New Roman"/>
          <w:lang w:val="hr-HR"/>
        </w:rPr>
        <w:t xml:space="preserve">Određuje </w:t>
      </w:r>
      <w:r w:rsidR="00097D7A" w:rsidRPr="00CA1547">
        <w:rPr>
          <w:rFonts w:hAnsi="Times New Roman" w:ascii="Times New Roman"/>
          <w:lang w:val="hr-HR"/>
        </w:rPr>
        <w:t>se ročište radi sklapanja predstečajne nagodbe</w:t>
      </w:r>
      <w:r w:rsidR="00385146" w:rsidRPr="00CA1547">
        <w:rPr>
          <w:rFonts w:hAnsi="Times New Roman" w:ascii="Times New Roman"/>
          <w:lang w:val="hr-HR"/>
        </w:rPr>
        <w:t xml:space="preserve"> nad dužnikom</w:t>
      </w:r>
      <w:r w:rsidR="00097D7A" w:rsidRPr="00CA1547">
        <w:rPr>
          <w:rFonts w:hAnsi="Times New Roman" w:ascii="Times New Roman"/>
          <w:lang w:val="hr-HR"/>
        </w:rPr>
        <w:t xml:space="preserve"> </w:t>
      </w:r>
      <w:r w:rsidR="00CA1547" w:rsidRPr="00CA1547">
        <w:rPr>
          <w:rFonts w:hAnsi="Times New Roman" w:ascii="Times New Roman"/>
          <w:szCs w:val="24"/>
          <w:lang w:val="hr-HR"/>
        </w:rPr>
        <w:t>TH-PROIZVODNJA I USLUGE d.o.o. za proizvodnju i usluge, Sesvete (Grad Zagreb), Zagrebačka 158, OIB: 29727058751</w:t>
      </w:r>
      <w:r w:rsidR="00751EDE" w:rsidRPr="00CA1547">
        <w:rPr>
          <w:rFonts w:hAnsi="Times New Roman" w:ascii="Times New Roman"/>
          <w:szCs w:val="24"/>
          <w:lang w:val="hr-HR"/>
        </w:rPr>
        <w:t xml:space="preserve"> </w:t>
      </w:r>
      <w:r w:rsidR="00097D7A" w:rsidRPr="00CA1547">
        <w:rPr>
          <w:rFonts w:hAnsi="Times New Roman" w:ascii="Times New Roman"/>
          <w:lang w:val="hr-HR"/>
        </w:rPr>
        <w:t xml:space="preserve">za dan </w:t>
      </w:r>
      <w:r w:rsidR="00B32ECC" w:rsidRPr="00CA1547">
        <w:rPr>
          <w:rFonts w:hAnsi="Times New Roman" w:ascii="Times New Roman"/>
          <w:lang w:val="hr-HR"/>
        </w:rPr>
        <w:t xml:space="preserve"> </w:t>
      </w:r>
      <w:r w:rsidR="00A40855" w:rsidRPr="00CA1547">
        <w:rPr>
          <w:rFonts w:hAnsi="Times New Roman" w:ascii="Times New Roman"/>
          <w:lang w:val="hr-HR"/>
        </w:rPr>
        <w:tab/>
      </w:r>
    </w:p>
    <w:p w:rsidRDefault="005512F7" w:rsidP="005512F7" w:rsidR="005512F7" w:rsidRPr="00B32ECC">
      <w:pPr>
        <w:ind w:left="709"/>
        <w:jc w:val="both"/>
        <w:rPr>
          <w:rFonts w:hAnsi="Times New Roman" w:ascii="Times New Roman"/>
          <w:lang w:val="hr-HR"/>
        </w:rPr>
      </w:pPr>
    </w:p>
    <w:p w:rsidRDefault="00CA1547" w:rsidP="009F6E51" w:rsidR="00097D7A" w:rsidRPr="004A09E1">
      <w:pPr>
        <w:jc w:val="center"/>
        <w:rPr>
          <w:rFonts w:hAnsi="Times New Roman" w:ascii="Times New Roman"/>
          <w:b/>
          <w:u w:val="single"/>
          <w:lang w:val="hr-HR"/>
        </w:rPr>
      </w:pPr>
      <w:r>
        <w:rPr>
          <w:rFonts w:hAnsi="Times New Roman" w:ascii="Times New Roman"/>
          <w:b/>
          <w:u w:val="single"/>
          <w:lang w:val="hr-HR"/>
        </w:rPr>
        <w:t>13</w:t>
      </w:r>
      <w:r w:rsidR="004A09E1" w:rsidRPr="004A09E1">
        <w:rPr>
          <w:rFonts w:hAnsi="Times New Roman" w:ascii="Times New Roman"/>
          <w:b/>
          <w:u w:val="single"/>
          <w:lang w:val="hr-HR"/>
        </w:rPr>
        <w:t xml:space="preserve">. </w:t>
      </w:r>
      <w:r>
        <w:rPr>
          <w:rFonts w:hAnsi="Times New Roman" w:ascii="Times New Roman"/>
          <w:b/>
          <w:u w:val="single"/>
          <w:lang w:val="hr-HR"/>
        </w:rPr>
        <w:t>siječnja 2016</w:t>
      </w:r>
      <w:r w:rsidR="004A09E1" w:rsidRPr="004A09E1">
        <w:rPr>
          <w:rFonts w:hAnsi="Times New Roman" w:ascii="Times New Roman"/>
          <w:b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u w:val="single"/>
          <w:lang w:val="hr-HR"/>
        </w:rPr>
        <w:t>10</w:t>
      </w:r>
      <w:r w:rsidR="004A09E1" w:rsidRPr="004A09E1">
        <w:rPr>
          <w:rFonts w:hAnsi="Times New Roman" w:ascii="Times New Roman"/>
          <w:b/>
          <w:u w:val="single"/>
          <w:lang w:val="hr-HR"/>
        </w:rPr>
        <w:t>.</w:t>
      </w:r>
      <w:r>
        <w:rPr>
          <w:rFonts w:hAnsi="Times New Roman" w:ascii="Times New Roman"/>
          <w:b/>
          <w:u w:val="single"/>
          <w:lang w:val="hr-HR"/>
        </w:rPr>
        <w:t>0</w:t>
      </w:r>
      <w:r w:rsidR="00385146">
        <w:rPr>
          <w:rFonts w:hAnsi="Times New Roman" w:ascii="Times New Roman"/>
          <w:b/>
          <w:u w:val="single"/>
          <w:lang w:val="hr-HR"/>
        </w:rPr>
        <w:t>0</w:t>
      </w:r>
      <w:r w:rsidR="004A09E1" w:rsidRPr="004A09E1">
        <w:rPr>
          <w:rFonts w:hAnsi="Times New Roman" w:ascii="Times New Roman"/>
          <w:b/>
          <w:u w:val="single"/>
          <w:lang w:val="hr-HR"/>
        </w:rPr>
        <w:t xml:space="preserve"> sati</w:t>
      </w:r>
    </w:p>
    <w:p w:rsidRDefault="00C30B4E" w:rsidP="00C30B4E" w:rsidR="00C30B4E" w:rsidRPr="00C30B4E">
      <w:pPr>
        <w:jc w:val="center"/>
        <w:rPr>
          <w:rFonts w:hAnsi="Times New Roman" w:ascii="Times New Roman"/>
          <w:b/>
          <w:lang w:val="hr-HR"/>
        </w:rPr>
      </w:pPr>
    </w:p>
    <w:p w:rsidRDefault="00097D7A" w:rsidP="00C92ADB" w:rsidR="00097D7A">
      <w:pPr>
        <w:ind w:firstLine="72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prostorijama Trgovačkog suda u Zagrebu, Petrinjska 8, </w:t>
      </w:r>
      <w:r w:rsidR="00084A02">
        <w:rPr>
          <w:rFonts w:hAnsi="Times New Roman" w:ascii="Times New Roman"/>
          <w:lang w:val="hr-HR"/>
        </w:rPr>
        <w:t xml:space="preserve">soba </w:t>
      </w:r>
      <w:r w:rsidR="00CA1547">
        <w:rPr>
          <w:rFonts w:hAnsi="Times New Roman" w:ascii="Times New Roman"/>
          <w:lang w:val="hr-HR"/>
        </w:rPr>
        <w:t>94</w:t>
      </w:r>
      <w:r w:rsidR="001821BD">
        <w:rPr>
          <w:rFonts w:hAnsi="Times New Roman" w:ascii="Times New Roman"/>
          <w:lang w:val="hr-HR"/>
        </w:rPr>
        <w:t xml:space="preserve"> </w:t>
      </w:r>
    </w:p>
    <w:p w:rsidRDefault="00C30B4E" w:rsidP="00C30B4E" w:rsidR="00097D7A">
      <w:pPr>
        <w:tabs>
          <w:tab w:pos="7800" w:val="left"/>
        </w:tabs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97D7A" w:rsidP="00C92ADB" w:rsidR="00097D7A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II.</w:t>
      </w:r>
      <w:r w:rsidR="004A09E1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ab/>
        <w:t>Na ročište se pozivaju:</w:t>
      </w:r>
    </w:p>
    <w:p w:rsidRDefault="00097D7A" w:rsidP="00C92ADB" w:rsidR="00097D7A" w:rsidRPr="00CA1547">
      <w:pPr>
        <w:ind w:firstLine="273" w:left="720"/>
        <w:rPr>
          <w:rFonts w:hAnsi="Times New Roman" w:ascii="Times New Roman"/>
          <w:szCs w:val="24"/>
          <w:lang w:val="hr-HR"/>
        </w:rPr>
      </w:pPr>
      <w:r w:rsidRPr="00CA1547">
        <w:rPr>
          <w:rFonts w:hAnsi="Times New Roman" w:ascii="Times New Roman"/>
          <w:szCs w:val="24"/>
          <w:lang w:val="hr-HR"/>
        </w:rPr>
        <w:t>- dužnik</w:t>
      </w:r>
    </w:p>
    <w:p w:rsidRDefault="00097D7A" w:rsidP="00C92ADB" w:rsidR="00097D7A" w:rsidRPr="00CA1547">
      <w:pPr>
        <w:ind w:firstLine="273" w:left="720"/>
        <w:rPr>
          <w:rFonts w:hAnsi="Times New Roman" w:ascii="Times New Roman"/>
          <w:szCs w:val="24"/>
          <w:lang w:val="hr-HR"/>
        </w:rPr>
      </w:pPr>
      <w:r w:rsidRPr="00CA1547">
        <w:rPr>
          <w:rFonts w:hAnsi="Times New Roman" w:ascii="Times New Roman"/>
          <w:szCs w:val="24"/>
          <w:lang w:val="hr-HR"/>
        </w:rPr>
        <w:t>- dužnikovi vjerovnici.</w:t>
      </w:r>
    </w:p>
    <w:p w:rsidRDefault="00C92ADB" w:rsidP="004A09E1" w:rsidR="00C92ADB">
      <w:pPr>
        <w:jc w:val="both"/>
        <w:rPr>
          <w:rFonts w:hAnsi="Times New Roman" w:ascii="Times New Roman"/>
          <w:lang w:val="hr-HR"/>
        </w:rPr>
      </w:pPr>
    </w:p>
    <w:p w:rsidRDefault="00C30B4E" w:rsidP="004A09E1" w:rsidR="00C30B4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CA1547">
        <w:rPr>
          <w:rFonts w:hAnsi="Times New Roman" w:ascii="Times New Roman"/>
          <w:szCs w:val="24"/>
          <w:lang w:val="hr-HR"/>
        </w:rPr>
        <w:t>1</w:t>
      </w:r>
      <w:r w:rsidR="008847AF" w:rsidRPr="00385146">
        <w:rPr>
          <w:rFonts w:hAnsi="Times New Roman" w:ascii="Times New Roman"/>
          <w:szCs w:val="24"/>
          <w:lang w:val="hr-HR"/>
        </w:rPr>
        <w:t xml:space="preserve">. </w:t>
      </w:r>
      <w:r w:rsidR="00CA1547">
        <w:rPr>
          <w:rFonts w:hAnsi="Times New Roman" w:ascii="Times New Roman"/>
          <w:szCs w:val="24"/>
          <w:lang w:val="hr-HR"/>
        </w:rPr>
        <w:t>prosinca</w:t>
      </w:r>
      <w:r w:rsidR="008847AF" w:rsidRPr="00385146">
        <w:rPr>
          <w:rFonts w:hAnsi="Times New Roman" w:ascii="Times New Roman"/>
          <w:szCs w:val="24"/>
          <w:lang w:val="hr-HR"/>
        </w:rPr>
        <w:t xml:space="preserve"> 2015</w:t>
      </w:r>
      <w:r w:rsidR="008847AF">
        <w:rPr>
          <w:rFonts w:hAnsi="Times New Roman" w:ascii="Times New Roman"/>
          <w:szCs w:val="24"/>
          <w:lang w:val="hr-HR"/>
        </w:rPr>
        <w:t>.</w:t>
      </w:r>
    </w:p>
    <w:p w:rsidRDefault="00097D7A" w:rsidP="00097D7A" w:rsidR="00097D7A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</w:t>
      </w:r>
      <w:r w:rsidR="00161AE8">
        <w:rPr>
          <w:rFonts w:hAnsi="Times New Roman" w:ascii="Times New Roman"/>
          <w:lang w:val="hr-HR"/>
        </w:rPr>
        <w:tab/>
      </w:r>
      <w:r w:rsidR="00161AE8">
        <w:rPr>
          <w:rFonts w:hAnsi="Times New Roman" w:ascii="Times New Roman"/>
          <w:lang w:val="hr-HR"/>
        </w:rPr>
        <w:tab/>
      </w:r>
      <w:r w:rsidR="00161AE8">
        <w:rPr>
          <w:rFonts w:hAnsi="Times New Roman" w:ascii="Times New Roman"/>
          <w:lang w:val="hr-HR"/>
        </w:rPr>
        <w:tab/>
      </w:r>
      <w:r w:rsidR="0051602B">
        <w:rPr>
          <w:rFonts w:hAnsi="Times New Roman" w:ascii="Times New Roman"/>
          <w:lang w:val="hr-HR"/>
        </w:rPr>
        <w:t xml:space="preserve">   </w:t>
      </w:r>
      <w:r w:rsidR="00C30B4E">
        <w:rPr>
          <w:rFonts w:hAnsi="Times New Roman" w:ascii="Times New Roman"/>
          <w:lang w:val="hr-HR"/>
        </w:rPr>
        <w:t>SUDA</w:t>
      </w:r>
      <w:r>
        <w:rPr>
          <w:rFonts w:hAnsi="Times New Roman" w:ascii="Times New Roman"/>
          <w:lang w:val="hr-HR"/>
        </w:rPr>
        <w:t>C:</w:t>
      </w:r>
    </w:p>
    <w:p w:rsidRDefault="0051602B" w:rsidP="00161AE8" w:rsidR="00097D7A">
      <w:pPr>
        <w:ind w:left="648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Nevenka Siladi Rstić, </w:t>
      </w:r>
      <w:r w:rsidR="00D323DB">
        <w:rPr>
          <w:rFonts w:hAnsi="Times New Roman" w:ascii="Times New Roman"/>
          <w:lang w:val="hr-HR"/>
        </w:rPr>
        <w:t>v.r.</w:t>
      </w:r>
    </w:p>
    <w:p w:rsidRDefault="00097D7A" w:rsidP="00097D7A" w:rsidR="00097D7A" w:rsidRPr="00C30B4E">
      <w:pPr>
        <w:rPr>
          <w:rFonts w:hAnsi="Times New Roman" w:ascii="Times New Roman"/>
          <w:i/>
          <w:lang w:val="hr-HR"/>
        </w:rPr>
      </w:pPr>
      <w:r w:rsidRPr="00C30B4E">
        <w:rPr>
          <w:rFonts w:hAnsi="Times New Roman" w:ascii="Times New Roman"/>
          <w:i/>
          <w:lang w:val="hr-HR"/>
        </w:rPr>
        <w:t>Uputa o pravnom lijeku:</w:t>
      </w:r>
    </w:p>
    <w:p w:rsidRDefault="00097D7A" w:rsidP="00097D7A" w:rsidR="00C30B4E">
      <w:pPr>
        <w:pStyle w:val="Uvuenotijeloteksta"/>
        <w:ind w:left="0"/>
        <w:jc w:val="both"/>
        <w:rPr>
          <w:i/>
        </w:rPr>
      </w:pPr>
      <w:r w:rsidRPr="00C30B4E">
        <w:rPr>
          <w:i/>
        </w:rPr>
        <w:t xml:space="preserve">Protiv ovog rješenja nije dopuštena žalba </w:t>
      </w:r>
    </w:p>
    <w:p w:rsidRDefault="00C92ADB" w:rsidP="00097D7A" w:rsidR="00C92ADB">
      <w:pPr>
        <w:pStyle w:val="Uvuenotijeloteksta"/>
        <w:ind w:left="0"/>
        <w:jc w:val="both"/>
        <w:rPr>
          <w:i/>
        </w:rPr>
      </w:pPr>
    </w:p>
    <w:p w:rsidRDefault="008847AF" w:rsidP="00097D7A" w:rsidR="008847AF">
      <w:pPr>
        <w:pStyle w:val="Uvuenotijeloteksta"/>
        <w:ind w:left="0"/>
        <w:jc w:val="both"/>
        <w:rPr>
          <w:i/>
        </w:rPr>
      </w:pPr>
    </w:p>
    <w:p w:rsidRDefault="00C30B4E" w:rsidP="00C92ADB" w:rsidR="00C30B4E">
      <w:pPr>
        <w:pStyle w:val="Uvuenotijeloteksta"/>
        <w:ind w:left="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 službenik</w:t>
      </w:r>
    </w:p>
    <w:p w:rsidRDefault="00C92ADB" w:rsidP="004A09E1" w:rsidR="00AC018C">
      <w:pPr>
        <w:pStyle w:val="Uvuenotijeloteksta"/>
        <w:ind w:left="0"/>
        <w:jc w:val="both"/>
      </w:pPr>
      <w:r>
        <w:t xml:space="preserve">                     </w:t>
      </w:r>
      <w:r w:rsidR="00C30B4E">
        <w:t>Ana Brlek</w:t>
      </w:r>
      <w:r w:rsidR="00D323DB">
        <w:t xml:space="preserve">   </w:t>
      </w:r>
    </w:p>
    <w:p w:rsidRDefault="00C92ADB" w:rsidP="004A09E1" w:rsidR="00C92ADB">
      <w:pPr>
        <w:pStyle w:val="Uvuenotijeloteksta"/>
        <w:ind w:left="0"/>
        <w:jc w:val="both"/>
      </w:pPr>
    </w:p>
    <w:p w:rsidRDefault="00C92ADB" w:rsidP="004A09E1" w:rsidR="00C92ADB">
      <w:pPr>
        <w:pStyle w:val="Uvuenotijeloteksta"/>
        <w:ind w:left="0"/>
        <w:jc w:val="both"/>
      </w:pPr>
    </w:p>
    <w:p w:rsidRDefault="00AD1902" w:rsidP="00D323DB" w:rsidR="00D323DB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DN</w:t>
      </w:r>
      <w:r w:rsidR="00D323DB">
        <w:rPr>
          <w:rFonts w:hAnsi="Times New Roman" w:ascii="Times New Roman"/>
          <w:lang w:val="hr-HR"/>
        </w:rPr>
        <w:t>a:</w:t>
      </w:r>
    </w:p>
    <w:p w:rsidRDefault="00C92ADB" w:rsidP="00081FD3" w:rsidR="004D5468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D</w:t>
      </w:r>
      <w:r w:rsidR="00D323DB">
        <w:rPr>
          <w:rFonts w:hAnsi="Times New Roman" w:ascii="Times New Roman"/>
          <w:lang w:val="hr-HR"/>
        </w:rPr>
        <w:t>užnik</w:t>
      </w:r>
      <w:r w:rsidR="004F3053">
        <w:rPr>
          <w:rFonts w:hAnsi="Times New Roman" w:ascii="Times New Roman"/>
          <w:lang w:val="hr-HR"/>
        </w:rPr>
        <w:t xml:space="preserve">, </w:t>
      </w:r>
      <w:r w:rsidR="00CA1547">
        <w:rPr>
          <w:rFonts w:hAnsi="Times New Roman" w:ascii="Times New Roman"/>
          <w:szCs w:val="24"/>
          <w:lang w:val="hr-HR"/>
        </w:rPr>
        <w:t>TH-PROIZVODNJA I USLUGE d.o.o., putem oglasne ploče</w:t>
      </w:r>
    </w:p>
    <w:p w:rsidRDefault="00081FD3" w:rsidP="00081FD3" w:rsidR="00081FD3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</w:p>
    <w:p w:rsidRDefault="004D5468" w:rsidP="00645C60" w:rsidR="004D5468">
      <w:pPr>
        <w:ind w:left="284"/>
        <w:rPr>
          <w:rFonts w:hAnsi="Times New Roman" w:ascii="Times New Roman"/>
          <w:lang w:val="hr-HR"/>
        </w:rPr>
      </w:pPr>
    </w:p>
    <w:sectPr w:rsidSect="00014AF3" w:rsidR="004D546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58E" w:rsidR="0091358E">
      <w:r>
        <w:separator/>
      </w:r>
    </w:p>
  </w:endnote>
  <w:endnote w:id="0" w:type="continuationSeparator">
    <w:p w:rsidRDefault="0091358E" w:rsidR="00913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58E" w:rsidR="0091358E">
      <w:r>
        <w:separator/>
      </w:r>
    </w:p>
  </w:footnote>
  <w:footnote w:id="0" w:type="continuationSeparator">
    <w:p w:rsidRDefault="0091358E" w:rsidR="009135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58C6" w:rsidR="00FE58C6">
    <w:pPr>
      <w:pStyle w:val="Zaglavlje"/>
      <w:framePr w:y="1" w:xAlign="right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1E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58C6" w:rsidR="00FE58C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79A" w:rsidR="00F1079A">
    <w:pPr>
      <w:pStyle w:val="Zaglavlje"/>
      <w:rPr>
        <w:rFonts w:hAnsi="Times New Roman" w:ascii="Times New Roman"/>
        <w:lang w:val="hr-HR"/>
      </w:rPr>
    </w:pPr>
  </w:p>
  <w:p w:rsidRDefault="00F1079A" w:rsidR="00F1079A">
    <w:pPr>
      <w:pStyle w:val="Zaglavlje"/>
      <w:rPr>
        <w:rFonts w:hAnsi="Times New Roman" w:ascii="Times New Roman"/>
        <w:lang w:val="hr-HR"/>
      </w:rPr>
    </w:pPr>
  </w:p>
  <w:p w:rsidRDefault="004A09E1" w:rsidR="004A09E1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4A09E1">
      <w:rPr>
        <w:rFonts w:hAnsi="Times New Roman" w:ascii="Times New Roman"/>
        <w:lang w:val="hr-HR"/>
      </w:rPr>
      <w:t>47.Stpn-</w:t>
    </w:r>
    <w:r w:rsidR="00CA1547">
      <w:rPr>
        <w:rFonts w:hAnsi="Times New Roman" w:ascii="Times New Roman"/>
        <w:lang w:val="hr-HR"/>
      </w:rPr>
      <w:t>242</w:t>
    </w:r>
    <w:r w:rsidR="0008507E">
      <w:rPr>
        <w:rFonts w:hAnsi="Times New Roman" w:ascii="Times New Roman"/>
        <w:lang w:val="hr-HR"/>
      </w:rPr>
      <w:t>/15</w:t>
    </w:r>
    <w:r w:rsidR="00363C4F">
      <w:rPr>
        <w:rFonts w:hAnsi="Times New Roman" w:ascii="Times New Roman"/>
        <w:lang w:val="hr-HR"/>
      </w:rPr>
      <w:t>-</w:t>
    </w:r>
    <w:r w:rsidR="00CA1547">
      <w:rPr>
        <w:rFonts w:hAnsi="Times New Roman" w:ascii="Times New Roman"/>
        <w:sz w:val="20"/>
        <w:lang w:val="hr-HR"/>
      </w:rPr>
      <w:t>8</w:t>
    </w:r>
  </w:p>
  <w:p w:rsidRDefault="00F1079A" w:rsidR="00F1079A">
    <w:pPr>
      <w:pStyle w:val="Zaglavlje"/>
      <w:rPr>
        <w:rFonts w:hAnsi="Times New Roman" w:ascii="Times New Roman"/>
        <w:sz w:val="20"/>
        <w:lang w:val="hr-HR"/>
      </w:rPr>
    </w:pPr>
  </w:p>
  <w:p w:rsidRDefault="00F1079A" w:rsidR="00F1079A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B7EB3"/>
    <w:multiLevelType w:val="hybridMultilevel"/>
    <w:tmpl w:val="46FC8E26"/>
    <w:lvl w:tplc="D55808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6050E2"/>
    <w:multiLevelType w:val="hybridMultilevel"/>
    <w:tmpl w:val="FADEDECA"/>
    <w:lvl w:tplc="9AC4DAB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8A0CAA"/>
    <w:multiLevelType w:val="hybridMultilevel"/>
    <w:tmpl w:val="FFE0E6D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A50"/>
    <w:rsid w:val="000034A4"/>
    <w:rsid w:val="00014AF3"/>
    <w:rsid w:val="00081FD3"/>
    <w:rsid w:val="00084A02"/>
    <w:rsid w:val="0008507E"/>
    <w:rsid w:val="00087C9E"/>
    <w:rsid w:val="00097D7A"/>
    <w:rsid w:val="001042C3"/>
    <w:rsid w:val="001427C6"/>
    <w:rsid w:val="00161AE8"/>
    <w:rsid w:val="00175945"/>
    <w:rsid w:val="001821BD"/>
    <w:rsid w:val="001D02F7"/>
    <w:rsid w:val="00217469"/>
    <w:rsid w:val="002370FC"/>
    <w:rsid w:val="0027433C"/>
    <w:rsid w:val="002855E3"/>
    <w:rsid w:val="002F1E45"/>
    <w:rsid w:val="002F4543"/>
    <w:rsid w:val="00312953"/>
    <w:rsid w:val="00363C4F"/>
    <w:rsid w:val="00373F25"/>
    <w:rsid w:val="00385146"/>
    <w:rsid w:val="00387924"/>
    <w:rsid w:val="003C6FFC"/>
    <w:rsid w:val="003D0946"/>
    <w:rsid w:val="00452BEA"/>
    <w:rsid w:val="004A09E1"/>
    <w:rsid w:val="004D5468"/>
    <w:rsid w:val="004F3053"/>
    <w:rsid w:val="0051602B"/>
    <w:rsid w:val="005512F7"/>
    <w:rsid w:val="00551EAF"/>
    <w:rsid w:val="005B31A3"/>
    <w:rsid w:val="005D55D2"/>
    <w:rsid w:val="00645C60"/>
    <w:rsid w:val="0069611E"/>
    <w:rsid w:val="006B7A50"/>
    <w:rsid w:val="006C2004"/>
    <w:rsid w:val="006C2B99"/>
    <w:rsid w:val="0070274C"/>
    <w:rsid w:val="00742E3B"/>
    <w:rsid w:val="00751EDE"/>
    <w:rsid w:val="007E5D47"/>
    <w:rsid w:val="007E6630"/>
    <w:rsid w:val="008847AF"/>
    <w:rsid w:val="00887017"/>
    <w:rsid w:val="008E489A"/>
    <w:rsid w:val="008E6E08"/>
    <w:rsid w:val="0091358E"/>
    <w:rsid w:val="0092473D"/>
    <w:rsid w:val="0092703B"/>
    <w:rsid w:val="009D08E2"/>
    <w:rsid w:val="009F6E51"/>
    <w:rsid w:val="00A03DD0"/>
    <w:rsid w:val="00A10844"/>
    <w:rsid w:val="00A31F1D"/>
    <w:rsid w:val="00A40855"/>
    <w:rsid w:val="00A42B7F"/>
    <w:rsid w:val="00A63425"/>
    <w:rsid w:val="00AC005E"/>
    <w:rsid w:val="00AC018C"/>
    <w:rsid w:val="00AD1902"/>
    <w:rsid w:val="00AE1F09"/>
    <w:rsid w:val="00B32ECC"/>
    <w:rsid w:val="00BE7830"/>
    <w:rsid w:val="00BF2C6F"/>
    <w:rsid w:val="00C30B4E"/>
    <w:rsid w:val="00C92ADB"/>
    <w:rsid w:val="00C94EB0"/>
    <w:rsid w:val="00CA1547"/>
    <w:rsid w:val="00CC1A5C"/>
    <w:rsid w:val="00D016C4"/>
    <w:rsid w:val="00D323DB"/>
    <w:rsid w:val="00D82F9D"/>
    <w:rsid w:val="00D861BD"/>
    <w:rsid w:val="00E25C25"/>
    <w:rsid w:val="00E405D2"/>
    <w:rsid w:val="00E946B5"/>
    <w:rsid w:val="00EB6EBE"/>
    <w:rsid w:val="00ED619B"/>
    <w:rsid w:val="00F067EB"/>
    <w:rsid w:val="00F1079A"/>
    <w:rsid w:val="00F113A7"/>
    <w:rsid w:val="00F257ED"/>
    <w:rsid w:val="00F634EC"/>
    <w:rsid w:val="00F8194F"/>
    <w:rsid w:val="00F82B1C"/>
    <w:rsid w:val="00F87884"/>
    <w:rsid w:val="00FE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09E1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F1079A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174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4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46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4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4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09E1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F1079A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174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4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46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4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4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>Stpn-242/2015-8</izvorni_sadrzaj>
    <derivirana_varijabla naziv="DomainObject.Oznaka_1">Stpn-242/2015-8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Stpn-242/2015</izvorni_sadrzaj>
    <derivirana_varijabla naziv="DomainObject.Predmet.OznakaBroj_1">Stpn-242/2015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TH-PROIZVODNJA I USLUGE d.o.o.</izvorni_sadrzaj>
    <derivirana_varijabla naziv="DomainObject.Predmet.ProtustrankaFormated_1">  TH-PROIZVODNJA I USLUGE d.o.o.</derivirana_varijabla>
  </DomainObject.Predmet.ProtustrankaFormated>
  <DomainObject.Predmet.ProtustrankaFormatedOIB>
    <izvorni_sadrzaj>  TH-PROIZVODNJA I USLUGE d.o.o., OIB 29727058751</izvorni_sadrzaj>
    <derivirana_varijabla naziv="DomainObject.Predmet.ProtustrankaFormatedOIB_1">  TH-PROIZVODNJA I USLUGE d.o.o., OIB 29727058751</derivirana_varijabla>
  </DomainObject.Predmet.ProtustrankaFormatedOIB>
  <DomainObject.Predmet.ProtustrankaFormatedWithAdress>
    <izvorni_sadrzaj> TH-PROIZVODNJA I USLUGE d.o.o., Zagrebačka 158, 10000 Zagreb</izvorni_sadrzaj>
    <derivirana_varijabla naziv="DomainObject.Predmet.ProtustrankaFormatedWithAdress_1"> TH-PROIZVODNJA I USLUGE d.o.o., Zagrebačka 158, 10000 Zagreb</derivirana_varijabla>
  </DomainObject.Predmet.ProtustrankaFormatedWithAdress>
  <DomainObject.Predmet.ProtustrankaFormatedWithAdressOIB>
    <izvorni_sadrzaj> TH-PROIZVODNJA I USLUGE d.o.o., OIB 29727058751, Zagrebačka 158, 10000 Zagreb</izvorni_sadrzaj>
    <derivirana_varijabla naziv="DomainObject.Predmet.ProtustrankaFormatedWithAdressOIB_1"> TH-PROIZVODNJA I USLUGE d.o.o., OIB 29727058751, Zagrebačka 158, 10000 Zagreb</derivirana_varijabla>
  </DomainObject.Predmet.ProtustrankaFormatedWithAdressOIB>
  <DomainObject.Predmet.ProtustrankaWithAdress>
    <izvorni_sadrzaj>TH-PROIZVODNJA I USLUGE d.o.o. Zagrebačka 158, 10000 Zagreb</izvorni_sadrzaj>
    <derivirana_varijabla naziv="DomainObject.Predmet.ProtustrankaWithAdress_1">TH-PROIZVODNJA I USLUGE d.o.o. Zagrebačka 158, 10000 Zagreb</derivirana_varijabla>
  </DomainObject.Predmet.ProtustrankaWithAdress>
  <DomainObject.Predmet.ProtustrankaWithAdressOIB>
    <izvorni_sadrzaj>TH-PROIZVODNJA I USLUGE d.o.o., OIB 29727058751, Zagrebačka 158, 10000 Zagreb</izvorni_sadrzaj>
    <derivirana_varijabla naziv="DomainObject.Predmet.ProtustrankaWithAdressOIB_1">TH-PROIZVODNJA I USLUGE d.o.o., OIB 29727058751, Zagrebačka 158, 10000 Zagreb</derivirana_varijabla>
  </DomainObject.Predmet.ProtustrankaWithAdressOIB>
  <DomainObject.Predmet.ProtustrankaNazivFormated>
    <izvorni_sadrzaj>TH-PROIZVODNJA I USLUGE d.o.o.</izvorni_sadrzaj>
    <derivirana_varijabla naziv="DomainObject.Predmet.ProtustrankaNazivFormated_1">TH-PROIZVODNJA I USLUGE d.o.o.</derivirana_varijabla>
  </DomainObject.Predmet.ProtustrankaNazivFormated>
  <DomainObject.Predmet.ProtustrankaNazivFormatedOIB>
    <izvorni_sadrzaj>TH-PROIZVODNJA I USLUGE d.o.o., OIB 29727058751</izvorni_sadrzaj>
    <derivirana_varijabla naziv="DomainObject.Predmet.ProtustrankaNazivFormatedOIB_1">TH-PROIZVODNJA I USLUGE d.o.o., OIB 29727058751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TH-PROIZVODNJA I USLUGE d.o.o.</izvorni_sadrzaj>
    <derivirana_varijabla naziv="DomainObject.Predmet.StrankaFormated_1">  TH-PROIZVODNJA I USLUGE d.o.o.</derivirana_varijabla>
  </DomainObject.Predmet.StrankaFormated>
  <DomainObject.Predmet.StrankaFormatedOIB>
    <izvorni_sadrzaj>  TH-PROIZVODNJA I USLUGE d.o.o., OIB 29727058751</izvorni_sadrzaj>
    <derivirana_varijabla naziv="DomainObject.Predmet.StrankaFormatedOIB_1">  TH-PROIZVODNJA I USLUGE d.o.o., OIB 29727058751</derivirana_varijabla>
  </DomainObject.Predmet.StrankaFormatedOIB>
  <DomainObject.Predmet.StrankaFormatedWithAdress>
    <izvorni_sadrzaj> TH-PROIZVODNJA I USLUGE d.o.o., Zagrebačka 158, 10000 Zagreb</izvorni_sadrzaj>
    <derivirana_varijabla naziv="DomainObject.Predmet.StrankaFormatedWithAdress_1"> TH-PROIZVODNJA I USLUGE d.o.o., Zagrebačka 158, 10000 Zagreb</derivirana_varijabla>
  </DomainObject.Predmet.StrankaFormatedWithAdress>
  <DomainObject.Predmet.StrankaFormatedWithAdressOIB>
    <izvorni_sadrzaj> TH-PROIZVODNJA I USLUGE d.o.o., OIB 29727058751, Zagrebačka 158, 10000 Zagreb</izvorni_sadrzaj>
    <derivirana_varijabla naziv="DomainObject.Predmet.StrankaFormatedWithAdressOIB_1"> TH-PROIZVODNJA I USLUGE d.o.o., OIB 29727058751, Zagrebačka 158, 10000 Zagreb</derivirana_varijabla>
  </DomainObject.Predmet.StrankaFormatedWithAdressOIB>
  <DomainObject.Predmet.StrankaWithAdress>
    <izvorni_sadrzaj>TH-PROIZVODNJA I USLUGE d.o.o. Zagrebačka 158,10000 Zagreb</izvorni_sadrzaj>
    <derivirana_varijabla naziv="DomainObject.Predmet.StrankaWithAdress_1">TH-PROIZVODNJA I USLUGE d.o.o. Zagrebačka 158,10000 Zagreb</derivirana_varijabla>
  </DomainObject.Predmet.StrankaWithAdress>
  <DomainObject.Predmet.StrankaWithAdressOIB>
    <izvorni_sadrzaj>TH-PROIZVODNJA I USLUGE d.o.o., OIB 29727058751, Zagrebačka 158,10000 Zagreb</izvorni_sadrzaj>
    <derivirana_varijabla naziv="DomainObject.Predmet.StrankaWithAdressOIB_1">TH-PROIZVODNJA I USLUGE d.o.o., OIB 29727058751, Zagrebačka 158,10000 Zagreb</derivirana_varijabla>
  </DomainObject.Predmet.StrankaWithAdressOIB>
  <DomainObject.Predmet.StrankaNazivFormated>
    <izvorni_sadrzaj>TH-PROIZVODNJA I USLUGE d.o.o.</izvorni_sadrzaj>
    <derivirana_varijabla naziv="DomainObject.Predmet.StrankaNazivFormated_1">TH-PROIZVODNJA I USLUGE d.o.o.</derivirana_varijabla>
  </DomainObject.Predmet.StrankaNazivFormated>
  <DomainObject.Predmet.StrankaNazivFormatedOIB>
    <izvorni_sadrzaj>TH-PROIZVODNJA I USLUGE d.o.o., OIB 29727058751</izvorni_sadrzaj>
    <derivirana_varijabla naziv="DomainObject.Predmet.StrankaNazivFormatedOIB_1">TH-PROIZVODNJA I USLUGE d.o.o., OIB 29727058751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TH-PROIZVODNJA I USLUGE d.o.o.</item>
    </izvorni_sadrzaj>
    <derivirana_varijabla naziv="DomainObject.Predmet.StrankaListFormated_1">
      <item>TH-PROIZVODNJA I USLUGE d.o.o.</item>
    </derivirana_varijabla>
  </DomainObject.Predmet.StrankaListFormated>
  <DomainObject.Predmet.StrankaListFormatedOIB>
    <izvorni_sadrzaj>
      <item>TH-PROIZVODNJA I USLUGE d.o.o., OIB 29727058751</item>
    </izvorni_sadrzaj>
    <derivirana_varijabla naziv="DomainObject.Predmet.StrankaListFormatedOIB_1">
      <item>TH-PROIZVODNJA I USLUGE d.o.o., OIB 29727058751</item>
    </derivirana_varijabla>
  </DomainObject.Predmet.StrankaListFormatedOIB>
  <DomainObject.Predmet.StrankaListFormatedWithAdress>
    <izvorni_sadrzaj>
      <item>TH-PROIZVODNJA I USLUGE d.o.o., Zagrebačka 158, 10000 Zagreb</item>
    </izvorni_sadrzaj>
    <derivirana_varijabla naziv="DomainObject.Predmet.StrankaListFormatedWithAdress_1">
      <item>TH-PROIZVODNJA I USLUGE d.o.o., Zagrebačka 158, 10000 Zagreb</item>
    </derivirana_varijabla>
  </DomainObject.Predmet.StrankaListFormatedWithAdress>
  <DomainObject.Predmet.StrankaListFormatedWithAdressOIB>
    <izvorni_sadrzaj>
      <item>TH-PROIZVODNJA I USLUGE d.o.o., OIB 29727058751, Zagrebačka 158, 10000 Zagreb</item>
    </izvorni_sadrzaj>
    <derivirana_varijabla naziv="DomainObject.Predmet.StrankaListFormatedWithAdressOIB_1">
      <item>TH-PROIZVODNJA I USLUGE d.o.o., OIB 29727058751, Zagrebačka 158, 10000 Zagreb</item>
    </derivirana_varijabla>
  </DomainObject.Predmet.StrankaListFormatedWithAdressOIB>
  <DomainObject.Predmet.StrankaListNazivFormated>
    <izvorni_sadrzaj>
      <item>TH-PROIZVODNJA I USLUGE d.o.o.</item>
    </izvorni_sadrzaj>
    <derivirana_varijabla naziv="DomainObject.Predmet.StrankaListNazivFormated_1">
      <item>TH-PROIZVODNJA I USLUGE d.o.o.</item>
    </derivirana_varijabla>
  </DomainObject.Predmet.StrankaListNazivFormated>
  <DomainObject.Predmet.StrankaListNazivFormatedOIB>
    <izvorni_sadrzaj>
      <item>TH-PROIZVODNJA I USLUGE d.o.o., OIB 29727058751</item>
    </izvorni_sadrzaj>
    <derivirana_varijabla naziv="DomainObject.Predmet.StrankaListNazivFormatedOIB_1">
      <item>TH-PROIZVODNJA I USLUGE d.o.o., OIB 29727058751</item>
    </derivirana_varijabla>
  </DomainObject.Predmet.StrankaListNazivFormatedOIB>
  <DomainObject.Predmet.ProtuStrankaListFormated>
    <izvorni_sadrzaj>
      <item>TH-PROIZVODNJA I USLUGE d.o.o.</item>
    </izvorni_sadrzaj>
    <derivirana_varijabla naziv="DomainObject.Predmet.ProtuStrankaListFormated_1">
      <item>TH-PROIZVODNJA I USLUGE d.o.o.</item>
    </derivirana_varijabla>
  </DomainObject.Predmet.ProtuStrankaListFormated>
  <DomainObject.Predmet.ProtuStrankaListFormatedOIB>
    <izvorni_sadrzaj>
      <item>TH-PROIZVODNJA I USLUGE d.o.o., OIB 29727058751</item>
    </izvorni_sadrzaj>
    <derivirana_varijabla naziv="DomainObject.Predmet.ProtuStrankaListFormatedOIB_1">
      <item>TH-PROIZVODNJA I USLUGE d.o.o., OIB 29727058751</item>
    </derivirana_varijabla>
  </DomainObject.Predmet.ProtuStrankaListFormatedOIB>
  <DomainObject.Predmet.ProtuStrankaListFormatedWithAdress>
    <izvorni_sadrzaj>
      <item>TH-PROIZVODNJA I USLUGE d.o.o., Zagrebačka 158, 10000 Zagreb</item>
    </izvorni_sadrzaj>
    <derivirana_varijabla naziv="DomainObject.Predmet.ProtuStrankaListFormatedWithAdress_1">
      <item>TH-PROIZVODNJA I USLUGE d.o.o., Zagrebačka 158, 10000 Zagreb</item>
    </derivirana_varijabla>
  </DomainObject.Predmet.ProtuStrankaListFormatedWithAdress>
  <DomainObject.Predmet.ProtuStrankaListFormatedWithAdressOIB>
    <izvorni_sadrzaj>
      <item>TH-PROIZVODNJA I USLUGE d.o.o., OIB 29727058751, Zagrebačka 158, 10000 Zagreb</item>
    </izvorni_sadrzaj>
    <derivirana_varijabla naziv="DomainObject.Predmet.ProtuStrankaListFormatedWithAdressOIB_1">
      <item>TH-PROIZVODNJA I USLUGE d.o.o., OIB 29727058751, Zagrebačka 158, 10000 Zagreb</item>
    </derivirana_varijabla>
  </DomainObject.Predmet.ProtuStrankaListFormatedWithAdressOIB>
  <DomainObject.Predmet.ProtuStrankaListNazivFormated>
    <izvorni_sadrzaj>
      <item>TH-PROIZVODNJA I USLUGE d.o.o.</item>
    </izvorni_sadrzaj>
    <derivirana_varijabla naziv="DomainObject.Predmet.ProtuStrankaListNazivFormated_1">
      <item>TH-PROIZVODNJA I USLUGE d.o.o.</item>
    </derivirana_varijabla>
  </DomainObject.Predmet.ProtuStrankaListNazivFormated>
  <DomainObject.Predmet.ProtuStrankaListNazivFormatedOIB>
    <izvorni_sadrzaj>
      <item>TH-PROIZVODNJA I USLUGE d.o.o., OIB 29727058751</item>
    </izvorni_sadrzaj>
    <derivirana_varijabla naziv="DomainObject.Predmet.ProtuStrankaListNazivFormatedOIB_1">
      <item>TH-PROIZVODNJA I USLUGE d.o.o., OIB 29727058751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Stpn-242/2015-8</izvorni_sadrzaj>
    <derivirana_varijabla naziv="DomainObject.PoslovniBrojDokumenta_1">Stpn-242/2015-8</derivirana_varijabla>
  </DomainObject.PoslovniBrojDokumenta>
  <DomainObject.Predmet.StrankaIDrugi>
    <izvorni_sadrzaj>TH-PROIZVODNJA I USLUGE d.o.o.</izvorni_sadrzaj>
    <derivirana_varijabla naziv="DomainObject.Predmet.StrankaIDrugi_1">TH-PROIZVODNJA I USLUGE d.o.o.</derivirana_varijabla>
  </DomainObject.Predmet.StrankaIDrugi>
  <DomainObject.Predmet.ProtustrankaIDrugi>
    <izvorni_sadrzaj>TH-PROIZVODNJA I USLUGE d.o.o.</izvorni_sadrzaj>
    <derivirana_varijabla naziv="DomainObject.Predmet.ProtustrankaIDrugi_1">TH-PROIZVODNJA I USLUGE d.o.o.</derivirana_varijabla>
  </DomainObject.Predmet.ProtustrankaIDrugi>
  <DomainObject.Predmet.StrankaIDrugiAdressOIB>
    <izvorni_sadrzaj>TH-PROIZVODNJA I USLUGE d.o.o., OIB 29727058751, Zagrebačka 158, 10000 Zagreb</izvorni_sadrzaj>
    <derivirana_varijabla naziv="DomainObject.Predmet.StrankaIDrugiAdressOIB_1">TH-PROIZVODNJA I USLUGE d.o.o., OIB 29727058751, Zagrebačka 158, 10000 Zagreb</derivirana_varijabla>
  </DomainObject.Predmet.StrankaIDrugiAdressOIB>
  <DomainObject.Predmet.ProtustrankaIDrugiAdressOIB>
    <izvorni_sadrzaj>TH-PROIZVODNJA I USLUGE d.o.o., OIB 29727058751, Zagrebačka 158, 10000 Zagreb</izvorni_sadrzaj>
    <derivirana_varijabla naziv="DomainObject.Predmet.ProtustrankaIDrugiAdressOIB_1">TH-PROIZVODNJA I USLUGE d.o.o., OIB 29727058751, Zagrebačka 158,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TH-PROIZVODNJA I USLUGE d.o.o.</item>
      <item>TH-PROIZVODNJA I USLUGE d.o.o.</item>
    </izvorni_sadrzaj>
    <derivirana_varijabla naziv="DomainObject.Predmet.SudioniciListNaziv_1">
      <item>TH-PROIZVODNJA I USLUGE d.o.o.</item>
      <item>TH-PROIZVODNJA I USLUGE d.o.o.</item>
    </derivirana_varijabla>
  </DomainObject.Predmet.SudioniciListNaziv>
  <DomainObject.Predmet.SudioniciListAdressOIB>
    <izvorni_sadrzaj>
      <item>TH-PROIZVODNJA I USLUGE d.o.o., OIB 29727058751, Zagrebačka 158,10000 Zagreb</item>
      <item>TH-PROIZVODNJA I USLUGE d.o.o., OIB 29727058751, Zagrebačka 158,10000 Zagreb</item>
    </izvorni_sadrzaj>
    <derivirana_varijabla naziv="DomainObject.Predmet.SudioniciListAdressOIB_1">
      <item>TH-PROIZVODNJA I USLUGE d.o.o., OIB 29727058751, Zagrebačka 158,10000 Zagreb</item>
      <item>TH-PROIZVODNJA I USLUGE d.o.o., OIB 29727058751, Zagrebačka 158,10000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29727058751</item>
      <item>, OIB 29727058751</item>
    </izvorni_sadrzaj>
    <derivirana_varijabla naziv="DomainObject.Predmet.SudioniciListNazivOIB_1">
      <item>, OIB 29727058751</item>
      <item>, OIB 29727058751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170</properties:Words>
  <properties:Characters>811</properties:Characters>
  <properties:Lines>38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2015-12-01T07:54:00Z</dcterms:created>
  <dc:creator>Sudsko vijeće</dc:creator>
  <cp:lastModifiedBy>Ana Brlek</cp:lastModifiedBy>
  <cp:lastPrinted>2015-12-01T09:34:00Z</cp:lastPrinted>
  <dcterms:modified xmlns:xsi="http://www.w3.org/2001/XMLSchema-instance" xsi:type="dcterms:W3CDTF">2015-12-01T09:34:00Z</dcterms:modified>
  <cp:revision>5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Stpn-242/2015-8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