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7964" w14:paraId="b8c7964" w:rsidRDefault="00CC0BDA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b/>
          <w:bCs/>
          <w:sz w:val="24"/>
        </w:rPr>
        <w:t xml:space="preserve">      </w:t>
      </w:r>
      <w:r w:rsidR="006B0885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812721" w:rsidP="00C32D46" w:rsidR="00812721">
      <w:pPr>
        <w:ind w:firstLine="708" w:left="5664"/>
        <w:jc w:val="right"/>
        <w:rPr>
          <w:b/>
        </w:rPr>
      </w:pPr>
    </w:p>
    <w:p w:rsidRDefault="00764516" w:rsidP="004D1B5E" w:rsidR="00812721">
      <w:pPr>
        <w:ind w:firstLine="708" w:left="5664"/>
        <w:jc w:val="right"/>
      </w:pPr>
      <w:r>
        <w:rPr>
          <w:lang w:val="pt-BR"/>
        </w:rPr>
        <w:t>67. St-2066/16</w:t>
      </w:r>
      <w:r w:rsidR="00CC0BDA">
        <w:rPr>
          <w:lang w:val="pt-BR"/>
        </w:rPr>
        <w:t>-53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430629" w:rsidP="000B118B" w:rsidR="00430629">
      <w:pPr>
        <w:jc w:val="center"/>
      </w:pPr>
    </w:p>
    <w:p w:rsidRDefault="000B118B" w:rsidP="000B118B" w:rsidR="000B118B">
      <w:pPr>
        <w:jc w:val="center"/>
      </w:pPr>
      <w:r w:rsidRPr="00B654E9">
        <w:t>R J E Š E NJ E</w:t>
      </w:r>
    </w:p>
    <w:p w:rsidRDefault="000B118B" w:rsidP="004D1B5E" w:rsidR="000B118B" w:rsidRPr="005F3621">
      <w:pPr>
        <w:rPr>
          <w:b/>
        </w:rPr>
      </w:pPr>
    </w:p>
    <w:p w:rsidRDefault="00E7424C" w:rsidP="00A06EDD" w:rsidR="000B118B" w:rsidRPr="00A06EDD">
      <w:pPr>
        <w:ind w:firstLine="708"/>
        <w:jc w:val="both"/>
      </w:pPr>
      <w:r w:rsidRPr="00E7424C">
        <w:t xml:space="preserve">Trgovački sud u Zagrebu, po sucu Gordanu Zubaku, u stečajnom postupku nad dužnikom </w:t>
      </w:r>
      <w:r w:rsidR="00764516" w:rsidRPr="00764516">
        <w:rPr>
          <w:bCs/>
          <w:lang w:val="pt-BR"/>
        </w:rPr>
        <w:t>MAMUZA d.o.o. u stečaju, Dugo Selo, Laznice 8, OIB: 03926181984</w:t>
      </w:r>
      <w:r w:rsidR="00095FCC">
        <w:rPr>
          <w:lang w:val="pt-BR"/>
        </w:rPr>
        <w:t xml:space="preserve">, </w:t>
      </w:r>
      <w:r w:rsidR="00764516">
        <w:rPr>
          <w:lang w:val="pt-BR"/>
        </w:rPr>
        <w:br/>
        <w:t>2. srpnja</w:t>
      </w:r>
      <w:r>
        <w:t xml:space="preserve"> 2018</w:t>
      </w:r>
      <w:r w:rsidR="00A64A2A">
        <w:t>.</w:t>
      </w:r>
      <w:r w:rsidR="007F5BD2">
        <w:t>,</w:t>
      </w:r>
    </w:p>
    <w:p w:rsidRDefault="000D433A" w:rsidP="000D433A" w:rsidR="000D433A" w:rsidRPr="0043062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3062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</w:p>
    <w:p w:rsidRDefault="000D433A" w:rsidP="00430629" w:rsidR="00430629" w:rsidRPr="00430629">
      <w:pPr>
        <w:ind w:firstLine="680"/>
        <w:jc w:val="both"/>
      </w:pPr>
      <w:r w:rsidRPr="005F3621">
        <w:t>I</w:t>
      </w:r>
      <w:r w:rsidR="00430629">
        <w:t>.</w:t>
      </w:r>
      <w:r w:rsidRPr="005F3621">
        <w:t xml:space="preserve"> </w:t>
      </w:r>
      <w:r w:rsidR="00793F34">
        <w:t>Nekretnina</w:t>
      </w:r>
      <w:r w:rsidR="00430629" w:rsidRPr="00430629">
        <w:t xml:space="preserve"> </w:t>
      </w:r>
      <w:r w:rsidR="00793F34">
        <w:t>u vlasništvu stečajnog dužnika</w:t>
      </w:r>
      <w:r w:rsidR="00793F34" w:rsidRPr="00793F34">
        <w:t xml:space="preserve"> upisana u zemljišnim knjigama Općinskog građanskog suda u Zagrebu, zemljišnoknjižni odjel Sesvete, i to u:</w:t>
      </w:r>
      <w:r w:rsidR="00793F34" w:rsidRPr="00793F34">
        <w:rPr>
          <w:lang w:val="pt-BR"/>
        </w:rPr>
        <w:t xml:space="preserve"> </w:t>
      </w:r>
      <w:r w:rsidR="00793F34" w:rsidRPr="00793F34">
        <w:t>zk</w:t>
      </w:r>
      <w:r w:rsidR="00793F34" w:rsidRPr="00793F34">
        <w:rPr>
          <w:b/>
        </w:rPr>
        <w:t>.</w:t>
      </w:r>
      <w:r w:rsidR="00793F34" w:rsidRPr="00793F34">
        <w:t xml:space="preserve"> ul. br. 2573, k.o. Sesvetski Kraljevec, k. č. br. 3629, u naravi dvorište Dugoselska cesta 679 m2 i zgrada br. 123 Dugoselska cesta površine 324 m2, sve ukupne površine 1003 m2</w:t>
      </w:r>
      <w:r w:rsidR="000003D6">
        <w:t>, dosuđuju</w:t>
      </w:r>
      <w:r w:rsidR="00430629" w:rsidRPr="00430629">
        <w:t xml:space="preserve"> se kupcu:</w:t>
      </w:r>
    </w:p>
    <w:p w:rsidRDefault="00E7424C" w:rsidP="00430629" w:rsidR="00E7424C">
      <w:pPr>
        <w:pStyle w:val="Odlomakpopisa"/>
        <w:ind w:firstLine="680" w:left="0"/>
        <w:jc w:val="both"/>
      </w:pPr>
    </w:p>
    <w:p w:rsidRDefault="0092116F" w:rsidP="00430629" w:rsidR="00C97264" w:rsidRPr="00F115D8">
      <w:pPr>
        <w:pStyle w:val="Odlomakpopisa"/>
        <w:ind w:firstLine="680" w:left="0"/>
        <w:jc w:val="both"/>
      </w:pPr>
      <w:r>
        <w:t>Stjepanu Žuljiću iz Velike Gorice, Sisačka 16, OIB: 864167</w:t>
      </w:r>
      <w:r w:rsidR="000E2F70">
        <w:t>96158</w:t>
      </w:r>
      <w:r w:rsidR="00C97264" w:rsidRPr="00F115D8">
        <w:t xml:space="preserve">. </w:t>
      </w:r>
    </w:p>
    <w:p w:rsidRDefault="00C918BB" w:rsidP="00E32F0D" w:rsidR="00C918BB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214E29" w:rsidR="00FE5220">
      <w:pPr>
        <w:ind w:firstLine="680"/>
        <w:jc w:val="both"/>
      </w:pPr>
      <w:r w:rsidRPr="008E7B11">
        <w:t>II</w:t>
      </w:r>
      <w:r w:rsidR="00A10456">
        <w:t>.</w:t>
      </w:r>
      <w:r w:rsidRPr="008E7B11">
        <w:t xml:space="preserve"> </w:t>
      </w:r>
      <w:r w:rsidR="00506E41">
        <w:t>Utvrđuje se da je k</w:t>
      </w:r>
      <w:r w:rsidRPr="008E7B11">
        <w:t xml:space="preserve">upac </w:t>
      </w:r>
      <w:r w:rsidR="00716272">
        <w:t xml:space="preserve">nekretnine </w:t>
      </w:r>
      <w:r w:rsidR="00014EAE">
        <w:t>Stjepan Žuljić</w:t>
      </w:r>
      <w:r w:rsidR="00014EAE" w:rsidRPr="00014EAE">
        <w:t xml:space="preserve"> iz Velike Gorice, Sisačka 16, OIB: 86416796158</w:t>
      </w:r>
      <w:r>
        <w:t xml:space="preserve">, </w:t>
      </w:r>
      <w:r w:rsidR="00A06B28">
        <w:t>ponudio na drug</w:t>
      </w:r>
      <w:r w:rsidR="00D550B7">
        <w:t>oj</w:t>
      </w:r>
      <w:r w:rsidR="00312C28">
        <w:t xml:space="preserve"> elektroničkoj</w:t>
      </w:r>
      <w:r w:rsidR="00716272">
        <w:t xml:space="preserve"> javnoj dražbi najvišu valjanu ponudu u iznosu od </w:t>
      </w:r>
      <w:r w:rsidR="00014EAE">
        <w:t>897.264,02</w:t>
      </w:r>
      <w:r w:rsidR="00716272">
        <w:t xml:space="preserve"> kn</w:t>
      </w:r>
      <w:r w:rsidR="00506E41">
        <w:t>.</w:t>
      </w:r>
    </w:p>
    <w:p w:rsidRDefault="00506E41" w:rsidP="00266182" w:rsidR="00506E41">
      <w:pPr>
        <w:ind w:firstLine="680"/>
        <w:jc w:val="both"/>
      </w:pPr>
    </w:p>
    <w:p w:rsidRDefault="00506E41" w:rsidP="00403FEA" w:rsidR="00990212">
      <w:pPr>
        <w:ind w:firstLine="680"/>
        <w:jc w:val="both"/>
      </w:pPr>
      <w:r>
        <w:t xml:space="preserve">III. </w:t>
      </w:r>
      <w:r w:rsidRPr="00506E41">
        <w:t xml:space="preserve">Kupac </w:t>
      </w:r>
      <w:r w:rsidR="005D59DA" w:rsidRPr="005D59DA">
        <w:t>Stjepan Žuljić iz Velike Gorice, Sisačka 16, OIB: 86416796158</w:t>
      </w:r>
      <w:r w:rsidRPr="00506E41">
        <w:t>, dužan je položiti kupovninu u iznosu od</w:t>
      </w:r>
      <w:r w:rsidR="00BE3F3C">
        <w:t xml:space="preserve"> </w:t>
      </w:r>
      <w:r w:rsidR="005D59DA">
        <w:t>720.811,22</w:t>
      </w:r>
      <w:r w:rsidR="00A830EE">
        <w:t xml:space="preserve"> kn</w:t>
      </w:r>
      <w:r w:rsidRPr="00506E41">
        <w:t>, što predstavlja razliku između jamčevine i postignute kupoprodajne cijene, u roku od 15 dana od pravomoćnosti rješenja o dosudi na račun</w:t>
      </w:r>
      <w:r w:rsidR="00990212">
        <w:t xml:space="preserve"> IBAN: HR1123900011300028787, model: HR11, pod „poziv na broj“ (PNB) kao podatak</w:t>
      </w:r>
      <w:r w:rsidR="004D1B5E">
        <w:t xml:space="preserve"> prvi (P1)</w:t>
      </w:r>
      <w:r w:rsidR="00A400EB">
        <w:t xml:space="preserve"> treba upisati broj 83437</w:t>
      </w:r>
      <w:r w:rsidR="00990212"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990212" w:rsidP="00990212" w:rsidR="00453B5E">
      <w:pPr>
        <w:ind w:firstLine="680"/>
        <w:jc w:val="both"/>
      </w:pPr>
      <w:r>
        <w:t>Prilikom uplate kupovnine na račun Agencije IBAN: HR1123900011300028787, potrebno je da uplatitelj u polje 71A na SWIFT-u ili na obrascu naloga za plaćanje u polje „Opcija troška“ naznači opciju „OUR“.</w:t>
      </w:r>
    </w:p>
    <w:p w:rsidRDefault="00453B5E" w:rsidP="00CC04B3" w:rsidR="00D63402" w:rsidRPr="008E7B11">
      <w:pPr>
        <w:ind w:firstLine="680"/>
        <w:jc w:val="both"/>
      </w:pPr>
      <w:r>
        <w:t xml:space="preserve">Ako </w:t>
      </w:r>
      <w:r w:rsidR="00990212">
        <w:t xml:space="preserve"> </w:t>
      </w:r>
      <w:r w:rsidR="00300A9E" w:rsidRPr="00300A9E">
        <w:t>Stjepan Žuljić iz Velike Gorice, Sisačka 16, OIB: 86416796158</w:t>
      </w:r>
      <w:r>
        <w:t xml:space="preserve">, </w:t>
      </w:r>
      <w:r w:rsidRPr="00453B5E">
        <w:t>u roku od 15 dana od dana pravomoćnosti rješenja o dosudi ne položi kupovninu</w:t>
      </w:r>
      <w:r>
        <w:t xml:space="preserve">, sud će </w:t>
      </w:r>
      <w:r w:rsidRPr="00453B5E">
        <w:t>n</w:t>
      </w:r>
      <w:r>
        <w:t>ekretninu</w:t>
      </w:r>
      <w:r w:rsidRPr="00453B5E">
        <w:t xml:space="preserve"> dosuditi  </w:t>
      </w:r>
      <w:r w:rsidR="00DE0469">
        <w:t>Eos nekretnine d.o.o., Zagreb</w:t>
      </w:r>
      <w:r w:rsidR="005C1116">
        <w:t>, Horvatova 82, OIB: 31075247773</w:t>
      </w:r>
      <w:r>
        <w:t>,</w:t>
      </w:r>
      <w:r w:rsidRPr="00453B5E">
        <w:t xml:space="preserve"> </w:t>
      </w:r>
      <w:r w:rsidR="00DE0469">
        <w:t>koji</w:t>
      </w:r>
      <w:r>
        <w:t xml:space="preserve"> je </w:t>
      </w:r>
      <w:r w:rsidR="00DE0469">
        <w:t>ponudio</w:t>
      </w:r>
      <w:r w:rsidRPr="00453B5E">
        <w:t xml:space="preserve"> nižu cijenu. U tom slučaju sud će donijeti posebno rješenje o dosudi svakom sljedećem kupcu koji je ispunio uvjete da mu se nekretnina dosudi, u kojem će </w:t>
      </w:r>
      <w:r w:rsidRPr="00453B5E">
        <w:lastRenderedPageBreak/>
        <w:t>odrediti rok za polaganje kupovnine. Sud će u tom rješenju najprije oglasiti nevažećom dosudu kupcu koji je ponudio višu cijenu</w:t>
      </w:r>
      <w:r w:rsidR="00CC04B3">
        <w:t>.</w:t>
      </w:r>
    </w:p>
    <w:p w:rsidRDefault="00266182" w:rsidP="00D63402" w:rsidR="0026618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 w:rsidR="00BB5E88">
        <w:t>V</w:t>
      </w:r>
      <w:r w:rsidR="00A10456">
        <w:t>.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 w:rsidR="00CB6AEF">
        <w:t>.</w:t>
      </w:r>
    </w:p>
    <w:p w:rsidRDefault="00C96C90" w:rsidP="00D63402" w:rsidR="00C96C90">
      <w:pPr>
        <w:ind w:left="680"/>
        <w:jc w:val="both"/>
      </w:pPr>
    </w:p>
    <w:p w:rsidRDefault="00A10456" w:rsidP="00305FAA" w:rsidR="00173107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t>V.</w:t>
      </w:r>
      <w:r w:rsidR="00D63402" w:rsidRPr="008E7B11">
        <w:t xml:space="preserve"> </w:t>
      </w:r>
      <w:r w:rsidR="00D63402">
        <w:t xml:space="preserve">  </w:t>
      </w:r>
      <w:r w:rsidR="00D63402" w:rsidRPr="008E7B11">
        <w:t>Određuje se brisanje prava i tereta koji prestaju prodajom i to</w:t>
      </w:r>
      <w:r w:rsidR="00F94861">
        <w:t xml:space="preserve"> </w:t>
      </w:r>
      <w:r w:rsidR="00305FAA" w:rsidRPr="00305FAA">
        <w:t xml:space="preserve">u zemljišnim knjigama </w:t>
      </w:r>
      <w:r w:rsidR="00FB2046" w:rsidRPr="00FB2046">
        <w:t>Općinskog građanskog suda u Zagrebu, zemljišnoknjižni odjel Sesvete, i to u:</w:t>
      </w:r>
      <w:r w:rsidR="00FB2046" w:rsidRPr="00FB2046">
        <w:rPr>
          <w:lang w:val="pt-BR"/>
        </w:rPr>
        <w:t xml:space="preserve"> </w:t>
      </w:r>
      <w:r w:rsidR="00FB2046" w:rsidRPr="00FB2046">
        <w:t>zk</w:t>
      </w:r>
      <w:r w:rsidR="00FB2046" w:rsidRPr="00FB2046">
        <w:rPr>
          <w:b/>
        </w:rPr>
        <w:t>.</w:t>
      </w:r>
      <w:r w:rsidR="00FB2046" w:rsidRPr="00FB2046">
        <w:t xml:space="preserve"> ul. br. 2573, k.o. Sesvetski Kraljevec, k. č. br. 3629, u naravi dvorište Dugoselska cesta 679 m2 i zgrada br. 123 Dugoselska cesta površine 324 m2, sve ukupne površine 1003 m2</w:t>
      </w:r>
      <w:r w:rsidR="009C38D3">
        <w:rPr>
          <w:bCs/>
        </w:rPr>
        <w:t>:</w:t>
      </w:r>
      <w:r w:rsidR="00173107" w:rsidRPr="00173107">
        <w:t xml:space="preserve"> </w:t>
      </w:r>
    </w:p>
    <w:p w:rsidRDefault="004F068E" w:rsidP="00107ADE" w:rsidR="004F068E">
      <w:pPr>
        <w:ind w:left="360"/>
        <w:jc w:val="both"/>
        <w:rPr>
          <w:bCs/>
        </w:rPr>
      </w:pPr>
    </w:p>
    <w:p w:rsidRDefault="00CB6B35" w:rsidP="00CF21F9" w:rsidR="00C53DAB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C53DAB">
        <w:rPr>
          <w:bCs/>
        </w:rPr>
        <w:t>zaprimljeno 6.8.2009. broj: Z-3832/09</w:t>
      </w:r>
      <w:r w:rsidR="00FA047F">
        <w:rPr>
          <w:bCs/>
        </w:rPr>
        <w:t>, kojim je n</w:t>
      </w:r>
      <w:r w:rsidR="00FA047F" w:rsidRPr="00FA047F">
        <w:rPr>
          <w:bCs/>
        </w:rPr>
        <w:t>a temelju</w:t>
      </w:r>
      <w:r w:rsidR="00C53DAB">
        <w:rPr>
          <w:bCs/>
        </w:rPr>
        <w:t xml:space="preserve"> </w:t>
      </w:r>
      <w:r w:rsidR="00D97C9E" w:rsidRPr="00D97C9E">
        <w:rPr>
          <w:bCs/>
        </w:rPr>
        <w:t>Sporazuma o osiguramju br. 09188020005 stjecanjem založnog prava na</w:t>
      </w:r>
      <w:r w:rsidR="00D97C9E">
        <w:rPr>
          <w:bCs/>
        </w:rPr>
        <w:t xml:space="preserve"> </w:t>
      </w:r>
      <w:r w:rsidR="00D97C9E" w:rsidRPr="00D97C9E">
        <w:rPr>
          <w:bCs/>
        </w:rPr>
        <w:t>nekretninama od 04.08.2009. potvrđenog kod javnog bilježnika Marko Jurlina pod</w:t>
      </w:r>
      <w:r w:rsidR="00D97C9E">
        <w:rPr>
          <w:bCs/>
        </w:rPr>
        <w:t xml:space="preserve"> </w:t>
      </w:r>
      <w:r w:rsidR="00D97C9E" w:rsidRPr="00D97C9E">
        <w:rPr>
          <w:bCs/>
        </w:rPr>
        <w:t>brojem OV-2470/20</w:t>
      </w:r>
      <w:r w:rsidR="009D7097">
        <w:rPr>
          <w:bCs/>
        </w:rPr>
        <w:t>09 dana 06.08.2009. uknjiženo</w:t>
      </w:r>
      <w:r w:rsidR="00D97C9E" w:rsidRPr="00D97C9E">
        <w:rPr>
          <w:bCs/>
        </w:rPr>
        <w:t xml:space="preserve"> pravo zaloga na nekretninama u A</w:t>
      </w:r>
      <w:r w:rsidR="00D97C9E">
        <w:rPr>
          <w:bCs/>
        </w:rPr>
        <w:t xml:space="preserve"> </w:t>
      </w:r>
      <w:r w:rsidR="00D97C9E" w:rsidRPr="00D97C9E">
        <w:rPr>
          <w:bCs/>
        </w:rPr>
        <w:t>u iznosu od 400.000,00 EUR u kunskoj protuvrijednosti po prodajnom tečaju kreditora na</w:t>
      </w:r>
      <w:r w:rsidR="00D97C9E">
        <w:rPr>
          <w:bCs/>
        </w:rPr>
        <w:t xml:space="preserve"> </w:t>
      </w:r>
      <w:r w:rsidR="00D97C9E" w:rsidRPr="00D97C9E">
        <w:rPr>
          <w:bCs/>
        </w:rPr>
        <w:t>dan dospijeća, s kamatom po stopi od 17% godišnje, promjenjiva, sa ostalim troškovima i</w:t>
      </w:r>
      <w:r w:rsidR="00D97C9E">
        <w:rPr>
          <w:bCs/>
        </w:rPr>
        <w:t xml:space="preserve"> </w:t>
      </w:r>
      <w:r w:rsidR="007249F2">
        <w:rPr>
          <w:bCs/>
        </w:rPr>
        <w:t xml:space="preserve">naknadama iz Sporazuma i zaprimljeno 16.3.2018. pod brojem Z-15809/18 </w:t>
      </w:r>
      <w:r w:rsidR="007249F2" w:rsidRPr="007249F2">
        <w:rPr>
          <w:bCs/>
        </w:rPr>
        <w:t>UKNJIŽBA, USTUPANJE ZALOŽNOG PRAVA, UGOVOR O PRIJENOSU OD</w:t>
      </w:r>
      <w:r w:rsidR="00CF21F9">
        <w:rPr>
          <w:bCs/>
        </w:rPr>
        <w:t xml:space="preserve"> </w:t>
      </w:r>
      <w:r w:rsidR="007249F2" w:rsidRPr="007249F2">
        <w:rPr>
          <w:bCs/>
        </w:rPr>
        <w:t>15.02.2018. prijenosom hipotekarne tražbine koja je osigurana tim založnim pravom</w:t>
      </w:r>
      <w:r w:rsidR="00CF21F9">
        <w:rPr>
          <w:bCs/>
        </w:rPr>
        <w:t xml:space="preserve"> </w:t>
      </w:r>
      <w:r w:rsidR="007249F2" w:rsidRPr="007249F2">
        <w:rPr>
          <w:bCs/>
        </w:rPr>
        <w:t>upisanim pod Z-3832/09 u iznosu od EUR =400.000,00 EUR s dosadašnjeg vjerovnika</w:t>
      </w:r>
      <w:r w:rsidR="00CF21F9">
        <w:rPr>
          <w:bCs/>
        </w:rPr>
        <w:t xml:space="preserve"> </w:t>
      </w:r>
      <w:r w:rsidR="007249F2" w:rsidRPr="007249F2">
        <w:rPr>
          <w:bCs/>
        </w:rPr>
        <w:t>RAIFFEISENBANK AUSTRIA d.d., Zagreb, Petrinjska 59, OIB 53056966535, u korist:</w:t>
      </w:r>
      <w:r w:rsidR="00CF21F9">
        <w:rPr>
          <w:bCs/>
        </w:rPr>
        <w:t xml:space="preserve"> Eos Matrix d.o.o.,, OIB: 76674680107, Horvatova ulica 82, 10000 Zagreb</w:t>
      </w:r>
      <w:r w:rsidR="009B3F03">
        <w:rPr>
          <w:bCs/>
        </w:rPr>
        <w:t>,</w:t>
      </w:r>
    </w:p>
    <w:p w:rsidRDefault="009B3F03" w:rsidP="00CF21F9" w:rsidR="009B3F03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zaprimljeno 17.3.2011., broj Z-1050/11 kojim je na temelju Sporazuma o založnopravnom osiguranju novčane tražbine od 22. veljače 2011. i izvatka iz sudskog registra Trgovačkog suda u Osijeku od 9. veljače 2011. uknjiženo pravo zaloga na nekretninama u A radi osiguranja novčane tražbine u iznosu od 639.058,04 kn sve za korist: Konikom d.o.o., OIB: 99644455223, Osijek, Ulica Jablanova 43</w:t>
      </w:r>
      <w:r w:rsidR="00BF6297">
        <w:rPr>
          <w:bCs/>
        </w:rPr>
        <w:t>,</w:t>
      </w:r>
    </w:p>
    <w:p w:rsidRDefault="00BF6297" w:rsidP="007B472B" w:rsidR="00BF6297">
      <w:pPr>
        <w:ind w:left="360"/>
        <w:jc w:val="both"/>
        <w:rPr>
          <w:bCs/>
        </w:rPr>
      </w:pPr>
      <w:r>
        <w:rPr>
          <w:b/>
          <w:bCs/>
        </w:rPr>
        <w:t>-</w:t>
      </w:r>
      <w:r>
        <w:rPr>
          <w:bCs/>
        </w:rPr>
        <w:t xml:space="preserve"> </w:t>
      </w:r>
      <w:r w:rsidR="00766D34">
        <w:rPr>
          <w:bCs/>
        </w:rPr>
        <w:t xml:space="preserve">zaprimljeno </w:t>
      </w:r>
      <w:r w:rsidR="00766D34" w:rsidRPr="00766D34">
        <w:rPr>
          <w:bCs/>
        </w:rPr>
        <w:t>15.11.2016.g. pod brojem Z-51964/2016</w:t>
      </w:r>
      <w:r w:rsidR="00766D34">
        <w:rPr>
          <w:bCs/>
        </w:rPr>
        <w:t xml:space="preserve"> kojim je na temelju </w:t>
      </w:r>
      <w:r w:rsidR="00766D34" w:rsidRPr="00766D34">
        <w:rPr>
          <w:bCs/>
        </w:rPr>
        <w:t>pravomoćnog rješenja Općinskog</w:t>
      </w:r>
      <w:r w:rsidR="00766D34">
        <w:rPr>
          <w:bCs/>
        </w:rPr>
        <w:t xml:space="preserve"> </w:t>
      </w:r>
      <w:r w:rsidR="00766D34" w:rsidRPr="00766D34">
        <w:rPr>
          <w:bCs/>
        </w:rPr>
        <w:t xml:space="preserve">građanskog suda u Zagrebu, posl.br. 164 Ovr-6734/16 od 19. rujna 2016.g. </w:t>
      </w:r>
      <w:r w:rsidR="003C7EC0">
        <w:rPr>
          <w:bCs/>
        </w:rPr>
        <w:t xml:space="preserve">uknjiženo </w:t>
      </w:r>
      <w:r w:rsidR="0027027B">
        <w:rPr>
          <w:bCs/>
        </w:rPr>
        <w:t>p</w:t>
      </w:r>
      <w:r w:rsidR="00766D34" w:rsidRPr="00766D34">
        <w:rPr>
          <w:bCs/>
        </w:rPr>
        <w:t>ravo zaloga radi osiguranja tražbine u iznosu od 32.293,70 kuna sa zakonskom zateznom</w:t>
      </w:r>
      <w:r w:rsidR="003C7EC0">
        <w:rPr>
          <w:bCs/>
        </w:rPr>
        <w:t xml:space="preserve"> </w:t>
      </w:r>
      <w:r w:rsidR="00766D34" w:rsidRPr="00766D34">
        <w:rPr>
          <w:bCs/>
        </w:rPr>
        <w:t>kamatom od 19. rujna 2016.g. po stopi određenoj prema prosječnoj kamatnoj stopi na</w:t>
      </w:r>
      <w:r w:rsidR="003C7EC0">
        <w:rPr>
          <w:bCs/>
        </w:rPr>
        <w:t xml:space="preserve"> </w:t>
      </w:r>
      <w:r w:rsidR="00766D34" w:rsidRPr="00766D34">
        <w:rPr>
          <w:bCs/>
        </w:rPr>
        <w:t>stanja kredita odobrenih na razdoblje dulje od godine dana nefinancijskim trgovačkim</w:t>
      </w:r>
      <w:r w:rsidR="003C7EC0">
        <w:rPr>
          <w:bCs/>
        </w:rPr>
        <w:t xml:space="preserve"> </w:t>
      </w:r>
      <w:r w:rsidR="00766D34" w:rsidRPr="00766D34">
        <w:rPr>
          <w:bCs/>
        </w:rPr>
        <w:t>društvima izračunate za referentno razdoblje koje prethodi tekućem polugodištu uvećanoj</w:t>
      </w:r>
      <w:r w:rsidR="003C7EC0">
        <w:rPr>
          <w:bCs/>
        </w:rPr>
        <w:t xml:space="preserve"> </w:t>
      </w:r>
      <w:r w:rsidR="0027027B">
        <w:rPr>
          <w:bCs/>
        </w:rPr>
        <w:t xml:space="preserve">za tri postotna poena i zaprimljeno 16.3.2018. pod brojem Z-15809/2018 </w:t>
      </w:r>
      <w:r w:rsidR="0027027B" w:rsidRPr="0027027B">
        <w:rPr>
          <w:bCs/>
        </w:rPr>
        <w:t>UKNJIŽBA, USTUPANJE ZALOŽNOG PRAVA, UGOVOR O PRIJENOSU OD</w:t>
      </w:r>
      <w:r w:rsidR="007B472B">
        <w:rPr>
          <w:bCs/>
        </w:rPr>
        <w:t xml:space="preserve"> </w:t>
      </w:r>
      <w:r w:rsidR="0027027B" w:rsidRPr="0027027B">
        <w:rPr>
          <w:bCs/>
        </w:rPr>
        <w:t>15.02.2018. prijenosom hipotekarne tražbine koja je osigurana tim založnim pravom</w:t>
      </w:r>
      <w:r w:rsidR="007B472B">
        <w:rPr>
          <w:bCs/>
        </w:rPr>
        <w:t xml:space="preserve"> </w:t>
      </w:r>
      <w:r w:rsidR="0027027B" w:rsidRPr="0027027B">
        <w:rPr>
          <w:bCs/>
        </w:rPr>
        <w:t>upisanim pod Z-51964/16 u iznosu od EUR =32.293,70 kuna s dosadašnjeg vjerovnika</w:t>
      </w:r>
      <w:r w:rsidR="007B472B">
        <w:rPr>
          <w:bCs/>
        </w:rPr>
        <w:t xml:space="preserve"> </w:t>
      </w:r>
      <w:r w:rsidR="0027027B" w:rsidRPr="0027027B">
        <w:rPr>
          <w:bCs/>
        </w:rPr>
        <w:t>RAIFFEISENBANK AUSTRIA d.d., Zagreb, Petrinjska 59, OIB 53056966535, u korist</w:t>
      </w:r>
      <w:r w:rsidR="007B472B" w:rsidRPr="007B472B">
        <w:rPr>
          <w:bCs/>
        </w:rPr>
        <w:t xml:space="preserve"> </w:t>
      </w:r>
      <w:r w:rsidR="009501E5">
        <w:rPr>
          <w:bCs/>
        </w:rPr>
        <w:t>Eos Matrix d.o.o.</w:t>
      </w:r>
      <w:r w:rsidR="007B472B" w:rsidRPr="007B472B">
        <w:rPr>
          <w:bCs/>
        </w:rPr>
        <w:t>, OIB: 76674680107, Horvatova ulica 82, 10000 Zagreb</w:t>
      </w:r>
      <w:r w:rsidR="007B472B">
        <w:rPr>
          <w:bCs/>
        </w:rPr>
        <w:t>.</w:t>
      </w:r>
    </w:p>
    <w:p w:rsidRDefault="002F24B2" w:rsidP="00591129" w:rsidR="002F24B2">
      <w:pPr>
        <w:jc w:val="both"/>
      </w:pPr>
    </w:p>
    <w:p w:rsidRDefault="008A1453" w:rsidP="00A10456" w:rsidR="00D63402" w:rsidRPr="008E7B11">
      <w:pPr>
        <w:pStyle w:val="Odlomakpopisa"/>
        <w:ind w:left="360"/>
        <w:jc w:val="both"/>
      </w:pPr>
      <w:r>
        <w:t xml:space="preserve">- </w:t>
      </w:r>
      <w:r w:rsidR="00D63402" w:rsidRPr="008E7B11">
        <w:t>brisanje zabil</w:t>
      </w:r>
      <w:r w:rsidR="00D63402">
        <w:t xml:space="preserve">ježbe </w:t>
      </w:r>
      <w:r w:rsidR="00D63402" w:rsidRPr="008E7B11">
        <w:t>otvaranj</w:t>
      </w:r>
      <w:r w:rsidR="00D63402">
        <w:t>a</w:t>
      </w:r>
      <w:r w:rsidR="00D63402" w:rsidRPr="008E7B11">
        <w:t xml:space="preserve"> stečajnog postupka</w:t>
      </w:r>
      <w:r w:rsidR="00D63402">
        <w:t>,</w:t>
      </w:r>
    </w:p>
    <w:p w:rsidRDefault="00D63402" w:rsidP="00C5291E" w:rsidR="00D63402">
      <w:pPr>
        <w:ind w:firstLine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803E21" w:rsidP="008A1453" w:rsidR="00803E21">
      <w:pPr>
        <w:ind w:firstLine="360"/>
        <w:jc w:val="both"/>
      </w:pPr>
    </w:p>
    <w:p w:rsidRDefault="00B948D6" w:rsidP="008A1453" w:rsidR="00D63402">
      <w:pPr>
        <w:ind w:firstLine="360"/>
        <w:jc w:val="both"/>
      </w:pPr>
      <w:r>
        <w:t xml:space="preserve">i to </w:t>
      </w:r>
      <w:r w:rsidR="00D63402" w:rsidRPr="008E7B11">
        <w:t>sve nakon pravomoćnosti ovog rješenja</w:t>
      </w:r>
      <w:r w:rsidR="00CB6AEF">
        <w:t>.</w:t>
      </w:r>
    </w:p>
    <w:p w:rsidRDefault="00E737C0" w:rsidP="00395FE9" w:rsidR="00E737C0">
      <w:pPr>
        <w:jc w:val="both"/>
      </w:pPr>
    </w:p>
    <w:p w:rsidRDefault="00D63402" w:rsidP="008A1453" w:rsidR="00D63402" w:rsidRPr="008E7B11">
      <w:pPr>
        <w:ind w:firstLine="360"/>
        <w:jc w:val="both"/>
      </w:pPr>
      <w:r w:rsidRPr="008E7B11">
        <w:lastRenderedPageBreak/>
        <w:t>V</w:t>
      </w:r>
      <w:r w:rsidR="00591129">
        <w:t>I</w:t>
      </w:r>
      <w:r w:rsidR="008A1453">
        <w:t>.</w:t>
      </w:r>
      <w:r w:rsidRPr="008E7B11">
        <w:t xml:space="preserve">  Nalaže se</w:t>
      </w:r>
      <w:r w:rsidR="00395FE9" w:rsidRPr="00395FE9">
        <w:t xml:space="preserve"> </w:t>
      </w:r>
      <w:r w:rsidR="00B3483C">
        <w:t>Općinskom</w:t>
      </w:r>
      <w:r w:rsidR="006A587B">
        <w:t xml:space="preserve"> građanskom sudu u Zagrebu,</w:t>
      </w:r>
      <w:r w:rsidR="004F068E">
        <w:t xml:space="preserve"> zemljišnoknjižnom</w:t>
      </w:r>
      <w:r w:rsidR="00B948D6">
        <w:t xml:space="preserve"> odjel</w:t>
      </w:r>
      <w:r w:rsidR="004F068E">
        <w:t>u</w:t>
      </w:r>
      <w:r w:rsidR="006A587B">
        <w:t xml:space="preserve"> u Sesvetama</w:t>
      </w:r>
      <w:r w:rsidR="00B702D1">
        <w:t xml:space="preserve">, </w:t>
      </w:r>
      <w:r w:rsidRPr="008E7B11">
        <w:t>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8A1453">
        <w:t xml:space="preserve"> za korist kupca iz točke </w:t>
      </w:r>
      <w:r w:rsidR="00A17196">
        <w:t>I</w:t>
      </w:r>
      <w:r w:rsidR="008A1453">
        <w:t>. izreke</w:t>
      </w:r>
      <w:r w:rsidR="00A17196">
        <w:t xml:space="preserve"> ovog rješenja</w:t>
      </w:r>
      <w:r w:rsidRPr="008E7B11">
        <w:t xml:space="preserve">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 w:rsidR="00CB6AEF">
        <w:t>oslobođen plaćanja kupovine.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 w:rsidR="00591129">
        <w:t>I</w:t>
      </w:r>
      <w:r w:rsidR="000C6B47">
        <w:t>.  Nekretnina</w:t>
      </w:r>
      <w:r w:rsidRPr="008E7B11">
        <w:t xml:space="preserve"> iz točke I</w:t>
      </w:r>
      <w:r w:rsidR="008A1453">
        <w:t>. izreke</w:t>
      </w:r>
      <w:r w:rsidRPr="008E7B11">
        <w:t xml:space="preserve"> ovog rješenja predat će se kupcu zaključkom o predaji nakon što ovo rješenje postane pravomoćno</w:t>
      </w:r>
      <w:r>
        <w:t>.</w:t>
      </w:r>
    </w:p>
    <w:p w:rsidRDefault="00E737C0" w:rsidP="00D63402" w:rsidR="00E737C0">
      <w:pPr>
        <w:tabs>
          <w:tab w:pos="0" w:val="num"/>
        </w:tabs>
        <w:jc w:val="both"/>
      </w:pPr>
    </w:p>
    <w:p w:rsidRDefault="008A1453" w:rsidP="00D63402" w:rsidR="00D63402" w:rsidRPr="008E7B11">
      <w:pPr>
        <w:tabs>
          <w:tab w:pos="0" w:val="num"/>
        </w:tabs>
        <w:jc w:val="both"/>
      </w:pPr>
      <w:r>
        <w:tab/>
        <w:t>VI</w:t>
      </w:r>
      <w:r w:rsidR="00C77CA0">
        <w:t>I</w:t>
      </w:r>
      <w:r w:rsidR="00D63402">
        <w:t>I</w:t>
      </w:r>
      <w:r>
        <w:t>.</w:t>
      </w:r>
      <w:r w:rsidR="00D63402" w:rsidRPr="008E7B11">
        <w:rPr>
          <w:b/>
        </w:rPr>
        <w:t xml:space="preserve">  </w:t>
      </w:r>
      <w:r w:rsidR="00D63402" w:rsidRPr="008E7B11">
        <w:t>Ovo</w:t>
      </w:r>
      <w:r w:rsidR="00D63402" w:rsidRPr="008E7B11">
        <w:rPr>
          <w:b/>
        </w:rPr>
        <w:t xml:space="preserve"> </w:t>
      </w:r>
      <w:r w:rsidR="00D63402" w:rsidRPr="008E7B11">
        <w:t>će se rješenje objaviti</w:t>
      </w:r>
      <w:r w:rsidR="00D720CB">
        <w:t xml:space="preserve"> na</w:t>
      </w:r>
      <w:r>
        <w:t xml:space="preserve"> mrežnoj stranici</w:t>
      </w:r>
      <w:r w:rsidR="00D63402" w:rsidRPr="008E7B11">
        <w:t xml:space="preserve"> </w:t>
      </w:r>
      <w:r w:rsidR="007D195C">
        <w:t>eO</w:t>
      </w:r>
      <w:r>
        <w:t>glasna ploča Trgovačkog suda u Zagrebu</w:t>
      </w:r>
      <w:r w:rsidR="00D720CB">
        <w:t xml:space="preserve"> i na mrežnim stranicama Financijske agencije</w:t>
      </w:r>
      <w:r w:rsidR="00D63402" w:rsidRPr="008E7B11">
        <w:t xml:space="preserve">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C77CA0">
        <w:t>IX</w:t>
      </w:r>
      <w:r w:rsidR="008A1453">
        <w:t>.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0C6B47" w:rsidRPr="000C6B47">
        <w:t>Općinskom građanskom sudu u Zagrebu, zemljišnoknjižnom odjelu u Sesvetama</w:t>
      </w:r>
      <w:r w:rsidR="00395FE9">
        <w:t xml:space="preserve">, </w:t>
      </w:r>
      <w:r w:rsidR="00D63402" w:rsidRPr="008E7B11">
        <w:t xml:space="preserve">u zemljišnim knjigama </w:t>
      </w:r>
      <w:r w:rsidR="008A1453">
        <w:t>zabilježiti dosudu nekretnine navedene u točki</w:t>
      </w:r>
      <w:r w:rsidR="00AC4157" w:rsidRPr="008E7B11">
        <w:t xml:space="preserve"> I</w:t>
      </w:r>
      <w:r w:rsidR="008A1453">
        <w:t>. izreke</w:t>
      </w:r>
      <w:r w:rsidR="00AC4157" w:rsidRPr="008E7B11">
        <w:t xml:space="preserve"> ovog rješenja.</w:t>
      </w:r>
    </w:p>
    <w:p w:rsidRDefault="00B13DA0" w:rsidP="001A0199" w:rsidR="00B13DA0">
      <w:pPr>
        <w:jc w:val="center"/>
      </w:pPr>
    </w:p>
    <w:p w:rsidRDefault="00A806E8" w:rsidP="001A0199" w:rsidR="00A806E8">
      <w:pPr>
        <w:jc w:val="center"/>
      </w:pPr>
      <w:r w:rsidRPr="005F3621">
        <w:t>Obrazloženje</w:t>
      </w:r>
    </w:p>
    <w:p w:rsidRDefault="008A1453" w:rsidP="004F068E" w:rsidR="008A145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F068E" w:rsidP="00B3483C" w:rsidR="00700470" w:rsidRPr="00B3483C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>
        <w:rPr>
          <w:szCs w:val="20"/>
        </w:rPr>
        <w:t>U ovom stečajnom postupku, s</w:t>
      </w:r>
      <w:r w:rsidR="00700470" w:rsidRPr="008C2856">
        <w:rPr>
          <w:szCs w:val="20"/>
        </w:rPr>
        <w:t>tečajnu masu sačinjava imovina navedena u točki I</w:t>
      </w:r>
      <w:r w:rsidR="008A1453">
        <w:rPr>
          <w:szCs w:val="20"/>
        </w:rPr>
        <w:t>. izreke</w:t>
      </w:r>
      <w:r w:rsidR="00D720CB">
        <w:rPr>
          <w:szCs w:val="20"/>
        </w:rPr>
        <w:t xml:space="preserve"> ovog</w:t>
      </w:r>
      <w:r w:rsidR="00700470" w:rsidRPr="008C2856">
        <w:rPr>
          <w:szCs w:val="20"/>
        </w:rPr>
        <w:t xml:space="preserve"> rješenja. Na predmetnoj nekretnini postoji upisano založno pravo za korist </w:t>
      </w:r>
      <w:r w:rsidR="000C6B47">
        <w:t>Eos Matrix d.o</w:t>
      </w:r>
      <w:r w:rsidR="00C77CA0">
        <w:t>.</w:t>
      </w:r>
      <w:r w:rsidR="0014178D">
        <w:t>o.</w:t>
      </w:r>
      <w:r w:rsidR="00C77CA0">
        <w:t xml:space="preserve"> </w:t>
      </w:r>
      <w:r w:rsidR="0014178D">
        <w:t>i Konikom d.o.o.</w:t>
      </w:r>
    </w:p>
    <w:p w:rsidRDefault="008A1453" w:rsidP="00700470" w:rsidR="008A1453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700470" w:rsidP="00700470" w:rsidR="00700470" w:rsidRPr="005F3621">
      <w:pPr>
        <w:ind w:firstLine="708"/>
        <w:jc w:val="both"/>
      </w:pPr>
      <w:r w:rsidRPr="005F3621">
        <w:t xml:space="preserve">Pravomoćnim rješenjem od </w:t>
      </w:r>
      <w:r w:rsidR="0014178D">
        <w:t>21. kolovoza</w:t>
      </w:r>
      <w:r w:rsidR="00D85E14">
        <w:t xml:space="preserve"> 2017</w:t>
      </w:r>
      <w:r>
        <w:t>.</w:t>
      </w:r>
      <w:r w:rsidR="00F6255B">
        <w:t>,</w:t>
      </w:r>
      <w:r w:rsidR="008A1453">
        <w:t xml:space="preserve"> sud je na temelju odredbe čl. 247. Stečajnog zakona („Narodne novine“ broj 71/15</w:t>
      </w:r>
      <w:r w:rsidR="00B3483C">
        <w:t>, 104/17</w:t>
      </w:r>
      <w:r w:rsidR="008A1453">
        <w:t>, dalje: SZ)</w:t>
      </w:r>
      <w:r>
        <w:t xml:space="preserve"> </w:t>
      </w:r>
      <w:r w:rsidR="008A1453">
        <w:t>odredio prodaju</w:t>
      </w:r>
      <w:r w:rsidRPr="005F3621">
        <w:t xml:space="preserve"> nekretnine stečajnog dužnika u stečajnom postupku uz odgovarajuću primjenu Ovršnog  zakona</w:t>
      </w:r>
      <w:r w:rsidR="008A1453">
        <w:t>.</w:t>
      </w:r>
      <w:r w:rsidRPr="005F3621">
        <w:t xml:space="preserve"> </w:t>
      </w:r>
    </w:p>
    <w:p w:rsidRDefault="006B1643" w:rsidP="005155A3" w:rsidR="008A1453">
      <w:pPr>
        <w:jc w:val="both"/>
      </w:pPr>
      <w:r>
        <w:tab/>
      </w:r>
    </w:p>
    <w:p w:rsidRDefault="00342745" w:rsidP="00B3483C" w:rsidR="00B3483C" w:rsidRPr="00B3483C">
      <w:pPr>
        <w:ind w:firstLine="708"/>
        <w:jc w:val="both"/>
      </w:pPr>
      <w:r w:rsidRPr="005F3621">
        <w:t>Zaključ</w:t>
      </w:r>
      <w:r w:rsidR="005155A3">
        <w:t xml:space="preserve">kom o </w:t>
      </w:r>
      <w:r w:rsidRPr="005F3621">
        <w:t xml:space="preserve">prodaji </w:t>
      </w:r>
      <w:r w:rsidR="005155A3">
        <w:t>određeni su predmet prodaje t</w:t>
      </w:r>
      <w:r w:rsidR="008A1453">
        <w:t>e uvjeti i način prodaje (čl.</w:t>
      </w:r>
      <w:r w:rsidR="005155A3">
        <w:t xml:space="preserve"> 95. </w:t>
      </w:r>
      <w:r w:rsidR="00605787">
        <w:t>Ovršnog zakona</w:t>
      </w:r>
      <w:r w:rsidR="005155A3">
        <w:t xml:space="preserve">). </w:t>
      </w:r>
      <w:r w:rsidR="00B3483C">
        <w:t xml:space="preserve">Prema </w:t>
      </w:r>
      <w:r w:rsidR="00F6255B">
        <w:t>čl. 95a Ovršnog zakona</w:t>
      </w:r>
      <w:r w:rsidR="00B3483C">
        <w:t xml:space="preserve"> p</w:t>
      </w:r>
      <w:r w:rsidR="00B3483C" w:rsidRPr="00B3483C">
        <w:t xml:space="preserve">rodaju nekretnine provodi Financijska agencija elektroničkom javnom dražbom. </w:t>
      </w:r>
    </w:p>
    <w:p w:rsidRDefault="00B3483C" w:rsidP="00B3483C" w:rsidR="00B3483C">
      <w:pPr>
        <w:jc w:val="both"/>
      </w:pPr>
    </w:p>
    <w:p w:rsidRDefault="005155A3" w:rsidP="00AE0646" w:rsidR="008A1453">
      <w:pPr>
        <w:ind w:firstLine="708"/>
        <w:jc w:val="both"/>
      </w:pPr>
      <w:r>
        <w:t>Prema izv</w:t>
      </w:r>
      <w:r w:rsidR="00936C8A">
        <w:t xml:space="preserve">ješću Financijske agencije </w:t>
      </w:r>
      <w:r w:rsidR="009F5E61">
        <w:t>(list 208. – 217</w:t>
      </w:r>
      <w:r w:rsidR="00C437BF">
        <w:t xml:space="preserve">. spisa) </w:t>
      </w:r>
      <w:r w:rsidR="00936C8A">
        <w:t xml:space="preserve">na </w:t>
      </w:r>
      <w:r w:rsidR="009F5E61">
        <w:t>drugoj</w:t>
      </w:r>
      <w:r w:rsidR="00936C8A">
        <w:t xml:space="preserve"> elektroničkoj javnoj dražbi najvišu ponudu u iznosu od</w:t>
      </w:r>
      <w:r w:rsidR="009F5E61">
        <w:t xml:space="preserve"> 897.264,02 kn dao je Stjepan Žuljić iz Velike Gorice. </w:t>
      </w:r>
      <w:r w:rsidR="00B3483C">
        <w:t xml:space="preserve">Iz navedenog izvješća proizlazi kako je </w:t>
      </w:r>
      <w:r w:rsidR="009F5E61">
        <w:t>druga</w:t>
      </w:r>
      <w:r w:rsidR="00B3483C">
        <w:t xml:space="preserve"> elektronička javna dražba započ</w:t>
      </w:r>
      <w:r w:rsidR="00C437BF">
        <w:t xml:space="preserve">ela </w:t>
      </w:r>
      <w:r w:rsidR="007753D0">
        <w:t>21. ožujka</w:t>
      </w:r>
      <w:r w:rsidR="00276D22">
        <w:t xml:space="preserve"> 2018</w:t>
      </w:r>
      <w:r w:rsidR="00C437BF">
        <w:t>. u 15</w:t>
      </w:r>
      <w:r w:rsidR="00F6255B">
        <w:t>:</w:t>
      </w:r>
      <w:r w:rsidR="00B3483C">
        <w:t>00</w:t>
      </w:r>
      <w:r w:rsidR="00F6255B">
        <w:t xml:space="preserve">:00 </w:t>
      </w:r>
      <w:r w:rsidR="00B3483C">
        <w:t xml:space="preserve"> sati</w:t>
      </w:r>
      <w:r w:rsidR="00276D22">
        <w:t xml:space="preserve">, a završila je </w:t>
      </w:r>
      <w:r w:rsidR="007753D0">
        <w:t>1</w:t>
      </w:r>
      <w:r w:rsidR="00D85E14">
        <w:t>3</w:t>
      </w:r>
      <w:r w:rsidR="00F21AA3">
        <w:t>.</w:t>
      </w:r>
      <w:r w:rsidR="007753D0">
        <w:t xml:space="preserve"> lipnja</w:t>
      </w:r>
      <w:r w:rsidR="00F21AA3">
        <w:t xml:space="preserve"> 2018</w:t>
      </w:r>
      <w:r w:rsidR="00C437BF">
        <w:t>. u 23:59:59, s time da je nadmetanje započelo</w:t>
      </w:r>
      <w:r w:rsidR="00276D22">
        <w:t xml:space="preserve"> </w:t>
      </w:r>
      <w:r w:rsidR="007753D0">
        <w:t>30. svibnja</w:t>
      </w:r>
      <w:r w:rsidR="005E30DD">
        <w:t xml:space="preserve"> 2018. u 00:00:00 sati, a završilo je </w:t>
      </w:r>
      <w:r w:rsidR="007753D0" w:rsidRPr="007753D0">
        <w:t>13. lipnja 2018. u 23:59:59</w:t>
      </w:r>
      <w:r w:rsidR="005E30DD">
        <w:t xml:space="preserve">, </w:t>
      </w:r>
      <w:r w:rsidR="00D85E14">
        <w:t>te su</w:t>
      </w:r>
      <w:r w:rsidR="00C437BF">
        <w:t xml:space="preserve"> za tu dra</w:t>
      </w:r>
      <w:r w:rsidR="00D85E14">
        <w:t>žbu uplaćene dvije jamčevine, a uplatitelji su:</w:t>
      </w:r>
      <w:r w:rsidR="00AE0646">
        <w:t xml:space="preserve"> Stjepan Žuljić i Eos nekretnine d.o.o. </w:t>
      </w:r>
      <w:r w:rsidR="00C437BF">
        <w:t>Nadalje, prema tom izv</w:t>
      </w:r>
      <w:r w:rsidR="00665C30">
        <w:t xml:space="preserve">ješću najvišu valjanu ponudu </w:t>
      </w:r>
      <w:r w:rsidR="00AE0646">
        <w:t>dao</w:t>
      </w:r>
      <w:r w:rsidR="00C437BF">
        <w:t xml:space="preserve"> je</w:t>
      </w:r>
      <w:r w:rsidR="00665C30">
        <w:t xml:space="preserve"> </w:t>
      </w:r>
      <w:r w:rsidR="00AE0646" w:rsidRPr="00AE0646">
        <w:t>Stjepan Žuljić</w:t>
      </w:r>
      <w:r w:rsidR="00E641D0">
        <w:t>,</w:t>
      </w:r>
      <w:r w:rsidR="00E641D0" w:rsidRPr="00E641D0">
        <w:t xml:space="preserve"> </w:t>
      </w:r>
      <w:r w:rsidR="00665C30">
        <w:t xml:space="preserve">u iznosu od </w:t>
      </w:r>
      <w:r w:rsidR="008C009B" w:rsidRPr="008C009B">
        <w:t>897.264,02 kn</w:t>
      </w:r>
      <w:r w:rsidR="00C437BF" w:rsidRPr="008C009B">
        <w:t>,</w:t>
      </w:r>
      <w:r w:rsidR="00665C30">
        <w:t xml:space="preserve"> a</w:t>
      </w:r>
      <w:r w:rsidR="00C437BF">
        <w:t xml:space="preserve"> zatim</w:t>
      </w:r>
      <w:r w:rsidR="00665C30">
        <w:t xml:space="preserve"> valjanu ponudu</w:t>
      </w:r>
      <w:r w:rsidR="008C009B">
        <w:t xml:space="preserve"> dalo</w:t>
      </w:r>
      <w:r w:rsidR="00665C30">
        <w:t xml:space="preserve"> je</w:t>
      </w:r>
      <w:r w:rsidR="00F6255B">
        <w:t xml:space="preserve"> </w:t>
      </w:r>
      <w:r w:rsidR="00665C30">
        <w:t>i</w:t>
      </w:r>
      <w:r w:rsidR="008C009B">
        <w:t xml:space="preserve"> društvo</w:t>
      </w:r>
      <w:r w:rsidR="00665C30">
        <w:t xml:space="preserve"> </w:t>
      </w:r>
      <w:r w:rsidR="008C009B" w:rsidRPr="008C009B">
        <w:t>Eos nekretnine d.o.o.</w:t>
      </w:r>
      <w:r w:rsidR="00E641D0" w:rsidRPr="00E641D0">
        <w:t xml:space="preserve"> </w:t>
      </w:r>
      <w:r w:rsidR="00665C30">
        <w:t xml:space="preserve">u iznosu od </w:t>
      </w:r>
      <w:r w:rsidR="008C009B">
        <w:t>882.264,02</w:t>
      </w:r>
      <w:r w:rsidR="00665C30">
        <w:t xml:space="preserve"> kn.</w:t>
      </w:r>
      <w:r w:rsidR="008C009B">
        <w:t xml:space="preserve"> Nadalje, potrebno je navesti još i da je društvo Eos nekretnine d.o.o. </w:t>
      </w:r>
      <w:r w:rsidR="002E5C17">
        <w:t>dalo ponudu u iznosu od 902.264,02 kn ali je ista, prema navodima Financijske agencije, odbijena jer je istekao rok za predaju ponuda.</w:t>
      </w:r>
    </w:p>
    <w:p w:rsidRDefault="00665C30" w:rsidP="00665C30" w:rsidR="00665C30">
      <w:pPr>
        <w:ind w:firstLine="708"/>
        <w:jc w:val="both"/>
      </w:pPr>
      <w:r>
        <w:t xml:space="preserve"> </w:t>
      </w:r>
    </w:p>
    <w:p w:rsidRDefault="00665C30" w:rsidP="00936C8A" w:rsidR="00665C30">
      <w:pPr>
        <w:jc w:val="both"/>
      </w:pPr>
      <w:r>
        <w:tab/>
        <w:t>U stavku IV. 6. zaključka o prodaji utvrđen je rok plaćanja kupovnine – razliku između jamčevine i postignute cijene, kupac je dužan položiti u roku 15 dana od dana pravomoćnosti rješenja o dosudi, s time da ako</w:t>
      </w:r>
      <w:r w:rsidRPr="00665C30">
        <w:t xml:space="preserve"> </w:t>
      </w:r>
      <w:r w:rsidR="0058144C">
        <w:t>Stjepan Žuljić</w:t>
      </w:r>
      <w:r w:rsidRPr="00665C30">
        <w:t xml:space="preserve">, u roku od 15 dana od dana pravomoćnosti rješenja o dosudi ne položi kupovninu, sud će nekretninu dosuditi  </w:t>
      </w:r>
      <w:r w:rsidR="0058144C">
        <w:t>Eos nekretnine d.o.o.</w:t>
      </w:r>
      <w:r w:rsidRPr="00665C30">
        <w:t xml:space="preserve">, koja je ponudila nižu cijenu. U tom slučaju sud će donijeti posebno rješenje o dosudi svakom sljedećem kupcu koji je ispunio uvjete da mu se </w:t>
      </w:r>
      <w:r w:rsidRPr="00665C30">
        <w:lastRenderedPageBreak/>
        <w:t>nekretnina dosudi, u kojem u kojem će odrediti rok za polaganje kupovnine. Sud će u tom rješenju najprije oglasiti nevažećom dosudu kupcu koji je ponudio višu cijenu</w:t>
      </w:r>
      <w:r w:rsidR="008E3B81">
        <w:tab/>
      </w:r>
    </w:p>
    <w:p w:rsidRDefault="005155A3" w:rsidP="00936C8A" w:rsidR="005155A3" w:rsidRPr="007837E3">
      <w:pPr>
        <w:jc w:val="both"/>
      </w:pPr>
    </w:p>
    <w:p w:rsidRDefault="00605787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Slijedom navedenog, sud je na temelju </w:t>
      </w:r>
      <w:r w:rsidR="00342745" w:rsidRPr="005F3621">
        <w:rPr>
          <w:rFonts w:cs="Times New Roman" w:hAnsi="Times New Roman" w:ascii="Times New Roman"/>
          <w:sz w:val="24"/>
        </w:rPr>
        <w:t>odredbi čl</w:t>
      </w:r>
      <w:r>
        <w:rPr>
          <w:rFonts w:cs="Times New Roman" w:hAnsi="Times New Roman" w:ascii="Times New Roman"/>
          <w:sz w:val="24"/>
        </w:rPr>
        <w:t>. 247</w:t>
      </w:r>
      <w:r w:rsidR="00342745" w:rsidRPr="005F3621">
        <w:rPr>
          <w:rFonts w:cs="Times New Roman" w:hAnsi="Times New Roman" w:ascii="Times New Roman"/>
          <w:sz w:val="24"/>
        </w:rPr>
        <w:t>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>u svezi</w:t>
      </w:r>
      <w:r w:rsidR="00342745" w:rsidRPr="005F3621">
        <w:rPr>
          <w:rFonts w:cs="Times New Roman" w:hAnsi="Times New Roman" w:ascii="Times New Roman"/>
          <w:sz w:val="24"/>
        </w:rPr>
        <w:t xml:space="preserve"> sa odredbom članka 1</w:t>
      </w:r>
      <w:r>
        <w:rPr>
          <w:rFonts w:cs="Times New Roman" w:hAnsi="Times New Roman" w:ascii="Times New Roman"/>
          <w:sz w:val="24"/>
        </w:rPr>
        <w:t>03. Ovršnog zakona</w:t>
      </w:r>
      <w:r w:rsidR="0060342A">
        <w:rPr>
          <w:rFonts w:cs="Times New Roman" w:hAnsi="Times New Roman" w:ascii="Times New Roman"/>
          <w:sz w:val="24"/>
        </w:rPr>
        <w:t xml:space="preserve"> </w:t>
      </w:r>
      <w:r w:rsidR="00342745" w:rsidRPr="005F3621">
        <w:rPr>
          <w:rFonts w:cs="Times New Roman" w:hAnsi="Times New Roman" w:ascii="Times New Roman"/>
          <w:sz w:val="24"/>
        </w:rPr>
        <w:t>donio rješenje o dosudi.</w:t>
      </w:r>
    </w:p>
    <w:p w:rsidRDefault="00812721" w:rsidP="00342745" w:rsidR="00812721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42745" w:rsidP="00342745" w:rsidR="00342745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>Zabilježba dosude u zemljišnim knjigama određena je</w:t>
      </w:r>
      <w:r w:rsidR="00605787">
        <w:rPr>
          <w:rFonts w:cs="Times New Roman" w:hAnsi="Times New Roman" w:ascii="Times New Roman"/>
          <w:sz w:val="24"/>
        </w:rPr>
        <w:t xml:space="preserve"> na temelju čl. 98. st.</w:t>
      </w:r>
      <w:r w:rsidRPr="005F3621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605787" w:rsidP="00342745" w:rsidR="00605787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605787" w:rsidP="00342745" w:rsidR="00605787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 skladu s</w:t>
      </w:r>
      <w:r w:rsidR="00D720CB">
        <w:rPr>
          <w:rFonts w:cs="Times New Roman" w:hAnsi="Times New Roman" w:ascii="Times New Roman"/>
          <w:sz w:val="24"/>
        </w:rPr>
        <w:t>a</w:t>
      </w:r>
      <w:r>
        <w:rPr>
          <w:rFonts w:cs="Times New Roman" w:hAnsi="Times New Roman" w:ascii="Times New Roman"/>
          <w:sz w:val="24"/>
        </w:rPr>
        <w:t xml:space="preserve"> odredbom čl. 103. st. 5. Ovršnog zakona s</w:t>
      </w:r>
      <w:r w:rsidRPr="00605787">
        <w:rPr>
          <w:rFonts w:cs="Times New Roman" w:hAnsi="Times New Roman" w:ascii="Times New Roman"/>
          <w:sz w:val="24"/>
        </w:rPr>
        <w:t>matrat će se da je rješenje iz stavka 4. ovoga članka dostavljeno svim osobama kojima se dostavlja zaključak o prodaji te svim sudionicima u dražbi istekom trećega dana od dana njegova isticanja na oglasnoj ploči. Te osobe imaju pravo tražiti da im se u sudskoj pisarnici neposredno preda otpravak rješenja.</w:t>
      </w:r>
    </w:p>
    <w:p w:rsidRDefault="001A6B7B" w:rsidP="00C172BF" w:rsidR="001A6B7B">
      <w:pPr>
        <w:ind w:firstLine="708"/>
        <w:jc w:val="both"/>
      </w:pPr>
    </w:p>
    <w:p w:rsidRDefault="00194AE3" w:rsidP="00C172BF" w:rsidR="00F22F04" w:rsidRPr="005F3621">
      <w:pPr>
        <w:ind w:firstLine="708"/>
        <w:jc w:val="both"/>
      </w:pPr>
      <w:r>
        <w:t xml:space="preserve"> </w:t>
      </w:r>
    </w:p>
    <w:p w:rsidRDefault="00605787" w:rsidP="00962251" w:rsidR="0033778C">
      <w:pPr>
        <w:pStyle w:val="Tijeloteksta2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 </w:t>
      </w:r>
      <w:r w:rsidR="0058144C">
        <w:t>2. srpnja</w:t>
      </w:r>
      <w:r>
        <w:t xml:space="preserve"> </w:t>
      </w:r>
      <w:r w:rsidR="000D4CC2">
        <w:t xml:space="preserve"> 2018</w:t>
      </w:r>
      <w:r w:rsidR="0060445D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</w:r>
      <w:r w:rsidR="0007340C" w:rsidRPr="005F3621">
        <w:t>SUDAC:</w:t>
      </w:r>
    </w:p>
    <w:p w:rsidRDefault="00563B94" w:rsidP="00BA79A7" w:rsidR="0007340C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CC0BDA">
        <w:rPr>
          <w:rFonts w:cs="Times New Roman" w:hAnsi="Times New Roman" w:ascii="Times New Roman"/>
          <w:sz w:val="24"/>
        </w:rPr>
        <w:tab/>
      </w:r>
      <w:r w:rsidR="00605787">
        <w:rPr>
          <w:rFonts w:cs="Times New Roman" w:hAnsi="Times New Roman" w:ascii="Times New Roman"/>
          <w:sz w:val="24"/>
        </w:rPr>
        <w:t>Gordan Zubak</w:t>
      </w:r>
      <w:r w:rsidR="00CC0BDA">
        <w:rPr>
          <w:rFonts w:cs="Times New Roman" w:hAnsi="Times New Roman" w:ascii="Times New Roman"/>
          <w:sz w:val="24"/>
        </w:rPr>
        <w:t>,v.r.</w:t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  <w:r w:rsidR="0007340C" w:rsidRPr="005F3621">
        <w:rPr>
          <w:rFonts w:cs="Times New Roman" w:hAnsi="Times New Roman" w:ascii="Times New Roman"/>
          <w:sz w:val="24"/>
        </w:rPr>
        <w:tab/>
      </w: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124A94" w:rsidP="0007340C" w:rsidR="00124A94">
      <w:pPr>
        <w:jc w:val="both"/>
      </w:pPr>
    </w:p>
    <w:p w:rsidRDefault="0060445D" w:rsidP="0007340C" w:rsidR="0060445D">
      <w:pPr>
        <w:jc w:val="both"/>
      </w:pPr>
    </w:p>
    <w:p w:rsidRDefault="00CC0BDA" w:rsidP="00400817" w:rsidR="00CC0BDA" w:rsidRPr="00400817">
      <w:pPr>
        <w:jc w:val="right"/>
      </w:pPr>
      <w:r w:rsidRPr="00400817">
        <w:t>Za točnost otpravka – ovlašteni službenik</w:t>
      </w:r>
      <w:r w:rsidR="0027322D">
        <w:t>:</w:t>
      </w:r>
    </w:p>
    <w:p w:rsidRDefault="00CC0BDA" w:rsidP="00400817" w:rsidR="00CC0BDA" w:rsidRPr="00400817">
      <w:pPr>
        <w:ind w:left="5664"/>
      </w:pPr>
      <w:r w:rsidRPr="00400817">
        <w:t xml:space="preserve">        Dijana Hadžić</w:t>
      </w:r>
    </w:p>
    <w:p w:rsidRDefault="0060445D" w:rsidP="0007340C" w:rsidR="0060445D">
      <w:pPr>
        <w:jc w:val="both"/>
      </w:pPr>
    </w:p>
    <w:p w:rsidRDefault="00CC0BDA" w:rsidP="0007340C" w:rsidR="00CC0BDA">
      <w:pPr>
        <w:jc w:val="both"/>
      </w:pPr>
    </w:p>
    <w:sectPr w:rsidSect="00167C21" w:rsidR="00CC0BDA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E5E" w:rsidR="008E6E5E">
      <w:r>
        <w:separator/>
      </w:r>
    </w:p>
  </w:endnote>
  <w:endnote w:id="0" w:type="continuationSeparator">
    <w:p w:rsidRDefault="008E6E5E" w:rsidR="008E6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E5E" w:rsidR="008E6E5E">
      <w:r>
        <w:separator/>
      </w:r>
    </w:p>
  </w:footnote>
  <w:footnote w:id="0" w:type="continuationSeparator">
    <w:p w:rsidRDefault="008E6E5E" w:rsidR="008E6E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322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1766A" w:rsidP="00363FF4" w:rsidR="002365A5" w:rsidRPr="005F3621">
    <w:pPr>
      <w:ind w:firstLine="708" w:left="3540"/>
      <w:jc w:val="right"/>
      <w:rPr>
        <w:b/>
      </w:rPr>
    </w:pPr>
    <w:r>
      <w:t>67.</w:t>
    </w:r>
    <w:r w:rsidR="002365A5" w:rsidRPr="005F3621">
      <w:t>St-</w:t>
    </w:r>
    <w:r w:rsidR="00FB2046">
      <w:t>2066/16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325C3EC2"/>
    <w:multiLevelType w:val="hybridMultilevel"/>
    <w:tmpl w:val="AB2431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7979AD"/>
    <w:multiLevelType w:val="multilevel"/>
    <w:tmpl w:val="4452495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1553AB"/>
    <w:multiLevelType w:val="multilevel"/>
    <w:tmpl w:val="39D89AEA"/>
    <w:lvl w:ilvl="0">
      <w:start w:val="1"/>
      <w:numFmt w:val="decimal"/>
      <w:lvlText w:val="%1."/>
      <w:lvlJc w:val="left"/>
      <w:pPr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05" w:left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0"/>
  </w:num>
  <w:num w:numId="5">
    <w:abstractNumId w:val="13"/>
  </w:num>
  <w:num w:numId="6">
    <w:abstractNumId w:val="9"/>
  </w:num>
  <w:num w:numId="7">
    <w:abstractNumId w:val="15"/>
  </w:num>
  <w:num w:numId="8">
    <w:abstractNumId w:val="4"/>
  </w:num>
  <w:num w:numId="9">
    <w:abstractNumId w:val="16"/>
  </w:num>
  <w:num w:numId="10">
    <w:abstractNumId w:val="14"/>
  </w:num>
  <w:num w:numId="11">
    <w:abstractNumId w:val="7"/>
  </w:num>
  <w:num w:numId="12">
    <w:abstractNumId w:val="8"/>
  </w:num>
  <w:num w:numId="13">
    <w:abstractNumId w:val="2"/>
  </w:num>
  <w:num w:numId="14">
    <w:abstractNumId w:val="3"/>
  </w:num>
  <w:num w:numId="15">
    <w:abstractNumId w:val="6"/>
  </w:num>
  <w:num w:numId="16">
    <w:abstractNumId w:val="11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3D6"/>
    <w:rsid w:val="0000060C"/>
    <w:rsid w:val="00004585"/>
    <w:rsid w:val="00014EAE"/>
    <w:rsid w:val="000230C2"/>
    <w:rsid w:val="000267C6"/>
    <w:rsid w:val="00072DE4"/>
    <w:rsid w:val="00072EAF"/>
    <w:rsid w:val="0007340C"/>
    <w:rsid w:val="0008428F"/>
    <w:rsid w:val="00095FCC"/>
    <w:rsid w:val="00096615"/>
    <w:rsid w:val="000B118B"/>
    <w:rsid w:val="000C44C8"/>
    <w:rsid w:val="000C6B47"/>
    <w:rsid w:val="000D433A"/>
    <w:rsid w:val="000D4CC2"/>
    <w:rsid w:val="000E2F70"/>
    <w:rsid w:val="000F00A7"/>
    <w:rsid w:val="000F2AA5"/>
    <w:rsid w:val="00105DED"/>
    <w:rsid w:val="00107ADE"/>
    <w:rsid w:val="00124A94"/>
    <w:rsid w:val="00136445"/>
    <w:rsid w:val="0014178D"/>
    <w:rsid w:val="00151F3A"/>
    <w:rsid w:val="00167C21"/>
    <w:rsid w:val="00173107"/>
    <w:rsid w:val="00185CCC"/>
    <w:rsid w:val="00194AE3"/>
    <w:rsid w:val="001A0199"/>
    <w:rsid w:val="001A6B7B"/>
    <w:rsid w:val="001D1E7B"/>
    <w:rsid w:val="00204523"/>
    <w:rsid w:val="002048C5"/>
    <w:rsid w:val="00214E29"/>
    <w:rsid w:val="0021766A"/>
    <w:rsid w:val="00232160"/>
    <w:rsid w:val="002365A5"/>
    <w:rsid w:val="00236B50"/>
    <w:rsid w:val="00266182"/>
    <w:rsid w:val="0027027B"/>
    <w:rsid w:val="00271A4B"/>
    <w:rsid w:val="0027322D"/>
    <w:rsid w:val="00276816"/>
    <w:rsid w:val="00276D22"/>
    <w:rsid w:val="002809DD"/>
    <w:rsid w:val="002945CB"/>
    <w:rsid w:val="002B215D"/>
    <w:rsid w:val="002B30D4"/>
    <w:rsid w:val="002B7936"/>
    <w:rsid w:val="002C71C5"/>
    <w:rsid w:val="002E2883"/>
    <w:rsid w:val="002E5C17"/>
    <w:rsid w:val="002F0020"/>
    <w:rsid w:val="002F15B8"/>
    <w:rsid w:val="002F24B2"/>
    <w:rsid w:val="002F3C6E"/>
    <w:rsid w:val="00300A9E"/>
    <w:rsid w:val="00305FAA"/>
    <w:rsid w:val="00312C28"/>
    <w:rsid w:val="00314D53"/>
    <w:rsid w:val="00316D33"/>
    <w:rsid w:val="00331302"/>
    <w:rsid w:val="00333139"/>
    <w:rsid w:val="0033778C"/>
    <w:rsid w:val="00342745"/>
    <w:rsid w:val="00361DF8"/>
    <w:rsid w:val="00363FF4"/>
    <w:rsid w:val="00374D53"/>
    <w:rsid w:val="003836AE"/>
    <w:rsid w:val="00384295"/>
    <w:rsid w:val="00392362"/>
    <w:rsid w:val="00395FE9"/>
    <w:rsid w:val="003C5136"/>
    <w:rsid w:val="003C7EC0"/>
    <w:rsid w:val="00400B55"/>
    <w:rsid w:val="00403FEA"/>
    <w:rsid w:val="00412E3F"/>
    <w:rsid w:val="004148B7"/>
    <w:rsid w:val="004153F5"/>
    <w:rsid w:val="004270F7"/>
    <w:rsid w:val="00430629"/>
    <w:rsid w:val="00444A46"/>
    <w:rsid w:val="00444B02"/>
    <w:rsid w:val="004451EF"/>
    <w:rsid w:val="0045250C"/>
    <w:rsid w:val="00453B5E"/>
    <w:rsid w:val="00466525"/>
    <w:rsid w:val="0047358A"/>
    <w:rsid w:val="004959CC"/>
    <w:rsid w:val="004A08FA"/>
    <w:rsid w:val="004B0809"/>
    <w:rsid w:val="004B1F66"/>
    <w:rsid w:val="004B2C85"/>
    <w:rsid w:val="004C30E2"/>
    <w:rsid w:val="004C48CC"/>
    <w:rsid w:val="004D1B5E"/>
    <w:rsid w:val="004D2E0E"/>
    <w:rsid w:val="004D5CA7"/>
    <w:rsid w:val="004D73BC"/>
    <w:rsid w:val="004D7CF5"/>
    <w:rsid w:val="004F068E"/>
    <w:rsid w:val="00503BE3"/>
    <w:rsid w:val="00506B19"/>
    <w:rsid w:val="00506E41"/>
    <w:rsid w:val="00511E8B"/>
    <w:rsid w:val="00512693"/>
    <w:rsid w:val="005155A3"/>
    <w:rsid w:val="00520AF8"/>
    <w:rsid w:val="005420C8"/>
    <w:rsid w:val="00554211"/>
    <w:rsid w:val="005611B2"/>
    <w:rsid w:val="00563B94"/>
    <w:rsid w:val="0058023A"/>
    <w:rsid w:val="0058144C"/>
    <w:rsid w:val="00591129"/>
    <w:rsid w:val="00592CB5"/>
    <w:rsid w:val="005C1116"/>
    <w:rsid w:val="005C23D5"/>
    <w:rsid w:val="005D59DA"/>
    <w:rsid w:val="005E30DD"/>
    <w:rsid w:val="005F3621"/>
    <w:rsid w:val="0060342A"/>
    <w:rsid w:val="0060445D"/>
    <w:rsid w:val="00605787"/>
    <w:rsid w:val="0061218A"/>
    <w:rsid w:val="00622282"/>
    <w:rsid w:val="0062750B"/>
    <w:rsid w:val="00633648"/>
    <w:rsid w:val="00633709"/>
    <w:rsid w:val="006546B8"/>
    <w:rsid w:val="00656144"/>
    <w:rsid w:val="00665C30"/>
    <w:rsid w:val="00667D2C"/>
    <w:rsid w:val="00685199"/>
    <w:rsid w:val="00691E8E"/>
    <w:rsid w:val="00693F42"/>
    <w:rsid w:val="006A48C8"/>
    <w:rsid w:val="006A587B"/>
    <w:rsid w:val="006B0885"/>
    <w:rsid w:val="006B1643"/>
    <w:rsid w:val="006B1D2E"/>
    <w:rsid w:val="006C2827"/>
    <w:rsid w:val="006C75CA"/>
    <w:rsid w:val="006D4DB7"/>
    <w:rsid w:val="006F244B"/>
    <w:rsid w:val="006F38F5"/>
    <w:rsid w:val="006F77C4"/>
    <w:rsid w:val="00700470"/>
    <w:rsid w:val="007025E0"/>
    <w:rsid w:val="00702BAE"/>
    <w:rsid w:val="00716272"/>
    <w:rsid w:val="007249F2"/>
    <w:rsid w:val="00727296"/>
    <w:rsid w:val="00735B04"/>
    <w:rsid w:val="00764516"/>
    <w:rsid w:val="00766D34"/>
    <w:rsid w:val="00767103"/>
    <w:rsid w:val="007678A2"/>
    <w:rsid w:val="007753D0"/>
    <w:rsid w:val="00776B88"/>
    <w:rsid w:val="007837E3"/>
    <w:rsid w:val="007900CD"/>
    <w:rsid w:val="00793F34"/>
    <w:rsid w:val="00794366"/>
    <w:rsid w:val="007A0250"/>
    <w:rsid w:val="007A0ABD"/>
    <w:rsid w:val="007B472B"/>
    <w:rsid w:val="007C65EA"/>
    <w:rsid w:val="007D195C"/>
    <w:rsid w:val="007D25D9"/>
    <w:rsid w:val="007D674F"/>
    <w:rsid w:val="007F5BD2"/>
    <w:rsid w:val="00803E21"/>
    <w:rsid w:val="00806656"/>
    <w:rsid w:val="00812721"/>
    <w:rsid w:val="008230E3"/>
    <w:rsid w:val="00830E98"/>
    <w:rsid w:val="00842B8E"/>
    <w:rsid w:val="00847F68"/>
    <w:rsid w:val="0087771C"/>
    <w:rsid w:val="00887430"/>
    <w:rsid w:val="0089370E"/>
    <w:rsid w:val="008A1453"/>
    <w:rsid w:val="008A6336"/>
    <w:rsid w:val="008C009B"/>
    <w:rsid w:val="008C61CE"/>
    <w:rsid w:val="008D0264"/>
    <w:rsid w:val="008D1F56"/>
    <w:rsid w:val="008E0502"/>
    <w:rsid w:val="008E3B81"/>
    <w:rsid w:val="008E6E5E"/>
    <w:rsid w:val="008E7B11"/>
    <w:rsid w:val="0092116F"/>
    <w:rsid w:val="00923C68"/>
    <w:rsid w:val="0093202E"/>
    <w:rsid w:val="009328EC"/>
    <w:rsid w:val="00933F9D"/>
    <w:rsid w:val="00936C8A"/>
    <w:rsid w:val="00941292"/>
    <w:rsid w:val="00945ED4"/>
    <w:rsid w:val="009501E5"/>
    <w:rsid w:val="009515ED"/>
    <w:rsid w:val="00962251"/>
    <w:rsid w:val="0098340F"/>
    <w:rsid w:val="00986363"/>
    <w:rsid w:val="00990212"/>
    <w:rsid w:val="0099546C"/>
    <w:rsid w:val="009B3F03"/>
    <w:rsid w:val="009C38D3"/>
    <w:rsid w:val="009C3B39"/>
    <w:rsid w:val="009C3D69"/>
    <w:rsid w:val="009D7097"/>
    <w:rsid w:val="009E5511"/>
    <w:rsid w:val="009F5E61"/>
    <w:rsid w:val="00A04EAB"/>
    <w:rsid w:val="00A06B28"/>
    <w:rsid w:val="00A06EDD"/>
    <w:rsid w:val="00A10456"/>
    <w:rsid w:val="00A10CCA"/>
    <w:rsid w:val="00A12C3D"/>
    <w:rsid w:val="00A17196"/>
    <w:rsid w:val="00A31CB4"/>
    <w:rsid w:val="00A400EB"/>
    <w:rsid w:val="00A53CB8"/>
    <w:rsid w:val="00A64A2A"/>
    <w:rsid w:val="00A7414A"/>
    <w:rsid w:val="00A806E8"/>
    <w:rsid w:val="00A80BF5"/>
    <w:rsid w:val="00A830EE"/>
    <w:rsid w:val="00A85ECB"/>
    <w:rsid w:val="00AB0657"/>
    <w:rsid w:val="00AC4157"/>
    <w:rsid w:val="00AE0646"/>
    <w:rsid w:val="00AE28C7"/>
    <w:rsid w:val="00AF4F34"/>
    <w:rsid w:val="00B01320"/>
    <w:rsid w:val="00B10441"/>
    <w:rsid w:val="00B12FAF"/>
    <w:rsid w:val="00B13DA0"/>
    <w:rsid w:val="00B221F0"/>
    <w:rsid w:val="00B23158"/>
    <w:rsid w:val="00B31A63"/>
    <w:rsid w:val="00B3483C"/>
    <w:rsid w:val="00B3642F"/>
    <w:rsid w:val="00B47343"/>
    <w:rsid w:val="00B50989"/>
    <w:rsid w:val="00B571B6"/>
    <w:rsid w:val="00B654E9"/>
    <w:rsid w:val="00B66095"/>
    <w:rsid w:val="00B702D1"/>
    <w:rsid w:val="00B73651"/>
    <w:rsid w:val="00B76820"/>
    <w:rsid w:val="00B91D8C"/>
    <w:rsid w:val="00B929EE"/>
    <w:rsid w:val="00B948D6"/>
    <w:rsid w:val="00BA159B"/>
    <w:rsid w:val="00BA198C"/>
    <w:rsid w:val="00BA698F"/>
    <w:rsid w:val="00BA79A7"/>
    <w:rsid w:val="00BA7AFE"/>
    <w:rsid w:val="00BB5E88"/>
    <w:rsid w:val="00BC2753"/>
    <w:rsid w:val="00BC2D70"/>
    <w:rsid w:val="00BE3191"/>
    <w:rsid w:val="00BE31E2"/>
    <w:rsid w:val="00BE3F3C"/>
    <w:rsid w:val="00BF42EC"/>
    <w:rsid w:val="00BF6297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37BF"/>
    <w:rsid w:val="00C46A70"/>
    <w:rsid w:val="00C5291E"/>
    <w:rsid w:val="00C53DAB"/>
    <w:rsid w:val="00C659EE"/>
    <w:rsid w:val="00C74856"/>
    <w:rsid w:val="00C7731C"/>
    <w:rsid w:val="00C77CA0"/>
    <w:rsid w:val="00C81737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B6B35"/>
    <w:rsid w:val="00CC04B3"/>
    <w:rsid w:val="00CC0BDA"/>
    <w:rsid w:val="00CE350D"/>
    <w:rsid w:val="00CE4AD0"/>
    <w:rsid w:val="00CF21F9"/>
    <w:rsid w:val="00CF7962"/>
    <w:rsid w:val="00D013AD"/>
    <w:rsid w:val="00D026BB"/>
    <w:rsid w:val="00D0609D"/>
    <w:rsid w:val="00D14589"/>
    <w:rsid w:val="00D2100F"/>
    <w:rsid w:val="00D26446"/>
    <w:rsid w:val="00D27E4F"/>
    <w:rsid w:val="00D3452E"/>
    <w:rsid w:val="00D45B56"/>
    <w:rsid w:val="00D45FC2"/>
    <w:rsid w:val="00D550B7"/>
    <w:rsid w:val="00D5779B"/>
    <w:rsid w:val="00D63402"/>
    <w:rsid w:val="00D720CB"/>
    <w:rsid w:val="00D8523B"/>
    <w:rsid w:val="00D85E14"/>
    <w:rsid w:val="00D92622"/>
    <w:rsid w:val="00D9345D"/>
    <w:rsid w:val="00D97C9E"/>
    <w:rsid w:val="00DA488D"/>
    <w:rsid w:val="00DB57AB"/>
    <w:rsid w:val="00DB6978"/>
    <w:rsid w:val="00DC5CAD"/>
    <w:rsid w:val="00DD1ABE"/>
    <w:rsid w:val="00DE0469"/>
    <w:rsid w:val="00DE2298"/>
    <w:rsid w:val="00DE2969"/>
    <w:rsid w:val="00DF4DE0"/>
    <w:rsid w:val="00E32F0D"/>
    <w:rsid w:val="00E403AC"/>
    <w:rsid w:val="00E54BAE"/>
    <w:rsid w:val="00E62D80"/>
    <w:rsid w:val="00E641D0"/>
    <w:rsid w:val="00E66974"/>
    <w:rsid w:val="00E715C6"/>
    <w:rsid w:val="00E737C0"/>
    <w:rsid w:val="00E7424C"/>
    <w:rsid w:val="00E9342C"/>
    <w:rsid w:val="00EB0A1E"/>
    <w:rsid w:val="00EB0E50"/>
    <w:rsid w:val="00EB5259"/>
    <w:rsid w:val="00EC0FC1"/>
    <w:rsid w:val="00EC396C"/>
    <w:rsid w:val="00EC7743"/>
    <w:rsid w:val="00EE1C6F"/>
    <w:rsid w:val="00EE53AC"/>
    <w:rsid w:val="00F21AA3"/>
    <w:rsid w:val="00F22F04"/>
    <w:rsid w:val="00F3024F"/>
    <w:rsid w:val="00F464A3"/>
    <w:rsid w:val="00F5449A"/>
    <w:rsid w:val="00F54C04"/>
    <w:rsid w:val="00F6255B"/>
    <w:rsid w:val="00F82CEF"/>
    <w:rsid w:val="00F86E5D"/>
    <w:rsid w:val="00F8772A"/>
    <w:rsid w:val="00F90BCF"/>
    <w:rsid w:val="00F92F05"/>
    <w:rsid w:val="00F94861"/>
    <w:rsid w:val="00FA047F"/>
    <w:rsid w:val="00FA7913"/>
    <w:rsid w:val="00FA7D65"/>
    <w:rsid w:val="00FB2003"/>
    <w:rsid w:val="00FB2046"/>
    <w:rsid w:val="00FC10F8"/>
    <w:rsid w:val="00FC6217"/>
    <w:rsid w:val="00FE2315"/>
    <w:rsid w:val="00FE2F1D"/>
    <w:rsid w:val="00FE5220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BD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BDA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BD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BD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0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BD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BDA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BD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BD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9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489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2604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8981201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66402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491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667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216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03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010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403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5440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6177773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0431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9355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649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708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68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437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07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345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587279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8365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3082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27175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924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7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9799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3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755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118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81041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51779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383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1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390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612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180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645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726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66362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7999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05106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6350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64660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5634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698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04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084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1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55181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04234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345206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644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491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130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921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231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1045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St-2066/2016-53</izvorni_sadrzaj>
    <derivirana_varijabla naziv="DomainObject.Oznaka_1">St-2066/2016-53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St-2066/2016-53</izvorni_sadrzaj>
    <derivirana_varijabla naziv="DomainObject.PoslovniBrojDokumenta_1">St-2066/2016-53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1456</properties:Words>
  <properties:Characters>7920</properties:Characters>
  <properties:Lines>174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2018-07-02T13:15:00Z</dcterms:created>
  <dc:creator>BISERKA CALIC</dc:creator>
  <cp:lastModifiedBy>Dijana Hadžić</cp:lastModifiedBy>
  <cp:lastPrinted>2018-07-02T13:15:00Z</cp:lastPrinted>
  <dcterms:modified xmlns:xsi="http://www.w3.org/2001/XMLSchema-instance" xsi:type="dcterms:W3CDTF">2018-07-02T13:20:00Z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St-2066/2016-53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