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6e2b" w14:paraId="9856e2b" w:rsidRDefault="001126E6" w:rsidP="00910611" w:rsidR="00E057A2" w:rsidRPr="0086239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62390">
        <w:rPr>
          <w:rFonts w:hAnsi="Times New Roman" w:ascii="Times New Roman"/>
          <w:b w:val="false"/>
        </w:rPr>
        <w:t xml:space="preserve">  </w:t>
      </w:r>
      <w:r w:rsidR="00E057A2" w:rsidRPr="0086239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862390">
      <w:pPr>
        <w:rPr>
          <w:rFonts w:hAnsi="Times New Roman" w:ascii="Times New Roman"/>
          <w:b w:val="false"/>
        </w:rPr>
      </w:pPr>
      <w:r w:rsidRPr="00862390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862390">
      <w:pPr>
        <w:rPr>
          <w:rFonts w:hAnsi="Times New Roman" w:ascii="Times New Roman"/>
          <w:b w:val="false"/>
        </w:rPr>
      </w:pPr>
      <w:r w:rsidRPr="00862390">
        <w:rPr>
          <w:rFonts w:eastAsia="MS Mincho" w:hAnsi="Times New Roman" w:ascii="Times New Roman"/>
          <w:b w:val="false"/>
        </w:rPr>
        <w:t>TRGOVAČKI SUD U RIJECI</w:t>
      </w:r>
    </w:p>
    <w:p w:rsidRDefault="00E057A2" w:rsidP="00862390" w:rsidR="00862390" w:rsidRPr="00862390">
      <w:pPr>
        <w:rPr>
          <w:rFonts w:eastAsia="MS Mincho" w:hAnsi="Times New Roman" w:ascii="Times New Roman"/>
          <w:b w:val="false"/>
        </w:rPr>
      </w:pPr>
      <w:r w:rsidRPr="00862390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862390" w:rsidP="00862390" w:rsidR="00862390" w:rsidRPr="00862390">
      <w:pPr>
        <w:jc w:val="center"/>
        <w:rPr>
          <w:rFonts w:hAnsi="Times New Roman" w:ascii="Times New Roman"/>
          <w:b w:val="false"/>
          <w:bCs/>
        </w:rPr>
      </w:pPr>
    </w:p>
    <w:p w:rsidRDefault="00862390" w:rsidP="00862390" w:rsidR="00862390" w:rsidRPr="00862390">
      <w:pPr>
        <w:jc w:val="center"/>
        <w:rPr>
          <w:rFonts w:hAnsi="Times New Roman" w:ascii="Times New Roman"/>
          <w:b w:val="false"/>
          <w:bCs/>
        </w:rPr>
      </w:pPr>
      <w:r w:rsidRPr="00862390">
        <w:rPr>
          <w:rFonts w:hAnsi="Times New Roman" w:ascii="Times New Roman"/>
          <w:b w:val="false"/>
          <w:bCs/>
        </w:rPr>
        <w:t>R E P U B L I K A   H R V A T S K A</w:t>
      </w:r>
    </w:p>
    <w:p w:rsidRDefault="00862390" w:rsidP="00862390" w:rsidR="00862390" w:rsidRPr="00862390">
      <w:pPr>
        <w:jc w:val="center"/>
        <w:rPr>
          <w:rFonts w:hAnsi="Times New Roman" w:ascii="Times New Roman"/>
          <w:b w:val="false"/>
          <w:bCs/>
        </w:rPr>
      </w:pPr>
      <w:r w:rsidRPr="00862390">
        <w:rPr>
          <w:rFonts w:hAnsi="Times New Roman" w:ascii="Times New Roman"/>
          <w:b w:val="false"/>
          <w:bCs/>
        </w:rPr>
        <w:t>R J E Š E N J E</w:t>
      </w:r>
    </w:p>
    <w:p w:rsidRDefault="00862390" w:rsidP="00862390" w:rsidR="00862390" w:rsidRPr="00862390">
      <w:pPr>
        <w:jc w:val="center"/>
        <w:rPr>
          <w:rFonts w:hAnsi="Times New Roman" w:ascii="Times New Roman"/>
          <w:b w:val="false"/>
        </w:rPr>
      </w:pPr>
    </w:p>
    <w:p w:rsidRDefault="00862390" w:rsidP="00862390" w:rsidR="00862390" w:rsidRPr="00862390">
      <w:pPr>
        <w:jc w:val="both"/>
        <w:rPr>
          <w:rFonts w:hAnsi="Times New Roman" w:ascii="Times New Roman"/>
          <w:b w:val="false"/>
        </w:rPr>
      </w:pPr>
      <w:r w:rsidRPr="00862390">
        <w:rPr>
          <w:rFonts w:hAnsi="Times New Roman" w:ascii="Times New Roman"/>
          <w:b w:val="false"/>
        </w:rPr>
        <w:tab/>
      </w:r>
      <w:r w:rsidRPr="00862390">
        <w:rPr>
          <w:rFonts w:hAnsi="Times New Roman" w:ascii="Times New Roman"/>
          <w:b w:val="false"/>
        </w:rPr>
        <w:tab/>
        <w:t>Trgovački sud u Rijeci, po sucu Veri Jelenović, u stečajnom postupku nad dužnikom ŠARE društvo s ograničenom odgovornošću za trgovinu, turizam i ugostiteljstvo u stečaju Omišalj (Općina Omišalj), Bjanižov 19, OIB: 11799343691, dana 11. rujna 2018.</w:t>
      </w:r>
    </w:p>
    <w:p w:rsidRDefault="00862390" w:rsidP="00862390" w:rsidR="00862390" w:rsidRPr="00862390">
      <w:pPr>
        <w:jc w:val="both"/>
        <w:rPr>
          <w:rFonts w:hAnsi="Times New Roman" w:ascii="Times New Roman"/>
          <w:b w:val="false"/>
        </w:rPr>
      </w:pPr>
    </w:p>
    <w:p w:rsidRDefault="00862390" w:rsidP="00862390" w:rsidR="00862390" w:rsidRPr="00862390">
      <w:pPr>
        <w:jc w:val="center"/>
        <w:rPr>
          <w:rFonts w:hAnsi="Times New Roman" w:ascii="Times New Roman"/>
          <w:b w:val="false"/>
          <w:bCs/>
        </w:rPr>
      </w:pPr>
      <w:r w:rsidRPr="00862390">
        <w:rPr>
          <w:rFonts w:hAnsi="Times New Roman" w:ascii="Times New Roman"/>
          <w:b w:val="false"/>
          <w:bCs/>
        </w:rPr>
        <w:t>r i j e š i o  j e</w:t>
      </w:r>
    </w:p>
    <w:p w:rsidRDefault="00862390" w:rsidP="00862390" w:rsidR="00862390" w:rsidRPr="00862390">
      <w:pPr>
        <w:jc w:val="both"/>
        <w:rPr>
          <w:rFonts w:hAnsi="Times New Roman" w:ascii="Times New Roman"/>
          <w:b w:val="false"/>
        </w:rPr>
      </w:pPr>
      <w:r w:rsidRPr="00862390">
        <w:rPr>
          <w:rFonts w:hAnsi="Times New Roman" w:ascii="Times New Roman"/>
          <w:b w:val="false"/>
        </w:rPr>
        <w:tab/>
      </w:r>
      <w:r w:rsidRPr="00862390">
        <w:rPr>
          <w:rFonts w:hAnsi="Times New Roman" w:ascii="Times New Roman"/>
          <w:b w:val="false"/>
        </w:rPr>
        <w:tab/>
      </w:r>
    </w:p>
    <w:p w:rsidRDefault="00862390" w:rsidP="00862390" w:rsidR="00862390" w:rsidRPr="00862390">
      <w:pPr>
        <w:jc w:val="both"/>
        <w:rPr>
          <w:rFonts w:hAnsi="Times New Roman" w:ascii="Times New Roman"/>
          <w:b w:val="false"/>
        </w:rPr>
      </w:pPr>
      <w:r w:rsidRPr="00862390">
        <w:rPr>
          <w:rFonts w:hAnsi="Times New Roman" w:ascii="Times New Roman"/>
          <w:b w:val="false"/>
        </w:rPr>
        <w:tab/>
        <w:t xml:space="preserve">Određuje se naknada stvarnih troškova stečajnog upravitelja Jasni Kučević, OIB: 89442269215, Kaštanjer 64, Pula za period od 1. lipnja do 31. kolovoza 2018. u iznosu od 270,00 kn neto. </w:t>
      </w:r>
    </w:p>
    <w:p w:rsidRDefault="00862390" w:rsidP="00862390" w:rsidR="00862390" w:rsidRPr="00862390">
      <w:pPr>
        <w:jc w:val="both"/>
        <w:rPr>
          <w:rFonts w:hAnsi="Times New Roman" w:ascii="Times New Roman"/>
          <w:b w:val="false"/>
        </w:rPr>
      </w:pPr>
      <w:r w:rsidRPr="00862390">
        <w:rPr>
          <w:rFonts w:hAnsi="Times New Roman" w:ascii="Times New Roman"/>
          <w:b w:val="false"/>
        </w:rPr>
        <w:t xml:space="preserve">   </w:t>
      </w:r>
    </w:p>
    <w:p w:rsidRDefault="00862390" w:rsidP="00862390" w:rsidR="00862390" w:rsidRPr="00862390">
      <w:pPr>
        <w:jc w:val="center"/>
        <w:rPr>
          <w:rFonts w:hAnsi="Times New Roman" w:ascii="Times New Roman"/>
          <w:b w:val="false"/>
          <w:bCs/>
        </w:rPr>
      </w:pPr>
      <w:r w:rsidRPr="00862390">
        <w:rPr>
          <w:rFonts w:hAnsi="Times New Roman" w:ascii="Times New Roman"/>
          <w:b w:val="false"/>
          <w:bCs/>
        </w:rPr>
        <w:t>Obrazloženje</w:t>
      </w:r>
    </w:p>
    <w:p w:rsidRDefault="00862390" w:rsidP="00862390" w:rsidR="00862390" w:rsidRPr="00862390">
      <w:pPr>
        <w:jc w:val="center"/>
        <w:rPr>
          <w:rFonts w:hAnsi="Times New Roman" w:ascii="Times New Roman"/>
          <w:b w:val="false"/>
          <w:bCs/>
        </w:rPr>
      </w:pPr>
    </w:p>
    <w:p w:rsidRDefault="00862390" w:rsidP="00862390" w:rsidR="00862390" w:rsidRPr="00862390">
      <w:pPr>
        <w:jc w:val="both"/>
        <w:rPr>
          <w:rFonts w:hAnsi="Times New Roman" w:ascii="Times New Roman"/>
          <w:b w:val="false"/>
          <w:bCs/>
        </w:rPr>
      </w:pPr>
      <w:r w:rsidRPr="00862390">
        <w:rPr>
          <w:rFonts w:hAnsi="Times New Roman" w:ascii="Times New Roman"/>
          <w:b w:val="false"/>
          <w:bCs/>
        </w:rPr>
        <w:tab/>
        <w:t xml:space="preserve">Stečajni upravitelj je dana 10. rujna 2018. podnijela zahtjev za naknadu stvarnih troškova u iznosu od </w:t>
      </w:r>
      <w:r w:rsidRPr="00862390">
        <w:rPr>
          <w:rFonts w:hAnsi="Times New Roman" w:ascii="Times New Roman"/>
          <w:b w:val="false"/>
        </w:rPr>
        <w:t>270,00 kn neto za period od 1. lipnja do 31. kolovoza 2018. i to za</w:t>
      </w:r>
      <w:r w:rsidRPr="00862390">
        <w:rPr>
          <w:rFonts w:hAnsi="Times New Roman" w:ascii="Times New Roman"/>
          <w:b w:val="false"/>
          <w:bCs/>
        </w:rPr>
        <w:t xml:space="preserve"> trošak korištenja osobnog vozila radi odlaska do knjigovodstva, Porezne uprave, banke u ukupnom iznosu od 180,00 kn, te 90,00 kn troškova telefona. </w:t>
      </w:r>
    </w:p>
    <w:p w:rsidRDefault="00862390" w:rsidP="00862390" w:rsidR="00862390" w:rsidRPr="00862390">
      <w:pPr>
        <w:jc w:val="both"/>
        <w:rPr>
          <w:rFonts w:hAnsi="Times New Roman" w:ascii="Times New Roman"/>
          <w:b w:val="false"/>
        </w:rPr>
      </w:pPr>
      <w:r w:rsidRPr="00862390">
        <w:rPr>
          <w:rFonts w:hAnsi="Times New Roman" w:ascii="Times New Roman"/>
          <w:b w:val="false"/>
        </w:rPr>
        <w:tab/>
        <w:t>Sud je ocijenio da su navedeni nastali stvarni troškovi stečajnog upravitelja u iznosu od 270,00 kn neto za period od 1. lipnja do 31. kolovoza 2018.  opravdani i realni.</w:t>
      </w:r>
    </w:p>
    <w:p w:rsidRDefault="00862390" w:rsidP="00862390" w:rsidR="00862390" w:rsidRPr="00862390">
      <w:pPr>
        <w:jc w:val="both"/>
        <w:rPr>
          <w:rFonts w:hAnsi="Times New Roman" w:ascii="Times New Roman"/>
          <w:b w:val="false"/>
        </w:rPr>
      </w:pPr>
      <w:r w:rsidRPr="00862390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862390">
        <w:rPr>
          <w:rFonts w:hAnsi="Times New Roman" w:ascii="Times New Roman"/>
          <w:b w:val="false"/>
          <w:bCs/>
        </w:rPr>
        <w:t>(objavljen u NN 71/15, 104/17)</w:t>
      </w:r>
      <w:r w:rsidRPr="00862390">
        <w:rPr>
          <w:rFonts w:hAnsi="Times New Roman" w:ascii="Times New Roman"/>
          <w:b w:val="false"/>
        </w:rPr>
        <w:t xml:space="preserve"> valjalo je riješiti kao u izreci.</w:t>
      </w:r>
    </w:p>
    <w:p w:rsidRDefault="00862390" w:rsidP="00862390" w:rsidR="00862390" w:rsidRPr="00862390">
      <w:pPr>
        <w:jc w:val="both"/>
        <w:rPr>
          <w:rFonts w:hAnsi="Times New Roman" w:ascii="Times New Roman"/>
          <w:b w:val="false"/>
          <w:bCs/>
        </w:rPr>
      </w:pPr>
    </w:p>
    <w:p w:rsidRDefault="00862390" w:rsidP="00862390" w:rsidR="00862390" w:rsidRPr="00862390">
      <w:pPr>
        <w:jc w:val="both"/>
        <w:rPr>
          <w:rFonts w:hAnsi="Times New Roman" w:ascii="Times New Roman"/>
          <w:b w:val="false"/>
          <w:bCs/>
        </w:rPr>
      </w:pPr>
      <w:r w:rsidRPr="00862390">
        <w:rPr>
          <w:rFonts w:hAnsi="Times New Roman" w:ascii="Times New Roman"/>
          <w:b w:val="false"/>
          <w:bCs/>
        </w:rPr>
        <w:tab/>
      </w:r>
      <w:r w:rsidRPr="00862390">
        <w:rPr>
          <w:rFonts w:hAnsi="Times New Roman" w:ascii="Times New Roman"/>
          <w:b w:val="false"/>
          <w:bCs/>
        </w:rPr>
        <w:tab/>
      </w:r>
      <w:r w:rsidRPr="00862390">
        <w:rPr>
          <w:rFonts w:hAnsi="Times New Roman" w:ascii="Times New Roman"/>
          <w:b w:val="false"/>
          <w:bCs/>
        </w:rPr>
        <w:tab/>
      </w:r>
      <w:r w:rsidRPr="00862390">
        <w:rPr>
          <w:rFonts w:hAnsi="Times New Roman" w:ascii="Times New Roman"/>
          <w:b w:val="false"/>
          <w:bCs/>
        </w:rPr>
        <w:tab/>
        <w:t>Rijeka, 11</w:t>
      </w:r>
      <w:r w:rsidRPr="00862390">
        <w:rPr>
          <w:rFonts w:hAnsi="Times New Roman" w:ascii="Times New Roman"/>
          <w:b w:val="false"/>
        </w:rPr>
        <w:t>. rujna 2018</w:t>
      </w:r>
      <w:r w:rsidRPr="00862390">
        <w:rPr>
          <w:rFonts w:hAnsi="Times New Roman" w:ascii="Times New Roman"/>
          <w:b w:val="false"/>
          <w:bCs/>
        </w:rPr>
        <w:t xml:space="preserve">. </w:t>
      </w:r>
    </w:p>
    <w:p w:rsidRDefault="00862390" w:rsidP="00862390" w:rsidR="00862390" w:rsidRPr="00862390">
      <w:pPr>
        <w:jc w:val="both"/>
        <w:rPr>
          <w:rFonts w:hAnsi="Times New Roman" w:ascii="Times New Roman"/>
          <w:b w:val="false"/>
          <w:bCs/>
        </w:rPr>
      </w:pPr>
    </w:p>
    <w:p w:rsidRDefault="00862390" w:rsidP="00862390" w:rsidR="00862390" w:rsidRPr="00862390">
      <w:pPr>
        <w:jc w:val="both"/>
        <w:rPr>
          <w:rFonts w:hAnsi="Times New Roman" w:ascii="Times New Roman"/>
          <w:b w:val="false"/>
        </w:rPr>
      </w:pPr>
      <w:r w:rsidRPr="00862390">
        <w:rPr>
          <w:rFonts w:hAnsi="Times New Roman" w:ascii="Times New Roman"/>
          <w:b w:val="false"/>
        </w:rPr>
        <w:tab/>
      </w:r>
      <w:r w:rsidRPr="00862390">
        <w:rPr>
          <w:rFonts w:hAnsi="Times New Roman" w:ascii="Times New Roman"/>
          <w:b w:val="false"/>
        </w:rPr>
        <w:tab/>
      </w:r>
      <w:r w:rsidRPr="00862390">
        <w:rPr>
          <w:rFonts w:hAnsi="Times New Roman" w:ascii="Times New Roman"/>
          <w:b w:val="false"/>
        </w:rPr>
        <w:tab/>
      </w:r>
      <w:r w:rsidRPr="00862390">
        <w:rPr>
          <w:rFonts w:hAnsi="Times New Roman" w:ascii="Times New Roman"/>
          <w:b w:val="false"/>
        </w:rPr>
        <w:tab/>
      </w:r>
      <w:r w:rsidRPr="00862390">
        <w:rPr>
          <w:rFonts w:hAnsi="Times New Roman" w:ascii="Times New Roman"/>
          <w:b w:val="false"/>
        </w:rPr>
        <w:tab/>
      </w:r>
      <w:r w:rsidRPr="00862390">
        <w:rPr>
          <w:rFonts w:hAnsi="Times New Roman" w:ascii="Times New Roman"/>
          <w:b w:val="false"/>
        </w:rPr>
        <w:tab/>
      </w:r>
      <w:r w:rsidRPr="00862390">
        <w:rPr>
          <w:rFonts w:hAnsi="Times New Roman" w:ascii="Times New Roman"/>
          <w:b w:val="false"/>
        </w:rPr>
        <w:tab/>
        <w:t xml:space="preserve">                Sudac</w:t>
      </w:r>
    </w:p>
    <w:p w:rsidRDefault="00862390" w:rsidP="00862390" w:rsidR="00862390" w:rsidRPr="00862390">
      <w:pPr>
        <w:jc w:val="both"/>
        <w:rPr>
          <w:rFonts w:hAnsi="Times New Roman" w:ascii="Times New Roman"/>
          <w:b w:val="false"/>
        </w:rPr>
      </w:pPr>
      <w:r w:rsidRPr="00862390">
        <w:rPr>
          <w:rFonts w:hAnsi="Times New Roman" w:ascii="Times New Roman"/>
          <w:b w:val="false"/>
        </w:rPr>
        <w:tab/>
      </w:r>
      <w:r w:rsidRPr="00862390">
        <w:rPr>
          <w:rFonts w:hAnsi="Times New Roman" w:ascii="Times New Roman"/>
          <w:b w:val="false"/>
        </w:rPr>
        <w:tab/>
      </w:r>
      <w:r w:rsidRPr="00862390">
        <w:rPr>
          <w:rFonts w:hAnsi="Times New Roman" w:ascii="Times New Roman"/>
          <w:b w:val="false"/>
        </w:rPr>
        <w:tab/>
      </w:r>
      <w:r w:rsidRPr="00862390">
        <w:rPr>
          <w:rFonts w:hAnsi="Times New Roman" w:ascii="Times New Roman"/>
          <w:b w:val="false"/>
        </w:rPr>
        <w:tab/>
      </w:r>
      <w:r w:rsidRPr="00862390">
        <w:rPr>
          <w:rFonts w:hAnsi="Times New Roman" w:ascii="Times New Roman"/>
          <w:b w:val="false"/>
        </w:rPr>
        <w:tab/>
      </w:r>
      <w:r w:rsidRPr="00862390">
        <w:rPr>
          <w:rFonts w:hAnsi="Times New Roman" w:ascii="Times New Roman"/>
          <w:b w:val="false"/>
        </w:rPr>
        <w:tab/>
      </w:r>
      <w:r w:rsidRPr="00862390">
        <w:rPr>
          <w:rFonts w:hAnsi="Times New Roman" w:ascii="Times New Roman"/>
          <w:b w:val="false"/>
        </w:rPr>
        <w:tab/>
        <w:t xml:space="preserve">          Vera Jelenović</w:t>
      </w:r>
    </w:p>
    <w:p w:rsidRDefault="00862390" w:rsidP="00862390" w:rsidR="00862390" w:rsidRPr="00862390">
      <w:pPr>
        <w:jc w:val="both"/>
        <w:rPr>
          <w:rFonts w:hAnsi="Times New Roman" w:ascii="Times New Roman"/>
          <w:b w:val="false"/>
        </w:rPr>
      </w:pPr>
    </w:p>
    <w:p w:rsidRDefault="00862390" w:rsidP="00862390" w:rsidR="00862390" w:rsidRPr="00862390">
      <w:pPr>
        <w:jc w:val="both"/>
        <w:rPr>
          <w:rFonts w:hAnsi="Times New Roman" w:ascii="Times New Roman"/>
          <w:b w:val="false"/>
        </w:rPr>
      </w:pPr>
    </w:p>
    <w:p w:rsidRDefault="00862390" w:rsidP="00862390" w:rsidR="00862390" w:rsidRPr="00862390">
      <w:pPr>
        <w:jc w:val="both"/>
        <w:rPr>
          <w:rFonts w:hAnsi="Times New Roman" w:ascii="Times New Roman"/>
          <w:b w:val="false"/>
          <w:bCs/>
        </w:rPr>
      </w:pPr>
      <w:r w:rsidRPr="00862390">
        <w:rPr>
          <w:rFonts w:hAnsi="Times New Roman" w:ascii="Times New Roman"/>
          <w:b w:val="false"/>
          <w:bCs/>
        </w:rPr>
        <w:t>UPUTA O PRAVNOM LIJEKU:</w:t>
      </w:r>
    </w:p>
    <w:p w:rsidRDefault="00862390" w:rsidP="00862390" w:rsidR="00862390" w:rsidRPr="00862390">
      <w:pPr>
        <w:ind w:firstLine="720"/>
        <w:jc w:val="both"/>
        <w:rPr>
          <w:rFonts w:hAnsi="Times New Roman" w:ascii="Times New Roman"/>
          <w:b w:val="false"/>
          <w:bCs/>
        </w:rPr>
      </w:pPr>
      <w:r w:rsidRPr="00862390">
        <w:rPr>
          <w:rFonts w:hAnsi="Times New Roman" w:ascii="Times New Roman"/>
          <w:b w:val="false"/>
          <w:bCs/>
        </w:rPr>
        <w:t xml:space="preserve">Protiv ovog rješenja pravo na žalbu imaju </w:t>
      </w:r>
      <w:r w:rsidRPr="00862390">
        <w:rPr>
          <w:rFonts w:hAnsi="Times New Roman" w:ascii="Times New Roman"/>
          <w:b w:val="false"/>
          <w:color w:val="000000"/>
        </w:rPr>
        <w:t>stečajni upravitelj, dužnik pojedinac i svaki stečajni vjerovnik</w:t>
      </w:r>
      <w:r w:rsidRPr="00862390">
        <w:rPr>
          <w:rFonts w:hAnsi="Times New Roman" w:ascii="Times New Roman"/>
          <w:b w:val="false"/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862390" w:rsidP="00862390" w:rsidR="00862390" w:rsidRPr="00862390">
      <w:pPr>
        <w:jc w:val="both"/>
        <w:rPr>
          <w:rFonts w:hAnsi="Times New Roman" w:ascii="Times New Roman"/>
          <w:b w:val="false"/>
          <w:bCs/>
        </w:rPr>
      </w:pPr>
    </w:p>
    <w:p w:rsidRDefault="00E057A2" w:rsidP="00385207" w:rsidR="00E057A2" w:rsidRPr="00862390">
      <w:pPr>
        <w:jc w:val="both"/>
        <w:rPr>
          <w:rFonts w:hAnsi="Times New Roman" w:ascii="Times New Roman"/>
          <w:b w:val="false"/>
        </w:rPr>
      </w:pPr>
    </w:p>
    <w:sectPr w:rsidSect="00E77EC8" w:rsidR="00E057A2" w:rsidRPr="00862390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083" w:rsidP="00C75245" w:rsidR="00DC4083">
      <w:r>
        <w:separator/>
      </w:r>
    </w:p>
  </w:endnote>
  <w:endnote w:id="0" w:type="continuationSeparator">
    <w:p w:rsidRDefault="00DC4083" w:rsidP="00C75245" w:rsidR="00DC4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946">
          <w:rPr>
            <w:noProof/>
          </w:rPr>
          <w:t>1</w:t>
        </w:r>
        <w:r>
          <w:fldChar w:fldCharType="end"/>
        </w:r>
      </w:p>
    </w:sdtContent>
  </w:sdt>
  <w:p w:rsidRDefault="00FD7946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083" w:rsidP="00C75245" w:rsidR="00DC4083">
      <w:r>
        <w:separator/>
      </w:r>
    </w:p>
  </w:footnote>
  <w:footnote w:id="0" w:type="continuationSeparator">
    <w:p w:rsidRDefault="00DC4083" w:rsidP="00C75245" w:rsidR="00DC4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862390">
      <w:rPr>
        <w:rFonts w:hAnsi="Times New Roman" w:ascii="Times New Roman"/>
        <w:b w:val="false"/>
      </w:rPr>
      <w:t>220</w:t>
    </w:r>
    <w:r w:rsidRPr="001F0BC0">
      <w:rPr>
        <w:rFonts w:hAnsi="Times New Roman" w:ascii="Times New Roman"/>
        <w:b w:val="false"/>
      </w:rPr>
      <w:t>/201</w:t>
    </w:r>
    <w:r w:rsidR="00862390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862390">
      <w:rPr>
        <w:rFonts w:hAnsi="Times New Roman" w:ascii="Times New Roman"/>
        <w:b w:val="false"/>
      </w:rPr>
      <w:t>55</w:t>
    </w:r>
  </w:p>
  <w:p w:rsidRDefault="00FD7946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62390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4083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D29A9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D7946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9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9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9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9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9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9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9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9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03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750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ŠARE d.o.o. zastupanog po punomoćniku Domagoj Rešetar</izvorni_sadrzaj>
    <derivirana_varijabla naziv="DomainObject.Predmet.ProtustrankaFormated_1">  ŠARE d.o.o. zastupanog po punomoćniku Domagoj Rešetar</derivirana_varijabla>
  </DomainObject.Predmet.ProtustrankaFormated>
  <DomainObject.Predmet.ProtustrankaFormatedOIB>
    <izvorni_sadrzaj>  ŠARE d.o.o., OIB 11799343691 zastupanog po punomoćniku Domagoj Rešetar</izvorni_sadrzaj>
    <derivirana_varijabla naziv="DomainObject.Predmet.ProtustrankaFormatedOIB_1">  ŠARE d.o.o., OIB 11799343691 zastupanog po punomoćniku Domagoj Rešetar</derivirana_varijabla>
  </DomainObject.Predmet.ProtustrankaFormatedOIB>
  <DomainObject.Predmet.ProtustrankaFormatedWithAdress>
    <izvorni_sadrzaj> ŠARE d.o.o., Bjanižov 19, 51513 Omišalj zastupanog po punomoćniku Domagoj Rešetar</izvorni_sadrzaj>
    <derivirana_varijabla naziv="DomainObject.Predmet.ProtustrankaFormatedWithAdress_1"> ŠARE d.o.o., Bjanižov 19, 51513 Omišalj zastupanog po punomoćniku Domagoj Rešetar</derivirana_varijabla>
  </DomainObject.Predmet.ProtustrankaFormatedWithAdress>
  <DomainObject.Predmet.ProtustrankaFormatedWithAdressOIB>
    <izvorni_sadrzaj> ŠARE d.o.o., OIB 11799343691, Bjanižov 19, 51513 Omišalj zastupanog po punomoćniku Domagoj Rešetar</izvorni_sadrzaj>
    <derivirana_varijabla naziv="DomainObject.Predmet.ProtustrankaFormatedWithAdressOIB_1"> ŠARE d.o.o., OIB 11799343691, Bjanižov 19, 51513 Omišalj zastupanog po punomoćniku Domagoj Rešetar</derivirana_varijabla>
  </DomainObject.Predmet.ProtustrankaFormatedWithAdressOIB>
  <DomainObject.Predmet.ProtustrankaWithAdress>
    <izvorni_sadrzaj>ŠARE d.o.o. Bjanižov 19, 51513 Omišalj</izvorni_sadrzaj>
    <derivirana_varijabla naziv="DomainObject.Predmet.ProtustrankaWithAdress_1">ŠARE d.o.o. Bjanižov 19, 51513 Omišalj</derivirana_varijabla>
  </DomainObject.Predmet.ProtustrankaWithAdress>
  <DomainObject.Predmet.ProtustrankaWithAdressOIB>
    <izvorni_sadrzaj>ŠARE d.o.o., OIB 11799343691, Bjanižov 19, 51513 Omišalj</izvorni_sadrzaj>
    <derivirana_varijabla naziv="DomainObject.Predmet.ProtustrankaWithAdressOIB_1">ŠARE d.o.o., OIB 11799343691, Bjanižov 19, 51513 Omišalj</derivirana_varijabla>
  </DomainObject.Predmet.ProtustrankaWithAdressOIB>
  <DomainObject.Predmet.ProtustrankaNazivFormated>
    <izvorni_sadrzaj>ŠARE d.o.o.</izvorni_sadrzaj>
    <derivirana_varijabla naziv="DomainObject.Predmet.ProtustrankaNazivFormated_1">ŠARE d.o.o.</derivirana_varijabla>
  </DomainObject.Predmet.ProtustrankaNazivFormated>
  <DomainObject.Predmet.ProtustrankaNazivFormatedOIB>
    <izvorni_sadrzaj>ŠARE d.o.o., OIB 11799343691</izvorni_sadrzaj>
    <derivirana_varijabla naziv="DomainObject.Predmet.ProtustrankaNazivFormatedOIB_1">ŠARE d.o.o., OIB 11799343691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ŠARE</izvorni_sadrzaj>
    <derivirana_varijabla naziv="DomainObject.Predmet.StrankaFormated_1">  MARTIN ŠARE</derivirana_varijabla>
  </DomainObject.Predmet.StrankaFormated>
  <DomainObject.Predmet.StrankaFormatedOIB>
    <izvorni_sadrzaj>  MARTIN ŠARE, OIB 89928478697</izvorni_sadrzaj>
    <derivirana_varijabla naziv="DomainObject.Predmet.StrankaFormatedOIB_1">  MARTIN ŠARE, OIB 89928478697</derivirana_varijabla>
  </DomainObject.Predmet.StrankaFormatedOIB>
  <DomainObject.Predmet.StrankaFormatedWithAdress>
    <izvorni_sadrzaj> MARTIN ŠARE, Bjanižov 19, 51513 Omišalj</izvorni_sadrzaj>
    <derivirana_varijabla naziv="DomainObject.Predmet.StrankaFormatedWithAdress_1"> MARTIN ŠARE, Bjanižov 19, 51513 Omišalj</derivirana_varijabla>
  </DomainObject.Predmet.StrankaFormatedWithAdress>
  <DomainObject.Predmet.StrankaFormatedWithAdressOIB>
    <izvorni_sadrzaj> MARTIN ŠARE, OIB 89928478697, Bjanižov 19, 51513 Omišalj</izvorni_sadrzaj>
    <derivirana_varijabla naziv="DomainObject.Predmet.StrankaFormatedWithAdressOIB_1"> MARTIN ŠARE, OIB 89928478697, Bjanižov 19, 51513 Omišalj</derivirana_varijabla>
  </DomainObject.Predmet.StrankaFormatedWithAdressOIB>
  <DomainObject.Predmet.StrankaWithAdress>
    <izvorni_sadrzaj>MARTIN ŠARE Bjanižov 19,51513 Omišalj</izvorni_sadrzaj>
    <derivirana_varijabla naziv="DomainObject.Predmet.StrankaWithAdress_1">MARTIN ŠARE Bjanižov 19,51513 Omišalj</derivirana_varijabla>
  </DomainObject.Predmet.StrankaWithAdress>
  <DomainObject.Predmet.StrankaWithAdressOIB>
    <izvorni_sadrzaj>MARTIN ŠARE, OIB 89928478697, Bjanižov 19,51513 Omišalj</izvorni_sadrzaj>
    <derivirana_varijabla naziv="DomainObject.Predmet.StrankaWithAdressOIB_1">MARTIN ŠARE, OIB 89928478697, Bjanižov 19,51513 Omišalj</derivirana_varijabla>
  </DomainObject.Predmet.StrankaWithAdressOIB>
  <DomainObject.Predmet.StrankaNazivFormated>
    <izvorni_sadrzaj>MARTIN ŠARE</izvorni_sadrzaj>
    <derivirana_varijabla naziv="DomainObject.Predmet.StrankaNazivFormated_1">MARTIN ŠARE</derivirana_varijabla>
  </DomainObject.Predmet.StrankaNazivFormated>
  <DomainObject.Predmet.StrankaNazivFormatedOIB>
    <izvorni_sadrzaj>MARTIN ŠARE, OIB 89928478697</izvorni_sadrzaj>
    <derivirana_varijabla naziv="DomainObject.Predmet.StrankaNazivFormatedOIB_1">MARTIN ŠARE, OIB 89928478697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MARTIN ŠARE</item>
    </izvorni_sadrzaj>
    <derivirana_varijabla naziv="DomainObject.Predmet.StrankaListFormated_1">
      <item>MARTIN ŠARE</item>
    </derivirana_varijabla>
  </DomainObject.Predmet.StrankaListFormated>
  <DomainObject.Predmet.StrankaListFormatedOIB>
    <izvorni_sadrzaj>
      <item>MARTIN ŠARE, OIB 89928478697</item>
    </izvorni_sadrzaj>
    <derivirana_varijabla naziv="DomainObject.Predmet.StrankaListFormatedOIB_1">
      <item>MARTIN ŠARE, OIB 89928478697</item>
    </derivirana_varijabla>
  </DomainObject.Predmet.StrankaListFormatedOIB>
  <DomainObject.Predmet.StrankaListFormatedWithAdress>
    <izvorni_sadrzaj>
      <item>MARTIN ŠARE, Bjanižov 19, 51513 Omišalj</item>
    </izvorni_sadrzaj>
    <derivirana_varijabla naziv="DomainObject.Predmet.StrankaListFormatedWithAdress_1">
      <item>MARTIN ŠARE, Bjanižov 19, 51513 Omišalj</item>
    </derivirana_varijabla>
  </DomainObject.Predmet.StrankaListFormatedWithAdress>
  <DomainObject.Predmet.StrankaListFormatedWithAdressOIB>
    <izvorni_sadrzaj>
      <item>MARTIN ŠARE, OIB 89928478697, Bjanižov 19, 51513 Omišalj</item>
    </izvorni_sadrzaj>
    <derivirana_varijabla naziv="DomainObject.Predmet.StrankaListFormatedWithAdressOIB_1">
      <item>MARTIN ŠARE, OIB 89928478697, Bjanižov 19, 51513 Omišalj</item>
    </derivirana_varijabla>
  </DomainObject.Predmet.StrankaListFormatedWithAdressOIB>
  <DomainObject.Predmet.StrankaListNazivFormated>
    <izvorni_sadrzaj>
      <item>MARTIN ŠARE</item>
    </izvorni_sadrzaj>
    <derivirana_varijabla naziv="DomainObject.Predmet.StrankaListNazivFormated_1">
      <item>MARTIN ŠARE</item>
    </derivirana_varijabla>
  </DomainObject.Predmet.StrankaListNazivFormated>
  <DomainObject.Predmet.StrankaListNazivFormatedOIB>
    <izvorni_sadrzaj>
      <item>MARTIN ŠARE, OIB 89928478697</item>
    </izvorni_sadrzaj>
    <derivirana_varijabla naziv="DomainObject.Predmet.StrankaListNazivFormatedOIB_1">
      <item>MARTIN ŠARE, OIB 89928478697</item>
    </derivirana_varijabla>
  </DomainObject.Predmet.StrankaListNazivFormatedOIB>
  <DomainObject.Predmet.ProtuStrankaListFormated>
    <izvorni_sadrzaj>
      <item>ŠARE d.o.o. zastupanog po punomoćniku Domagoj Rešetar</item>
    </izvorni_sadrzaj>
    <derivirana_varijabla naziv="DomainObject.Predmet.ProtuStrankaListFormated_1">
      <item>ŠARE d.o.o. zastupanog po punomoćniku Domagoj Rešetar</item>
    </derivirana_varijabla>
  </DomainObject.Predmet.ProtuStrankaListFormated>
  <DomainObject.Predmet.ProtuStrankaListFormatedOIB>
    <izvorni_sadrzaj>
      <item>ŠARE d.o.o., OIB 11799343691 zastupanog po punomoćniku Domagoj Rešetar</item>
    </izvorni_sadrzaj>
    <derivirana_varijabla naziv="DomainObject.Predmet.ProtuStrankaListFormatedOIB_1">
      <item>ŠARE d.o.o., OIB 11799343691 zastupanog po punomoćniku Domagoj Rešetar</item>
    </derivirana_varijabla>
  </DomainObject.Predmet.ProtuStrankaListFormatedOIB>
  <DomainObject.Predmet.ProtuStrankaListFormatedWithAdress>
    <izvorni_sadrzaj>
      <item>ŠARE d.o.o., Bjanižov 19, 51513 Omišalj zastupanog po punomoćniku Domagoj Rešetar</item>
    </izvorni_sadrzaj>
    <derivirana_varijabla naziv="DomainObject.Predmet.ProtuStrankaListFormatedWithAdress_1">
      <item>ŠARE d.o.o., Bjanižov 19, 51513 Omišalj zastupanog po punomoćniku Domagoj Rešetar</item>
    </derivirana_varijabla>
  </DomainObject.Predmet.ProtuStrankaListFormatedWithAdress>
  <DomainObject.Predmet.ProtuStrankaListFormatedWithAdressOIB>
    <izvorni_sadrzaj>
      <item>ŠARE d.o.o., OIB 11799343691, Bjanižov 19, 51513 Omišalj zastupanog po punomoćniku Domagoj Rešetar</item>
    </izvorni_sadrzaj>
    <derivirana_varijabla naziv="DomainObject.Predmet.ProtuStrankaListFormatedWithAdressOIB_1">
      <item>ŠARE d.o.o., OIB 11799343691, Bjanižov 19, 51513 Omišalj zastupanog po punomoćniku Domagoj Rešetar</item>
    </derivirana_varijabla>
  </DomainObject.Predmet.ProtuStrankaListFormatedWithAdressOIB>
  <DomainObject.Predmet.ProtuStrankaListNazivFormated>
    <izvorni_sadrzaj>
      <item>ŠARE d.o.o.</item>
    </izvorni_sadrzaj>
    <derivirana_varijabla naziv="DomainObject.Predmet.ProtuStrankaListNazivFormated_1">
      <item>ŠARE d.o.o.</item>
    </derivirana_varijabla>
  </DomainObject.Predmet.ProtuStrankaListNazivFormated>
  <DomainObject.Predmet.ProtuStrankaListNazivFormatedOIB>
    <izvorni_sadrzaj>
      <item>ŠARE d.o.o., OIB 11799343691</item>
    </izvorni_sadrzaj>
    <derivirana_varijabla naziv="DomainObject.Predmet.ProtuStrankaListNazivFormatedOIB_1">
      <item>ŠARE d.o.o., OIB 11799343691</item>
    </derivirana_varijabla>
  </DomainObject.Predmet.ProtuStrankaListNazivFormatedOIB>
  <DomainObject.Predmet.OstaliListFormated>
    <izvorni_sadrzaj>
      <item>Domagoj Rešetar punomoćnik sudionika u postupku ŠARE d.o.o.</item>
    </izvorni_sadrzaj>
    <derivirana_varijabla naziv="DomainObject.Predmet.OstaliListFormated_1">
      <item>Domagoj Rešetar punomoćnik sudionika u postupku ŠARE d.o.o.</item>
    </derivirana_varijabla>
  </DomainObject.Predmet.OstaliListFormated>
  <DomainObject.Predmet.OstaliListFormatedOIB>
    <izvorni_sadrzaj>
      <item>Domagoj Rešetar, OIB 80307547978 punomoćnik sudionika u postupku ŠARE d.o.o.</item>
    </izvorni_sadrzaj>
    <derivirana_varijabla naziv="DomainObject.Predmet.OstaliListFormatedOIB_1">
      <item>Domagoj Rešetar, OIB 80307547978 punomoćnik sudionika u postupku ŠARE d.o.o.</item>
    </derivirana_varijabla>
  </DomainObject.Predmet.OstaliListFormatedOIB>
  <DomainObject.Predmet.OstaliListFormatedWithAdress>
    <izvorni_sadrzaj>
      <item>Domagoj Rešetar, Miramarska 24, 10000 Zagreb punomoćnik sudionika u postupku ŠARE d.o.o.</item>
    </izvorni_sadrzaj>
    <derivirana_varijabla naziv="DomainObject.Predmet.OstaliListFormatedWithAdress_1">
      <item>Domagoj Rešetar, Miramarska 24, 10000 Zagreb punomoćnik sudionika u postupku ŠARE d.o.o.</item>
    </derivirana_varijabla>
  </DomainObject.Predmet.OstaliListFormatedWithAdress>
  <DomainObject.Predmet.OstaliListFormatedWithAdressOIB>
    <izvorni_sadrzaj>
      <item>Domagoj Rešetar, OIB 80307547978, Miramarska 24, 10000 Zagreb punomoćnik sudionika u postupku ŠARE d.o.o.</item>
    </izvorni_sadrzaj>
    <derivirana_varijabla naziv="DomainObject.Predmet.OstaliListFormatedWithAdressOIB_1">
      <item>Domagoj Rešetar, OIB 80307547978, Miramarska 24, 10000 Zagreb punomoćnik sudionika u postupku ŠARE d.o.o.</item>
    </derivirana_varijabla>
  </DomainObject.Predmet.OstaliListFormatedWithAdressOIB>
  <DomainObject.Predmet.OstaliListNazivFormated>
    <izvorni_sadrzaj>
      <item>Domagoj Rešetar</item>
    </izvorni_sadrzaj>
    <derivirana_varijabla naziv="DomainObject.Predmet.OstaliListNazivFormated_1">
      <item>Domagoj Rešetar</item>
    </derivirana_varijabla>
  </DomainObject.Predmet.OstaliListNazivFormated>
  <DomainObject.Predmet.OstaliListNazivFormatedOIB>
    <izvorni_sadrzaj>
      <item>Domagoj Rešetar, OIB 80307547978</item>
    </izvorni_sadrzaj>
    <derivirana_varijabla naziv="DomainObject.Predmet.OstaliListNazivFormatedOIB_1">
      <item>Domagoj Rešetar, OIB 80307547978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ŠARE</izvorni_sadrzaj>
    <derivirana_varijabla naziv="DomainObject.Predmet.StrankaIDrugi_1">MARTIN ŠARE</derivirana_varijabla>
  </DomainObject.Predmet.StrankaIDrugi>
  <DomainObject.Predmet.ProtustrankaIDrugi>
    <izvorni_sadrzaj>ŠARE d.o.o.</izvorni_sadrzaj>
    <derivirana_varijabla naziv="DomainObject.Predmet.ProtustrankaIDrugi_1">ŠARE d.o.o.</derivirana_varijabla>
  </DomainObject.Predmet.ProtustrankaIDrugi>
  <DomainObject.Predmet.StrankaIDrugiAdressOIB>
    <izvorni_sadrzaj>MARTIN ŠARE, OIB 89928478697, Bjanižov 19, 51513 Omišalj</izvorni_sadrzaj>
    <derivirana_varijabla naziv="DomainObject.Predmet.StrankaIDrugiAdressOIB_1">MARTIN ŠARE, OIB 89928478697, Bjanižov 19, 51513 Omišalj</derivirana_varijabla>
  </DomainObject.Predmet.StrankaIDrugiAdressOIB>
  <DomainObject.Predmet.ProtustrankaIDrugiAdressOIB>
    <izvorni_sadrzaj>ŠARE d.o.o., OIB 11799343691, Bjanižov 19, 51513 Omišalj</izvorni_sadrzaj>
    <derivirana_varijabla naziv="DomainObject.Predmet.ProtustrankaIDrugiAdressOIB_1">ŠARE d.o.o., OIB 11799343691, Bjanižov 19,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ŠARE</item>
      <item>ŠARE d.o.o.</item>
      <item>Domagoj Rešetar</item>
    </izvorni_sadrzaj>
    <derivirana_varijabla naziv="DomainObject.Predmet.SudioniciListNaziv_1">
      <item>MARTIN ŠARE</item>
      <item>ŠARE d.o.o.</item>
      <item>Domagoj Rešetar</item>
    </derivirana_varijabla>
  </DomainObject.Predmet.SudioniciListNaziv>
  <DomainObject.Predmet.SudioniciListAdressOIB>
    <izvorni_sadrzaj>
      <item>MARTIN ŠARE, OIB 89928478697, Bjanižov 19,51513 Omišalj</item>
      <item>ŠARE d.o.o., OIB 11799343691, Bjanižov 19,51513 Omišalj</item>
      <item>Domagoj Rešetar, OIB 80307547978, Miramarska 24,10000 Zagreb</item>
    </izvorni_sadrzaj>
    <derivirana_varijabla naziv="DomainObject.Predmet.SudioniciListAdressOIB_1">
      <item>MARTIN ŠARE, OIB 89928478697, Bjanižov 19,51513 Omišalj</item>
      <item>ŠARE d.o.o., OIB 11799343691, Bjanižov 19,51513 Omišalj</item>
      <item>Domagoj Rešetar, OIB 80307547978,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89928478697</item>
      <item>, OIB 11799343691</item>
      <item>, OIB 80307547978</item>
    </izvorni_sadrzaj>
    <derivirana_varijabla naziv="DomainObject.Predmet.SudioniciListNazivOIB_1">
      <item>, OIB 89928478697</item>
      <item>, OIB 11799343691</item>
      <item>, OIB 80307547978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1E9A5-45C4-4D51-B17F-28B40A6D27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1388</properties:Characters>
  <properties:Lines>42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2018-09-11T11:38:00Z</dcterms:created>
  <dc:creator>Danijela Fumić</dc:creator>
  <cp:lastModifiedBy>Danijela Fumić</cp:lastModifiedBy>
  <dcterms:modified xmlns:xsi="http://www.w3.org/2001/XMLSchema-instance" xsi:type="dcterms:W3CDTF">2018-09-11T11:38:00Z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(220 17 rješenje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