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7fcba" w14:paraId="597fcba" w:rsidRDefault="00286EC9" w:rsidP="00286EC9" w:rsidR="00286EC9" w:rsidRPr="00284046">
      <w:pPr>
        <w:pStyle w:val="Bezproreda"/>
        <w:jc w:val="both"/>
        <w15:collapsed w:val="false"/>
      </w:pPr>
      <w:bookmarkStart w:name="_GoBack" w:id="0"/>
      <w:bookmarkEnd w:id="0"/>
    </w:p>
    <w:p w:rsidRDefault="00286EC9" w:rsidP="00286EC9" w:rsidR="00286EC9" w:rsidRPr="00030382">
      <w:pPr>
        <w:pStyle w:val="Bezproreda"/>
        <w:jc w:val="both"/>
      </w:pPr>
      <w:r w:rsidRPr="00030382"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</w:p>
    <w:p w:rsidRDefault="00286EC9" w:rsidP="00286EC9" w:rsidR="00286EC9" w:rsidRPr="00030382">
      <w:pPr>
        <w:pStyle w:val="Bezproreda"/>
        <w:jc w:val="both"/>
      </w:pPr>
      <w:r w:rsidRPr="00030382">
        <w:t>REPUBLIKA HRVATSKA</w:t>
      </w:r>
    </w:p>
    <w:p w:rsidRDefault="00286EC9" w:rsidP="00286EC9" w:rsidR="00286EC9" w:rsidRPr="00030382">
      <w:pPr>
        <w:pStyle w:val="Bezproreda"/>
        <w:jc w:val="both"/>
      </w:pPr>
      <w:r w:rsidRPr="00030382">
        <w:t>TRGOVAČKI SUD U ZAGREBU</w:t>
      </w:r>
    </w:p>
    <w:p w:rsidRDefault="00286EC9" w:rsidP="00286EC9" w:rsidR="00286EC9" w:rsidRPr="00030382">
      <w:pPr>
        <w:pStyle w:val="Bezproreda"/>
        <w:jc w:val="both"/>
      </w:pPr>
      <w:r w:rsidRPr="00030382">
        <w:t>Amruševa 2/II, Zagreb</w:t>
      </w:r>
    </w:p>
    <w:p w:rsidRDefault="00286EC9" w:rsidP="00286EC9" w:rsidR="00286EC9" w:rsidRPr="00284046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both"/>
      </w:pPr>
    </w:p>
    <w:p w:rsidRDefault="00286EC9" w:rsidP="00286EC9" w:rsidR="00E36CF7" w:rsidRPr="00284046">
      <w:pPr>
        <w:pStyle w:val="Bezproreda"/>
        <w:jc w:val="both"/>
      </w:pPr>
      <w:r>
        <w:tab/>
        <w:t>TRGOVAČKI SUD U ZAGREBU</w:t>
      </w:r>
      <w:r w:rsidR="00E36CF7" w:rsidRPr="00284046">
        <w:t xml:space="preserve">,  </w:t>
      </w:r>
      <w:r w:rsidR="00E36CF7">
        <w:t>u skraćenom stečajnom postupku nad poslovnim brojem St-</w:t>
      </w:r>
      <w:r w:rsidR="00293357">
        <w:t>1678</w:t>
      </w:r>
      <w:r w:rsidR="00361330">
        <w:t>/17</w:t>
      </w:r>
      <w:r w:rsidR="00E36CF7">
        <w:t xml:space="preserve">, temeljem odredbe čl.430. Stečajnog zakona (NN br. 71/15), </w:t>
      </w:r>
      <w:r w:rsidR="00E36CF7" w:rsidRPr="00284046">
        <w:t xml:space="preserve"> dana  </w:t>
      </w:r>
      <w:r w:rsidR="00361330">
        <w:t>28. rujna 2017</w:t>
      </w:r>
      <w:r w:rsidR="00E36CF7" w:rsidRPr="00284046">
        <w:t>.</w:t>
      </w:r>
      <w:r w:rsidR="00E36CF7">
        <w:t>, objavljuje</w:t>
      </w:r>
      <w:r w:rsidR="00E36CF7" w:rsidRPr="00284046">
        <w:t xml:space="preserve"> </w:t>
      </w:r>
    </w:p>
    <w:p w:rsidRDefault="00E36CF7" w:rsidP="00286EC9" w:rsidR="00E36CF7" w:rsidRPr="00284046">
      <w:pPr>
        <w:pStyle w:val="Bezproreda"/>
        <w:jc w:val="both"/>
      </w:pPr>
    </w:p>
    <w:p w:rsidRDefault="00E36CF7" w:rsidP="00286EC9" w:rsidR="00E36CF7">
      <w:pPr>
        <w:pStyle w:val="Bezproreda"/>
        <w:jc w:val="center"/>
      </w:pPr>
      <w:r>
        <w:t>O G L A S</w:t>
      </w:r>
    </w:p>
    <w:p w:rsidRDefault="00E36CF7" w:rsidP="00286EC9" w:rsidR="00E36CF7">
      <w:pPr>
        <w:pStyle w:val="Bezproreda"/>
        <w:jc w:val="both"/>
      </w:pPr>
    </w:p>
    <w:p w:rsidRDefault="00E36CF7" w:rsidP="00286EC9" w:rsidR="00E36CF7">
      <w:pPr>
        <w:pStyle w:val="Bezproreda"/>
        <w:ind w:firstLine="708"/>
        <w:jc w:val="both"/>
      </w:pPr>
      <w:r>
        <w:t>Za dužnika</w:t>
      </w:r>
      <w:r w:rsidRPr="006F7761">
        <w:t xml:space="preserve"> </w:t>
      </w:r>
      <w:r w:rsidR="00293357">
        <w:t>BOSSMAN GRUPA d.o.o., Zagreb, Jaruščica 7A, OIB: 36345890090</w:t>
      </w:r>
      <w:r>
        <w:t>.</w:t>
      </w:r>
    </w:p>
    <w:p w:rsidRDefault="00E36CF7" w:rsidP="00286EC9" w:rsidR="00E36CF7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 xml:space="preserve">Iznos duga evidentiran na temelju neizvršenih osnova za plaćanje je </w:t>
      </w:r>
      <w:r w:rsidR="00293357">
        <w:t>1.866.411,67</w:t>
      </w:r>
      <w:r>
        <w:t xml:space="preserve"> kn.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UPOZORENJE:</w:t>
      </w:r>
    </w:p>
    <w:p w:rsidRDefault="00E36CF7" w:rsidP="00286EC9" w:rsidR="00E36CF7">
      <w:pPr>
        <w:pStyle w:val="Bezproreda"/>
        <w:jc w:val="both"/>
      </w:pPr>
      <w: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E36CF7" w:rsidP="00286EC9" w:rsidR="00E36CF7" w:rsidRPr="006B0400">
      <w:pPr>
        <w:pStyle w:val="Bezproreda"/>
        <w:jc w:val="both"/>
      </w:pPr>
      <w:r>
        <w:t xml:space="preserve">U tom slučaju sud će po službenoj dužnosti donijeti rješenje o otvaranju i zaključenju skraćenog stečajnog postupka. 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both"/>
      </w:pPr>
      <w:r w:rsidRPr="00284046">
        <w:tab/>
      </w:r>
      <w:r w:rsidRPr="00284046">
        <w:tab/>
      </w:r>
      <w:r>
        <w:tab/>
      </w:r>
      <w:r w:rsidR="00361330">
        <w:t>U Zagrebu, 28</w:t>
      </w:r>
      <w:r w:rsidR="00286EC9">
        <w:t>. rujna 2017. godine</w:t>
      </w:r>
    </w:p>
    <w:p w:rsidRDefault="00E36CF7" w:rsidP="00286EC9" w:rsidR="00E36CF7" w:rsidRPr="00284046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right"/>
      </w:pP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  <w:t xml:space="preserve">    Sudac:</w:t>
      </w:r>
    </w:p>
    <w:p w:rsidRDefault="00E36CF7" w:rsidP="00C61AC1" w:rsidR="00597379">
      <w:pPr>
        <w:pStyle w:val="Uvuenotijeloteksta"/>
        <w:ind w:firstLine="141" w:left="1983"/>
        <w:jc w:val="right"/>
      </w:pPr>
      <w:r w:rsidRPr="00284046">
        <w:t xml:space="preserve"> </w:t>
      </w:r>
      <w:r w:rsidRPr="00284046">
        <w:tab/>
        <w:t xml:space="preserve">                      </w:t>
      </w:r>
      <w:r w:rsidR="00D55141">
        <w:t xml:space="preserve">                               </w:t>
      </w:r>
      <w:r w:rsidRPr="00284046">
        <w:t xml:space="preserve"> </w:t>
      </w:r>
      <w:r w:rsidR="00286EC9">
        <w:t>Vesna Sremac Šoštar</w:t>
      </w:r>
    </w:p>
    <w:p w:rsidRDefault="00C61AC1" w:rsidP="00C61AC1" w:rsidR="00C61AC1">
      <w:pPr>
        <w:pStyle w:val="Uvuenotijeloteksta"/>
        <w:ind w:firstLine="141" w:left="1983"/>
        <w:jc w:val="right"/>
      </w:pPr>
    </w:p>
    <w:p w:rsidRDefault="00C61AC1" w:rsidP="00C61AC1" w:rsidR="00C61AC1">
      <w:pPr>
        <w:pStyle w:val="Uvuenotijeloteksta"/>
        <w:ind w:firstLine="0"/>
        <w:jc w:val="left"/>
      </w:pPr>
      <w:r>
        <w:t>DNA:</w:t>
      </w:r>
    </w:p>
    <w:p w:rsidRDefault="00C61AC1" w:rsidP="00C61AC1" w:rsidR="00C61AC1" w:rsidRPr="00284046">
      <w:pPr>
        <w:pStyle w:val="Uvuenotijeloteksta"/>
        <w:numPr>
          <w:ilvl w:val="0"/>
          <w:numId w:val="4"/>
        </w:numPr>
        <w:jc w:val="left"/>
      </w:pPr>
      <w:r>
        <w:t>e-oglasna ploča 45 dana</w:t>
      </w:r>
    </w:p>
    <w:p w:rsidRDefault="00676C72" w:rsidP="00286EC9" w:rsidR="00676C72">
      <w:pPr>
        <w:pStyle w:val="Bezproreda"/>
        <w:jc w:val="both"/>
      </w:pPr>
    </w:p>
    <w:sectPr w:rsidSect="00286EC9" w:rsidR="00676C72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985" w:bottom="709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EC9" w:rsidR="00F022A3">
      <w:r>
        <w:separator/>
      </w:r>
    </w:p>
  </w:endnote>
  <w:endnote w:id="0" w:type="continuationSeparator">
    <w:p w:rsidRDefault="00286EC9" w:rsidR="00F022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EC9" w:rsidR="00F022A3">
      <w:r>
        <w:separator/>
      </w:r>
    </w:p>
  </w:footnote>
  <w:footnote w:id="0" w:type="continuationSeparator">
    <w:p w:rsidRDefault="00286EC9" w:rsidR="00F022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CF7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4F9B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CF7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286EC9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E36CF7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  <w:t xml:space="preserve">  </w:t>
    </w:r>
    <w:r w:rsidRPr="00512733">
      <w:rPr>
        <w:rFonts w:hAnsi="Times New Roman" w:ascii="Times New Roman"/>
      </w:rPr>
      <w:t>2</w:t>
    </w:r>
    <w:r w:rsidRPr="00512733">
      <w:rPr>
        <w:rFonts w:hAnsi="Times New Roman" w:ascii="Times New Roman"/>
        <w:szCs w:val="24"/>
        <w:lang w:val="hr-HR"/>
      </w:rPr>
      <w:t xml:space="preserve"> St-</w:t>
    </w:r>
    <w:r>
      <w:rPr>
        <w:rFonts w:hAnsi="Times New Roman" w:ascii="Times New Roman"/>
        <w:szCs w:val="24"/>
        <w:lang w:val="hr-HR"/>
      </w:rPr>
      <w:t>4646</w:t>
    </w:r>
    <w:r w:rsidRPr="00512733">
      <w:rPr>
        <w:rFonts w:hAnsi="Times New Roman" w:ascii="Times New Roman"/>
        <w:szCs w:val="24"/>
        <w:lang w:val="hr-HR"/>
      </w:rPr>
      <w:t>/1</w:t>
    </w:r>
    <w:r>
      <w:rPr>
        <w:rFonts w:hAnsi="Times New Roman" w:ascii="Times New Roman"/>
        <w:szCs w:val="24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7379" w:rsidP="00597379" w:rsidR="00597379" w:rsidRPr="00597379">
    <w:pPr>
      <w:pStyle w:val="Zaglavlje"/>
      <w:jc w:val="right"/>
      <w:rPr>
        <w:rFonts w:hAnsi="Times New Roman" w:ascii="Times New Roman"/>
        <w:lang w:val="hr-HR"/>
      </w:rPr>
    </w:pPr>
    <w:r w:rsidRPr="00597379">
      <w:rPr>
        <w:rFonts w:hAnsi="Times New Roman" w:ascii="Times New Roman"/>
        <w:lang w:val="hr-HR"/>
      </w:rPr>
      <w:t>48. St-</w:t>
    </w:r>
    <w:r w:rsidR="00293357">
      <w:rPr>
        <w:rFonts w:hAnsi="Times New Roman" w:ascii="Times New Roman"/>
        <w:lang w:val="hr-HR"/>
      </w:rPr>
      <w:t>1678</w:t>
    </w:r>
    <w:r w:rsidR="00361330">
      <w:rPr>
        <w:rFonts w:hAnsi="Times New Roman" w:ascii="Times New Roman"/>
        <w:lang w:val="hr-HR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7A19"/>
    <w:multiLevelType w:val="hybridMultilevel"/>
    <w:tmpl w:val="6A6625A6"/>
    <w:lvl w:tplc="3B54850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F993F5F"/>
    <w:multiLevelType w:val="hybridMultilevel"/>
    <w:tmpl w:val="9552125A"/>
    <w:lvl w:tplc="1AAEFA3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B628BC"/>
    <w:multiLevelType w:val="hybridMultilevel"/>
    <w:tmpl w:val="A8182164"/>
    <w:lvl w:tplc="F8F6AF1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A1C"/>
    <w:rsid w:val="00044F9B"/>
    <w:rsid w:val="0009048E"/>
    <w:rsid w:val="001F087F"/>
    <w:rsid w:val="00286EC9"/>
    <w:rsid w:val="00293357"/>
    <w:rsid w:val="00301F07"/>
    <w:rsid w:val="00361330"/>
    <w:rsid w:val="003625C7"/>
    <w:rsid w:val="00597379"/>
    <w:rsid w:val="005F4A7A"/>
    <w:rsid w:val="0067336B"/>
    <w:rsid w:val="00676C72"/>
    <w:rsid w:val="00696A1C"/>
    <w:rsid w:val="00702EE0"/>
    <w:rsid w:val="00786A29"/>
    <w:rsid w:val="00954F3A"/>
    <w:rsid w:val="009D17A2"/>
    <w:rsid w:val="009F16E5"/>
    <w:rsid w:val="00A20CCF"/>
    <w:rsid w:val="00B5789C"/>
    <w:rsid w:val="00C61AC1"/>
    <w:rsid w:val="00CB4950"/>
    <w:rsid w:val="00D55141"/>
    <w:rsid w:val="00E33DDA"/>
    <w:rsid w:val="00E36CF7"/>
    <w:rsid w:val="00EF0B3B"/>
    <w:rsid w:val="00F022A3"/>
    <w:rsid w:val="00F15017"/>
    <w:rsid w:val="00F65230"/>
    <w:rsid w:val="00FD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6CF7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36CF7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E36CF7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E36CF7"/>
  </w:style>
  <w:style w:styleId="Odlomakpopisa" w:type="paragraph">
    <w:name w:val="List Paragraph"/>
    <w:basedOn w:val="Normal"/>
    <w:uiPriority w:val="34"/>
    <w:qFormat/>
    <w:rsid w:val="00E36C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6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6CF7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286EC9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D55141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D5514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73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737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44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F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F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F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F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6CF7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36CF7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E36CF7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E36CF7"/>
  </w:style>
  <w:style w:styleId="Odlomakpopisa" w:type="paragraph">
    <w:name w:val="List Paragraph"/>
    <w:basedOn w:val="Normal"/>
    <w:uiPriority w:val="34"/>
    <w:qFormat/>
    <w:rsid w:val="00E36C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6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6CF7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286EC9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D55141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D5514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73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737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44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F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F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F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F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1678</izvorni_sadrzaj>
    <derivirana_varijabla naziv="DomainObject.Predmet.Broj_1">1678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St-1678/2017</izvorni_sadrzaj>
    <derivirana_varijabla naziv="DomainObject.Predmet.OznakaBroj_1">St-1678/2017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BOSSMAN GRUPA d.o.o.</izvorni_sadrzaj>
    <derivirana_varijabla naziv="DomainObject.Predmet.ProtustrankaFormated_1">  BOSSMAN GRUPA d.o.o.</derivirana_varijabla>
  </DomainObject.Predmet.ProtustrankaFormated>
  <DomainObject.Predmet.ProtustrankaFormatedOIB>
    <izvorni_sadrzaj>  BOSSMAN GRUPA d.o.o., OIB 36345890090</izvorni_sadrzaj>
    <derivirana_varijabla naziv="DomainObject.Predmet.ProtustrankaFormatedOIB_1">  BOSSMAN GRUPA d.o.o., OIB 36345890090</derivirana_varijabla>
  </DomainObject.Predmet.ProtustrankaFormatedOIB>
  <DomainObject.Predmet.ProtustrankaFormatedWithAdress>
    <izvorni_sadrzaj> BOSSMAN GRUPA d.o.o., Jaruščica 7A, 10000 Zagreb</izvorni_sadrzaj>
    <derivirana_varijabla naziv="DomainObject.Predmet.ProtustrankaFormatedWithAdress_1"> BOSSMAN GRUPA d.o.o., Jaruščica 7A, 10000 Zagreb</derivirana_varijabla>
  </DomainObject.Predmet.ProtustrankaFormatedWithAdress>
  <DomainObject.Predmet.ProtustrankaFormatedWithAdressOIB>
    <izvorni_sadrzaj> BOSSMAN GRUPA d.o.o., OIB 36345890090, Jaruščica 7A, 10000 Zagreb</izvorni_sadrzaj>
    <derivirana_varijabla naziv="DomainObject.Predmet.ProtustrankaFormatedWithAdressOIB_1"> BOSSMAN GRUPA d.o.o., OIB 36345890090, Jaruščica 7A, 10000 Zagreb</derivirana_varijabla>
  </DomainObject.Predmet.ProtustrankaFormatedWithAdressOIB>
  <DomainObject.Predmet.ProtustrankaWithAdress>
    <izvorni_sadrzaj>BOSSMAN GRUPA d.o.o. Jaruščica 7A, 10000 Zagreb</izvorni_sadrzaj>
    <derivirana_varijabla naziv="DomainObject.Predmet.ProtustrankaWithAdress_1">BOSSMAN GRUPA d.o.o. Jaruščica 7A, 10000 Zagreb</derivirana_varijabla>
  </DomainObject.Predmet.ProtustrankaWithAdress>
  <DomainObject.Predmet.ProtustrankaWithAdressOIB>
    <izvorni_sadrzaj>BOSSMAN GRUPA d.o.o., OIB 36345890090, Jaruščica 7A, 10000 Zagreb</izvorni_sadrzaj>
    <derivirana_varijabla naziv="DomainObject.Predmet.ProtustrankaWithAdressOIB_1">BOSSMAN GRUPA d.o.o., OIB 36345890090, Jaruščica 7A, 10000 Zagreb</derivirana_varijabla>
  </DomainObject.Predmet.ProtustrankaWithAdressOIB>
  <DomainObject.Predmet.ProtustrankaNazivFormated>
    <izvorni_sadrzaj>BOSSMAN GRUPA d.o.o.</izvorni_sadrzaj>
    <derivirana_varijabla naziv="DomainObject.Predmet.ProtustrankaNazivFormated_1">BOSSMAN GRUPA d.o.o.</derivirana_varijabla>
  </DomainObject.Predmet.ProtustrankaNazivFormated>
  <DomainObject.Predmet.ProtustrankaNazivFormatedOIB>
    <izvorni_sadrzaj>BOSSMAN GRUPA d.o.o., OIB 36345890090</izvorni_sadrzaj>
    <derivirana_varijabla naziv="DomainObject.Predmet.ProtustrankaNazivFormatedOIB_1">BOSSMAN GRUPA d.o.o., OIB 36345890090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BOSSMAN GRUPA d.o.o.</item>
    </izvorni_sadrzaj>
    <derivirana_varijabla naziv="DomainObject.Predmet.ProtuStrankaListFormated_1">
      <item>BOSSMAN GRUPA d.o.o.</item>
    </derivirana_varijabla>
  </DomainObject.Predmet.ProtuStrankaListFormated>
  <DomainObject.Predmet.ProtuStrankaListFormatedOIB>
    <izvorni_sadrzaj>
      <item>BOSSMAN GRUPA d.o.o., OIB 36345890090</item>
    </izvorni_sadrzaj>
    <derivirana_varijabla naziv="DomainObject.Predmet.ProtuStrankaListFormatedOIB_1">
      <item>BOSSMAN GRUPA d.o.o., OIB 36345890090</item>
    </derivirana_varijabla>
  </DomainObject.Predmet.ProtuStrankaListFormatedOIB>
  <DomainObject.Predmet.ProtuStrankaListFormatedWithAdress>
    <izvorni_sadrzaj>
      <item>BOSSMAN GRUPA d.o.o., Jaruščica 7A, 10000 Zagreb</item>
    </izvorni_sadrzaj>
    <derivirana_varijabla naziv="DomainObject.Predmet.ProtuStrankaListFormatedWithAdress_1">
      <item>BOSSMAN GRUPA d.o.o., Jaruščica 7A, 10000 Zagreb</item>
    </derivirana_varijabla>
  </DomainObject.Predmet.ProtuStrankaListFormatedWithAdress>
  <DomainObject.Predmet.ProtuStrankaListFormatedWithAdressOIB>
    <izvorni_sadrzaj>
      <item>BOSSMAN GRUPA d.o.o., OIB 36345890090, Jaruščica 7A, 10000 Zagreb</item>
    </izvorni_sadrzaj>
    <derivirana_varijabla naziv="DomainObject.Predmet.ProtuStrankaListFormatedWithAdressOIB_1">
      <item>BOSSMAN GRUPA d.o.o., OIB 36345890090, Jaruščica 7A, 10000 Zagreb</item>
    </derivirana_varijabla>
  </DomainObject.Predmet.ProtuStrankaListFormatedWithAdressOIB>
  <DomainObject.Predmet.ProtuStrankaListNazivFormated>
    <izvorni_sadrzaj>
      <item>BOSSMAN GRUPA d.o.o.</item>
    </izvorni_sadrzaj>
    <derivirana_varijabla naziv="DomainObject.Predmet.ProtuStrankaListNazivFormated_1">
      <item>BOSSMAN GRUPA d.o.o.</item>
    </derivirana_varijabla>
  </DomainObject.Predmet.ProtuStrankaListNazivFormated>
  <DomainObject.Predmet.ProtuStrankaListNazivFormatedOIB>
    <izvorni_sadrzaj>
      <item>BOSSMAN GRUPA d.o.o., OIB 36345890090</item>
    </izvorni_sadrzaj>
    <derivirana_varijabla naziv="DomainObject.Predmet.ProtuStrankaListNazivFormatedOIB_1">
      <item>BOSSMAN GRUPA d.o.o., OIB 36345890090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BOSSMAN GRUPA d.o.o.</izvorni_sadrzaj>
    <derivirana_varijabla naziv="DomainObject.Predmet.ProtustrankaIDrugi_1">BOSSMAN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BOSSMAN GRUPA d.o.o., OIB 36345890090, Jaruščica 7A, 10000 Zagreb</izvorni_sadrzaj>
    <derivirana_varijabla naziv="DomainObject.Predmet.ProtustrankaIDrugiAdressOIB_1">BOSSMAN GRUPA d.o.o., OIB 36345890090, Jaruščica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BOSSMAN GRUPA d.o.o.</item>
    </izvorni_sadrzaj>
    <derivirana_varijabla naziv="DomainObject.Predmet.SudioniciListNaziv_1">
      <item>FINA Regionalni centar Zagreb</item>
      <item>BOSSMAN GRUPA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BOSSMAN GRUPA d.o.o., OIB 36345890090, Jaruščica 7A,10000 Zagreb</item>
    </izvorni_sadrzaj>
    <derivirana_varijabla naziv="DomainObject.Predmet.SudioniciListAdressOIB_1">
      <item>FINA Regionalni centar Zagreb, OIB 85821130368, Trg svibanjskih žrtava 1995. br. 1,10000 Zagreb</item>
      <item>BOSSMAN GRUPA d.o.o., OIB 36345890090, Jaruščica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36345890090</item>
    </izvorni_sadrzaj>
    <derivirana_varijabla naziv="DomainObject.Predmet.SudioniciListNazivOIB_1">
      <item>, OIB 85821130368</item>
      <item>, OIB 36345890090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1282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2017-09-28T11:35:00Z</dcterms:created>
  <dc:creator>Matea Bizjak</dc:creator>
  <cp:lastModifiedBy>Matea Bizjak</cp:lastModifiedBy>
  <cp:lastPrinted>2017-09-28T11:37:00Z</cp:lastPrinted>
  <dcterms:modified xmlns:xsi="http://www.w3.org/2001/XMLSchema-instance" xsi:type="dcterms:W3CDTF">2017-09-28T11:38:00Z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