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fc95" w14:paraId="35afc95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CA135E" w:rsidP="00CA135E" w:rsidR="00CA135E">
      <w:pPr>
        <w:ind w:firstLine="720"/>
        <w:jc w:val="both"/>
        <w:rPr>
          <w:rFonts w:hAnsi="Times New Roman" w:ascii="Times New Roman"/>
          <w:szCs w:val="24"/>
        </w:rPr>
      </w:pPr>
      <w:r w:rsidRPr="0017155B">
        <w:rPr>
          <w:rFonts w:hAnsi="Times New Roman" w:ascii="Times New Roman"/>
          <w:szCs w:val="24"/>
        </w:rPr>
        <w:t>Trgovački sud u Zagrebu, po sucu pojedincu Luciji Butigan, povodom prijedloga vjerovnika INA – INDUSTRIJA NAFTE d.d. Zagreb, Avenija Većeslava Holjevca 10, OIB: 27759560625, kojeg zastupa punomoćnik Ivan Oršolić, odvjetnik u Odvjetničkom društvu Ilić, Orehovec &amp; partneri, Zagreb, Smičiklasova 18, za otvaranje  stečajnog postupka nad dužnikom DIOS CENTAR d.o.o. za unutarnju i vanjsku trgovinu, Vrbovec, Dijaneš 25, OIB: 31040324621</w:t>
      </w:r>
      <w:r w:rsidRPr="0017155B">
        <w:rPr>
          <w:rFonts w:hAnsi="Times New Roman" w:ascii="Times New Roman"/>
          <w:szCs w:val="24"/>
          <w:lang w:val="pt-BR"/>
        </w:rPr>
        <w:t xml:space="preserve">, </w:t>
      </w:r>
      <w:r w:rsidRPr="0017155B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20. listopada</w:t>
      </w:r>
      <w:r w:rsidRPr="0017155B">
        <w:rPr>
          <w:rFonts w:hAnsi="Times New Roman" w:ascii="Times New Roman"/>
          <w:szCs w:val="24"/>
        </w:rPr>
        <w:t xml:space="preserve"> 2017. godine</w:t>
      </w:r>
    </w:p>
    <w:p w:rsidRDefault="00CA135E" w:rsidP="00CA135E" w:rsidR="00CA135E" w:rsidRPr="0017155B">
      <w:pPr>
        <w:ind w:firstLine="720"/>
        <w:jc w:val="both"/>
        <w:rPr>
          <w:rFonts w:hAnsi="Times New Roman" w:ascii="Times New Roman"/>
          <w:szCs w:val="24"/>
        </w:rPr>
      </w:pP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CA135E" w:rsidRPr="0017155B">
        <w:rPr>
          <w:rFonts w:hAnsi="Times New Roman" w:ascii="Times New Roman"/>
          <w:szCs w:val="24"/>
        </w:rPr>
        <w:t>DIOS CENTAR d.o.o. za unutarnju i vanjsku trgovinu, Vrbovec, Dijaneš 25, OIB: 31040324621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CA135E">
        <w:rPr>
          <w:rFonts w:hAnsi="Times New Roman" w:ascii="Times New Roman"/>
          <w:szCs w:val="24"/>
          <w:lang w:val="hr-HR"/>
        </w:rPr>
        <w:t>Anđelko Stankus, Varaždin, Braće Radić 20, Jalkovec</w:t>
      </w:r>
      <w:r w:rsidR="001C1E67">
        <w:rPr>
          <w:rFonts w:hAnsi="Times New Roman" w:ascii="Times New Roman"/>
          <w:szCs w:val="24"/>
          <w:lang w:val="hr-HR"/>
        </w:rPr>
        <w:t>,</w:t>
      </w:r>
      <w:r w:rsidR="005D14AC">
        <w:rPr>
          <w:rFonts w:hAnsi="Times New Roman" w:ascii="Times New Roman"/>
          <w:szCs w:val="24"/>
          <w:lang w:val="hr-HR"/>
        </w:rPr>
        <w:t xml:space="preserve"> OIB </w:t>
      </w:r>
      <w:r w:rsidR="00CA135E">
        <w:rPr>
          <w:rFonts w:hAnsi="Times New Roman" w:ascii="Times New Roman"/>
          <w:szCs w:val="24"/>
          <w:lang w:val="hr-HR"/>
        </w:rPr>
        <w:t>11168088853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1C1E67">
        <w:rPr>
          <w:rFonts w:hAnsi="Times New Roman" w:ascii="Times New Roman"/>
          <w:szCs w:val="24"/>
          <w:lang w:val="hr-HR"/>
        </w:rPr>
        <w:t>3</w:t>
      </w:r>
      <w:r w:rsidR="00826932" w:rsidRPr="00630E6C">
        <w:rPr>
          <w:rFonts w:hAnsi="Times New Roman" w:ascii="Times New Roman"/>
          <w:szCs w:val="24"/>
          <w:lang w:val="hr-HR"/>
        </w:rPr>
        <w:t>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CA135E" w:rsidP="003500A5" w:rsidR="00CA135E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AC005B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5D14AC">
        <w:rPr>
          <w:rFonts w:hAnsi="Times New Roman" w:ascii="Times New Roman"/>
          <w:b/>
          <w:szCs w:val="24"/>
          <w:u w:val="single"/>
          <w:lang w:val="hr-HR"/>
        </w:rPr>
        <w:t>. prosinca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CA135E">
        <w:rPr>
          <w:rFonts w:hAnsi="Times New Roman" w:ascii="Times New Roman"/>
          <w:b/>
          <w:szCs w:val="24"/>
          <w:u w:val="single"/>
          <w:lang w:val="hr-HR"/>
        </w:rPr>
        <w:t>9,30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lastRenderedPageBreak/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1C1E67">
        <w:rPr>
          <w:rFonts w:hAnsi="Times New Roman" w:ascii="Times New Roman"/>
          <w:szCs w:val="24"/>
          <w:lang w:val="hr-HR"/>
        </w:rPr>
        <w:t xml:space="preserve">Na temelju prijedloga predlagatelja vjerovnika </w:t>
      </w:r>
      <w:r w:rsidR="00CA135E" w:rsidRPr="0017155B">
        <w:rPr>
          <w:rFonts w:hAnsi="Times New Roman" w:ascii="Times New Roman"/>
          <w:szCs w:val="24"/>
        </w:rPr>
        <w:t>INA – INDUSTRIJA NAFTE d.d. Zagreb, Avenija Većeslava Holjevca 10, OIB: 27759560625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, koja je isti podnijela </w:t>
      </w:r>
      <w:r w:rsidR="001C1E67">
        <w:rPr>
          <w:rFonts w:hAnsi="Times New Roman" w:ascii="Times New Roman"/>
          <w:color w:val="000000"/>
          <w:szCs w:val="24"/>
          <w:lang w:val="hr-HR"/>
        </w:rPr>
        <w:t>sukladno odredbi članka 109.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 Stečajnog zakona (Nar.nov. 71/15, dalje: SZ), ovaj je sud rješenjem gornjeg broja pokrenuo prethodni postupak dana </w:t>
      </w:r>
      <w:r w:rsidR="001C1E67">
        <w:rPr>
          <w:rFonts w:hAnsi="Times New Roman" w:ascii="Times New Roman"/>
          <w:color w:val="000000"/>
          <w:szCs w:val="24"/>
          <w:lang w:val="hr-HR"/>
        </w:rPr>
        <w:t xml:space="preserve">13. </w:t>
      </w:r>
      <w:r w:rsidR="00CA135E">
        <w:rPr>
          <w:rFonts w:hAnsi="Times New Roman" w:ascii="Times New Roman"/>
          <w:color w:val="000000"/>
          <w:szCs w:val="24"/>
          <w:lang w:val="hr-HR"/>
        </w:rPr>
        <w:t>rujna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527EF" w:rsidP="005D14AC" w:rsidR="00F527EF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4039C5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D55A30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D55A30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D55A30">
      <w:pPr>
        <w:jc w:val="both"/>
        <w:rPr>
          <w:rFonts w:hAnsi="Times New Roman" w:ascii="Times New Roman"/>
          <w:szCs w:val="24"/>
          <w:lang w:val="hr-HR"/>
        </w:rPr>
      </w:pP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D55A30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D55A30">
        <w:rPr>
          <w:rFonts w:hAnsi="Times New Roman" w:ascii="Times New Roman"/>
          <w:szCs w:val="24"/>
          <w:lang w:val="hr-HR"/>
        </w:rPr>
        <w:t xml:space="preserve">   </w:t>
      </w:r>
      <w:r w:rsidRPr="00D55A30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D55A30">
      <w:pPr>
        <w:jc w:val="both"/>
        <w:rPr>
          <w:rFonts w:hAnsi="Times New Roman" w:ascii="Times New Roman"/>
          <w:lang w:val="hr-HR"/>
        </w:rPr>
      </w:pP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D55A30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D55A30">
        <w:rPr>
          <w:rFonts w:hAnsi="Times New Roman" w:ascii="Times New Roman"/>
          <w:szCs w:val="24"/>
          <w:lang w:val="hr-HR"/>
        </w:rPr>
        <w:t>LUCIJA BUTIGAN</w:t>
      </w:r>
      <w:r w:rsidR="00E936DB" w:rsidRPr="00D55A30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D55A3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 w:rsidRPr="00D55A30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D55A30">
      <w:pPr>
        <w:jc w:val="both"/>
        <w:rPr>
          <w:rFonts w:hAnsi="Times New Roman" w:ascii="Times New Roman"/>
          <w:szCs w:val="24"/>
          <w:lang w:val="hr-HR"/>
        </w:rPr>
      </w:pPr>
      <w:r w:rsidRPr="00D55A30">
        <w:rPr>
          <w:rFonts w:hAnsi="Times New Roman" w:ascii="Times New Roman"/>
          <w:szCs w:val="24"/>
          <w:lang w:val="hr-HR"/>
        </w:rPr>
        <w:t>Uputa o pravnom lijeku</w:t>
      </w:r>
      <w:r w:rsidR="00103721" w:rsidRPr="00D55A30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D55A30">
      <w:pPr>
        <w:jc w:val="both"/>
        <w:rPr>
          <w:rFonts w:hAnsi="Times New Roman" w:ascii="Times New Roman"/>
          <w:szCs w:val="24"/>
          <w:lang w:val="hr-HR"/>
        </w:rPr>
      </w:pPr>
      <w:r w:rsidRPr="00D55A30">
        <w:rPr>
          <w:rFonts w:hAnsi="Times New Roman" w:ascii="Times New Roman"/>
          <w:szCs w:val="24"/>
          <w:lang w:val="hr-HR"/>
        </w:rPr>
        <w:t>Protiv</w:t>
      </w:r>
      <w:r w:rsidR="006B2460" w:rsidRPr="00D55A30">
        <w:rPr>
          <w:rFonts w:hAnsi="Times New Roman" w:ascii="Times New Roman"/>
          <w:szCs w:val="24"/>
          <w:lang w:val="hr-HR"/>
        </w:rPr>
        <w:t xml:space="preserve"> ovog</w:t>
      </w:r>
      <w:r w:rsidRPr="00D55A30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D55A30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 w:rsidRPr="00D55A30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 w:rsidRPr="00D55A30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 w:rsidRPr="00D55A30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</w:r>
      <w:r w:rsidRPr="00D55A30"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 w:rsidRPr="00CA135E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CA135E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CA135E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970B2E" w:rsidP="00BB0552" w:rsidR="00970B2E" w:rsidRPr="00CA135E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D55A30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 xml:space="preserve">DNa:  </w:t>
      </w:r>
    </w:p>
    <w:p w:rsidRDefault="00BB0552" w:rsidP="00BB0552" w:rsidR="00BB0552" w:rsidRPr="00D55A30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>Predlagatelj, Financijska agencija</w:t>
      </w:r>
    </w:p>
    <w:p w:rsidRDefault="00BB0552" w:rsidP="00BB0552" w:rsidR="00BB0552" w:rsidRPr="00D55A30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D55A30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D55A30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D55A30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D55A30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D55A30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D55A30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D55A30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D55A30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C005B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CA135E">
      <w:rPr>
        <w:rFonts w:hAnsi="Times New Roman" w:ascii="Times New Roman"/>
        <w:szCs w:val="24"/>
        <w:lang w:val="hr-HR"/>
      </w:rPr>
      <w:t>2402/17</w:t>
    </w:r>
    <w:r w:rsidR="005D14AC">
      <w:rPr>
        <w:rFonts w:hAnsi="Times New Roman" w:ascii="Times New Roman"/>
        <w:szCs w:val="24"/>
        <w:lang w:val="hr-HR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A135E">
      <w:rPr>
        <w:rFonts w:hAnsi="Times New Roman" w:ascii="Times New Roman"/>
        <w:szCs w:val="24"/>
        <w:lang w:val="hr-HR"/>
      </w:rPr>
      <w:t>2402/17</w:t>
    </w:r>
    <w:r w:rsidR="005D14AC">
      <w:rPr>
        <w:rFonts w:hAnsi="Times New Roman" w:ascii="Times New Roman"/>
        <w:szCs w:val="24"/>
        <w:lang w:val="hr-HR"/>
      </w:rPr>
      <w:t>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1E6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9C5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0B2E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005B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135E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55A30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87CAF"/>
    <w:rsid w:val="00E936DB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2769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7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6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6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6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6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7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6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6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6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6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St-2402/2017-19</izvorni_sadrzaj>
    <derivirana_varijabla naziv="DomainObject.Oznaka_1">St-2402/2017-19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St-2402/2017-19</izvorni_sadrzaj>
    <derivirana_varijabla naziv="DomainObject.PoslovniBrojDokumenta_1">St-2402/2017-19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24B3A-4D7E-4549-A0EC-618619F6E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688</properties:Words>
  <properties:Characters>3851</properties:Characters>
  <properties:Lines>101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2017-10-20T09:13:00Z</dcterms:created>
  <dc:creator>Sudsko vijeæe</dc:creator>
  <cp:lastModifiedBy>Valentina Kranjčić</cp:lastModifiedBy>
  <cp:lastPrinted>2017-10-20T09:13:00Z</cp:lastPrinted>
  <dcterms:modified xmlns:xsi="http://www.w3.org/2001/XMLSchema-instance" xsi:type="dcterms:W3CDTF">2017-10-20T09:17:00Z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St-2402/2017-19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