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47dd" w14:paraId="48647dd" w:rsidRDefault="005544CE" w:rsidP="00E47FD1" w:rsidR="005544CE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77B1" w:rsidP="00E47FD1" w:rsidR="00AC489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D4027A" w:rsidP="00D4027A" w:rsidR="00D4027A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D4027A" w:rsidP="00D4027A" w:rsidR="00D4027A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EB78C8" w:rsidP="00EB78C8" w:rsidR="00EB78C8" w:rsidRPr="00E95649">
      <w:pPr>
        <w:rPr>
          <w:lang w:val="hr-HR"/>
        </w:rPr>
      </w:pPr>
      <w:r w:rsidRPr="00E95649">
        <w:rPr>
          <w:lang w:val="hr-HR"/>
        </w:rPr>
        <w:t>Split, Sukoišanska 6</w:t>
      </w:r>
    </w:p>
    <w:p w:rsidRDefault="00F35310" w:rsidP="006535DC" w:rsidR="00F35310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E14AE2" w:rsidP="006535DC" w:rsidR="00D4027A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D4027A" w:rsidP="002102BE" w:rsidR="00403F01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</w:r>
      <w:r w:rsidR="00403F01" w:rsidRPr="00E95649">
        <w:rPr>
          <w:lang w:val="hr-HR"/>
        </w:rPr>
        <w:t xml:space="preserve">Trgovački sud u Splitu, po </w:t>
      </w:r>
      <w:r w:rsidR="00F7047C" w:rsidRPr="00E95649">
        <w:rPr>
          <w:lang w:val="hr-HR"/>
        </w:rPr>
        <w:t xml:space="preserve">stečajnoj </w:t>
      </w:r>
      <w:r w:rsidR="00403F01" w:rsidRPr="00E95649">
        <w:rPr>
          <w:lang w:val="hr-HR"/>
        </w:rPr>
        <w:t>su</w:t>
      </w:r>
      <w:r w:rsidR="00F7047C" w:rsidRPr="00E95649">
        <w:rPr>
          <w:lang w:val="hr-HR"/>
        </w:rPr>
        <w:t>tkinji Ani Golub Gruić</w:t>
      </w:r>
      <w:r w:rsidR="00403F01" w:rsidRPr="00E95649">
        <w:rPr>
          <w:lang w:val="hr-HR"/>
        </w:rPr>
        <w:t xml:space="preserve">, </w:t>
      </w:r>
      <w:r w:rsidR="00E95649" w:rsidRPr="00E95649">
        <w:rPr>
          <w:lang w:val="hr-HR"/>
        </w:rPr>
        <w:t>odlučujući o zahtjevu</w:t>
      </w:r>
      <w:r w:rsidR="00AC4892" w:rsidRPr="00E95649">
        <w:rPr>
          <w:lang w:val="hr-HR"/>
        </w:rPr>
        <w:t xml:space="preserve"> </w:t>
      </w:r>
      <w:r w:rsidR="00743750" w:rsidRPr="00E95649">
        <w:rPr>
          <w:szCs w:val="24"/>
          <w:lang w:val="hr-HR"/>
        </w:rPr>
        <w:t>FINANCIJSKE AGENCIJE, Regionalni centar Spl</w:t>
      </w:r>
      <w:r w:rsidR="00AC4892" w:rsidRPr="00E95649">
        <w:rPr>
          <w:szCs w:val="24"/>
          <w:lang w:val="hr-HR"/>
        </w:rPr>
        <w:t>it, Mažuranićevo šetalište 24b</w:t>
      </w:r>
      <w:r w:rsidR="0066735D" w:rsidRPr="00E95649">
        <w:rPr>
          <w:lang w:val="hr-HR"/>
        </w:rPr>
        <w:t>,</w:t>
      </w:r>
      <w:r w:rsidR="00403F01" w:rsidRPr="00E95649">
        <w:rPr>
          <w:lang w:val="hr-HR"/>
        </w:rPr>
        <w:t xml:space="preserve"> za </w:t>
      </w:r>
      <w:r w:rsidR="00AC4892" w:rsidRPr="00E95649">
        <w:rPr>
          <w:lang w:val="hr-HR"/>
        </w:rPr>
        <w:t>provedbu</w:t>
      </w:r>
      <w:r w:rsidR="00403F01" w:rsidRPr="00E95649">
        <w:rPr>
          <w:lang w:val="hr-HR"/>
        </w:rPr>
        <w:t xml:space="preserve"> </w:t>
      </w:r>
      <w:r w:rsidR="00AC4892" w:rsidRPr="00E95649">
        <w:rPr>
          <w:lang w:val="hr-HR"/>
        </w:rPr>
        <w:t xml:space="preserve">skraćenog </w:t>
      </w:r>
      <w:r w:rsidR="00403F01" w:rsidRPr="00E95649">
        <w:rPr>
          <w:lang w:val="hr-HR"/>
        </w:rPr>
        <w:t xml:space="preserve">stečajnog postupka nad </w:t>
      </w:r>
      <w:r w:rsidR="00AC4892" w:rsidRPr="00E95649">
        <w:rPr>
          <w:lang w:val="hr-HR"/>
        </w:rPr>
        <w:t xml:space="preserve">dužnikom </w:t>
      </w:r>
      <w:r w:rsidR="00DF36BF">
        <w:rPr>
          <w:lang w:val="hr-HR"/>
        </w:rPr>
        <w:t>KONTURA d.o.o., OIB: 92012490717, Split, Mitnička 7</w:t>
      </w:r>
      <w:r w:rsidR="005A4641" w:rsidRPr="00E95649">
        <w:rPr>
          <w:lang w:val="hr-HR"/>
        </w:rPr>
        <w:t xml:space="preserve">, dana </w:t>
      </w:r>
      <w:r w:rsidR="006535DC">
        <w:rPr>
          <w:lang w:val="hr-HR"/>
        </w:rPr>
        <w:t>6. rujna</w:t>
      </w:r>
      <w:r w:rsidR="00E95649" w:rsidRPr="00E95649">
        <w:rPr>
          <w:lang w:val="hr-HR"/>
        </w:rPr>
        <w:t xml:space="preserve"> 2016</w:t>
      </w:r>
      <w:r w:rsidR="00FA2F1D" w:rsidRPr="00E95649">
        <w:rPr>
          <w:lang w:val="hr-HR"/>
        </w:rPr>
        <w:t>.</w:t>
      </w:r>
      <w:r w:rsidR="002102BE" w:rsidRPr="00E95649">
        <w:rPr>
          <w:lang w:val="hr-HR"/>
        </w:rPr>
        <w:t xml:space="preserve"> godine </w:t>
      </w:r>
    </w:p>
    <w:p w:rsidRDefault="00E14AE2" w:rsidP="006535DC" w:rsidR="00D4027A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</w:t>
      </w:r>
      <w:r w:rsidR="00D4027A" w:rsidRPr="00E95649">
        <w:rPr>
          <w:lang w:val="hr-HR"/>
        </w:rPr>
        <w:t xml:space="preserve">j e                                               </w:t>
      </w:r>
    </w:p>
    <w:p w:rsidRDefault="00E14AE2" w:rsidP="005544CE" w:rsidR="00E14AE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 w:rsidR="00DF36BF" w:rsidRPr="00DF36BF">
        <w:rPr>
          <w:lang w:val="hr-HR"/>
        </w:rPr>
        <w:t>KONTURA d.o.o., OIB: 92012490717, Split, Mitnička 7</w:t>
      </w:r>
      <w:r w:rsidR="002102BE" w:rsidRPr="00E95649">
        <w:rPr>
          <w:lang w:val="hr-HR"/>
        </w:rPr>
        <w:t>.</w:t>
      </w:r>
    </w:p>
    <w:p w:rsidRDefault="00BF3F52" w:rsidP="006535DC" w:rsidR="00E14AE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E14AE2" w:rsidP="00E14AE2" w:rsidR="00160774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>Financijska agencija, Regionalni centa</w:t>
      </w:r>
      <w:r w:rsidR="009D46D2" w:rsidRPr="00E95649">
        <w:rPr>
          <w:lang w:val="hr-HR"/>
        </w:rPr>
        <w:t xml:space="preserve">r Split podnijela je ovom sudu </w:t>
      </w:r>
      <w:r w:rsidR="00E95649" w:rsidRPr="00E95649">
        <w:rPr>
          <w:lang w:val="hr-HR"/>
        </w:rPr>
        <w:t xml:space="preserve">dana </w:t>
      </w:r>
      <w:r w:rsidR="006535DC">
        <w:rPr>
          <w:lang w:val="hr-HR"/>
        </w:rPr>
        <w:t>3</w:t>
      </w:r>
      <w:r w:rsidR="00E95649" w:rsidRPr="00E95649">
        <w:rPr>
          <w:lang w:val="hr-HR"/>
        </w:rPr>
        <w:t>. studenog</w:t>
      </w:r>
      <w:r w:rsidR="00106A8C" w:rsidRPr="00E95649">
        <w:rPr>
          <w:lang w:val="hr-HR"/>
        </w:rPr>
        <w:t xml:space="preserve"> </w:t>
      </w:r>
      <w:r w:rsidRPr="00E95649">
        <w:rPr>
          <w:lang w:val="hr-HR"/>
        </w:rPr>
        <w:t>2015. god. zahtjev za provedbu skraćenog s</w:t>
      </w:r>
      <w:r w:rsidR="009D46D2" w:rsidRPr="00E95649">
        <w:rPr>
          <w:lang w:val="hr-HR"/>
        </w:rPr>
        <w:t xml:space="preserve">tečajnog postupka nad dužnikom </w:t>
      </w:r>
      <w:r w:rsidR="00DF36BF" w:rsidRPr="00DF36BF">
        <w:rPr>
          <w:lang w:val="hr-HR"/>
        </w:rPr>
        <w:t>KONTURA d.o.o., OIB: 92012490717, Split, Mitnička 7</w:t>
      </w:r>
      <w:r w:rsidR="00E95649" w:rsidRPr="00E95649">
        <w:rPr>
          <w:lang w:val="hr-HR"/>
        </w:rPr>
        <w:t>.</w:t>
      </w:r>
    </w:p>
    <w:p w:rsidRDefault="00E95649" w:rsidP="00E95649" w:rsidR="00E95649" w:rsidRPr="00E95649">
      <w:pPr>
        <w:jc w:val="both"/>
        <w:rPr>
          <w:lang w:val="hr-HR"/>
        </w:rPr>
      </w:pPr>
    </w:p>
    <w:p w:rsidRDefault="00E95649" w:rsidP="00CB152F" w:rsidR="00E95649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="00683A29"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nema zaposlenih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5544CE" w:rsidP="005544CE" w:rsidR="00E95649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E95649" w:rsidRPr="00E95649">
        <w:rPr>
          <w:lang w:val="hr-HR"/>
        </w:rPr>
        <w:t>ako nisu ispunjene pretpostavke za pokretanje drugog postupka radi brisanja iz sudskog registra.</w:t>
      </w:r>
    </w:p>
    <w:p w:rsidRDefault="00E95649" w:rsidP="00E95649" w:rsidR="00E95649">
      <w:pPr>
        <w:jc w:val="both"/>
        <w:rPr>
          <w:lang w:val="hr-HR"/>
        </w:rPr>
      </w:pPr>
    </w:p>
    <w:p w:rsidRDefault="00683A29" w:rsidP="00CB152F" w:rsidR="00683A29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>rješenjem ovog suda poslovni broj: Tt-</w:t>
      </w:r>
      <w:r w:rsidR="00176B6C">
        <w:rPr>
          <w:lang w:val="hr-HR"/>
        </w:rPr>
        <w:t>15/952</w:t>
      </w:r>
      <w:r w:rsidR="00DF36BF">
        <w:rPr>
          <w:lang w:val="hr-HR"/>
        </w:rPr>
        <w:t>9</w:t>
      </w:r>
      <w:r w:rsidRPr="00683A29">
        <w:rPr>
          <w:lang w:val="hr-HR"/>
        </w:rPr>
        <w:t xml:space="preserve">-1 od </w:t>
      </w:r>
      <w:r w:rsidR="00DF36BF">
        <w:rPr>
          <w:lang w:val="hr-HR"/>
        </w:rPr>
        <w:t>18. veljače</w:t>
      </w:r>
      <w:r w:rsidRPr="00683A29">
        <w:rPr>
          <w:lang w:val="hr-HR"/>
        </w:rPr>
        <w:t xml:space="preserve"> 2016.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</w:t>
      </w:r>
      <w:r w:rsidR="00CB152F">
        <w:rPr>
          <w:lang w:val="hr-HR"/>
        </w:rPr>
        <w:t>.</w:t>
      </w:r>
    </w:p>
    <w:p w:rsidRDefault="00683A29" w:rsidP="00E95649" w:rsidR="00683A29" w:rsidRPr="00E95649">
      <w:pPr>
        <w:jc w:val="both"/>
        <w:rPr>
          <w:lang w:val="hr-HR"/>
        </w:rPr>
      </w:pPr>
    </w:p>
    <w:p w:rsidRDefault="00CB152F" w:rsidP="005E20B4" w:rsidR="00E95649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 xml:space="preserve">skraćenog stečajnog postupka u smislu odredbe članka 428. SZ-a, radi čega je </w:t>
      </w:r>
      <w:r w:rsidR="00E95649">
        <w:rPr>
          <w:lang w:val="hr-HR"/>
        </w:rPr>
        <w:t>odlučeno je kao u izreci ovog rješenja.</w:t>
      </w:r>
    </w:p>
    <w:p w:rsidRDefault="00E95649" w:rsidP="00E95649" w:rsidR="00E95649" w:rsidRPr="00E95649">
      <w:pPr>
        <w:rPr>
          <w:lang w:val="hr-HR"/>
        </w:rPr>
      </w:pPr>
    </w:p>
    <w:p w:rsidRDefault="00D4027A" w:rsidP="00403F01" w:rsidR="00D4027A" w:rsidRPr="00E95649">
      <w:pPr>
        <w:jc w:val="center"/>
        <w:rPr>
          <w:lang w:val="hr-HR"/>
        </w:rPr>
      </w:pPr>
      <w:r w:rsidRPr="00E95649">
        <w:rPr>
          <w:lang w:val="hr-HR"/>
        </w:rPr>
        <w:t>U Splitu</w:t>
      </w:r>
      <w:r w:rsidR="0002675F" w:rsidRPr="00E95649">
        <w:rPr>
          <w:lang w:val="hr-HR"/>
        </w:rPr>
        <w:t>,</w:t>
      </w:r>
      <w:r w:rsidRPr="00E95649">
        <w:rPr>
          <w:lang w:val="hr-HR"/>
        </w:rPr>
        <w:t xml:space="preserve"> </w:t>
      </w:r>
      <w:r w:rsidR="006535DC">
        <w:rPr>
          <w:lang w:val="hr-HR"/>
        </w:rPr>
        <w:t>6. rujna</w:t>
      </w:r>
      <w:r w:rsidR="00E95649">
        <w:rPr>
          <w:lang w:val="hr-HR"/>
        </w:rPr>
        <w:t xml:space="preserve"> 2016</w:t>
      </w:r>
      <w:r w:rsidR="00FA2F1D" w:rsidRPr="00E95649">
        <w:rPr>
          <w:lang w:val="hr-HR"/>
        </w:rPr>
        <w:t>. godine</w:t>
      </w:r>
    </w:p>
    <w:p w:rsidRDefault="00D4027A" w:rsidP="00D4027A" w:rsidR="00D4027A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F7047C" w:rsidP="00E47FD1" w:rsidR="00110325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SUTKINJA</w:t>
      </w:r>
    </w:p>
    <w:p w:rsidRDefault="00E47FD1" w:rsidP="00E47FD1" w:rsidR="00382327" w:rsidRPr="00E95649">
      <w:pPr>
        <w:ind w:left="6372"/>
        <w:jc w:val="center"/>
        <w:rPr>
          <w:lang w:val="hr-HR"/>
        </w:rPr>
      </w:pPr>
      <w:r w:rsidRPr="00E95649">
        <w:rPr>
          <w:lang w:val="hr-HR"/>
        </w:rPr>
        <w:t>ANA GOLUB GRUIĆ</w:t>
      </w:r>
    </w:p>
    <w:p w:rsidRDefault="00E47FD1" w:rsidP="00E47FD1" w:rsidR="00E47FD1" w:rsidRPr="00E95649">
      <w:pPr>
        <w:ind w:left="708"/>
        <w:jc w:val="center"/>
        <w:rPr>
          <w:lang w:val="hr-HR"/>
        </w:rPr>
      </w:pPr>
    </w:p>
    <w:p w:rsidRDefault="00E47FD1" w:rsidP="00E47FD1" w:rsidR="00E47FD1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DA2761" w:rsidP="00DA2761" w:rsidR="00DA2761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6535DC" w:rsidP="006535DC" w:rsidR="006535DC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A2761" w:rsidP="00D4027A" w:rsidR="00DA2761" w:rsidRPr="00E95649">
      <w:pPr>
        <w:jc w:val="both"/>
        <w:rPr>
          <w:lang w:val="hr-HR"/>
        </w:rPr>
      </w:pP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403F01" w:rsidP="00403F01" w:rsidR="00403F01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9966BF" w:rsidRPr="00E95649">
        <w:rPr>
          <w:lang w:val="hr-HR"/>
        </w:rPr>
        <w:t>podnositelju zahtjeva – FINA, RC Split</w:t>
      </w:r>
    </w:p>
    <w:p w:rsidRDefault="00CC1B3F" w:rsidP="00403F01" w:rsidR="00CC1B3F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-  </w:t>
      </w:r>
      <w:r w:rsidR="00E47FD1" w:rsidRPr="00E95649">
        <w:rPr>
          <w:lang w:val="hr-HR"/>
        </w:rPr>
        <w:t>mrežna stranica e-Oglasna ploča sudova</w:t>
      </w:r>
    </w:p>
    <w:p w:rsidRDefault="001B2A84" w:rsidP="00403F01" w:rsidR="00E14AE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sectPr w:rsidSect="005544CE" w:rsidR="00E14AE2" w:rsidRPr="00E9564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E4BF9" w:rsidRPr="004E4BF9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EA41A4">
      <w:t>15</w:t>
    </w:r>
    <w:r w:rsidR="00DF36BF">
      <w:t>88</w:t>
    </w:r>
    <w:r w:rsidR="006535DC">
      <w:t>/</w:t>
    </w:r>
    <w:r>
      <w:t>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EA41A4">
      <w:t>15</w:t>
    </w:r>
    <w:r w:rsidR="00DF36BF">
      <w:t>88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76B6C"/>
    <w:rsid w:val="001B2A84"/>
    <w:rsid w:val="001E4E14"/>
    <w:rsid w:val="001F5654"/>
    <w:rsid w:val="00200E29"/>
    <w:rsid w:val="002102BE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E4BF9"/>
    <w:rsid w:val="005544CE"/>
    <w:rsid w:val="005A4641"/>
    <w:rsid w:val="005C7075"/>
    <w:rsid w:val="005E20B4"/>
    <w:rsid w:val="00642955"/>
    <w:rsid w:val="006535DC"/>
    <w:rsid w:val="0066735D"/>
    <w:rsid w:val="006767AE"/>
    <w:rsid w:val="00683A29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34EC1"/>
    <w:rsid w:val="00C435B4"/>
    <w:rsid w:val="00C5093E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36BF"/>
    <w:rsid w:val="00E14AE2"/>
    <w:rsid w:val="00E47FD1"/>
    <w:rsid w:val="00E907BF"/>
    <w:rsid w:val="00E95649"/>
    <w:rsid w:val="00EA41A4"/>
    <w:rsid w:val="00EB167D"/>
    <w:rsid w:val="00EB78C8"/>
    <w:rsid w:val="00EC0B4A"/>
    <w:rsid w:val="00EF64B4"/>
    <w:rsid w:val="00F1502D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1588</izvorni_sadrzaj>
    <derivirana_varijabla naziv="DomainObject.Predmet.Broj_1">1588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St-1588/2015</izvorni_sadrzaj>
    <derivirana_varijabla naziv="DomainObject.Predmet.OznakaBroj_1">St-1588/2015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KONTURA za građenje i trgovinu, društvo s ograničenom odgovornošću</izvorni_sadrzaj>
    <derivirana_varijabla naziv="DomainObject.Predmet.ProtustrankaFormated_1">  KONTURA za građenje i trgovinu, društvo s ograničenom odgovornošću</derivirana_varijabla>
  </DomainObject.Predmet.ProtustrankaFormated>
  <DomainObject.Predmet.ProtustrankaFormatedOIB>
    <izvorni_sadrzaj>  KONTURA za građenje i trgovinu, društvo s ograničenom odgovornošću, OIB 92012490717</izvorni_sadrzaj>
    <derivirana_varijabla naziv="DomainObject.Predmet.ProtustrankaFormatedOIB_1">  KONTURA za građenje i trgovinu, društvo s ograničenom odgovornošću, OIB 92012490717</derivirana_varijabla>
  </DomainObject.Predmet.ProtustrankaFormatedOIB>
  <DomainObject.Predmet.ProtustrankaFormatedWithAdress>
    <izvorni_sadrzaj> KONTURA za građenje i trgovinu, društvo s ograničenom odgovornošću, Mitnička 7, 21000 Split</izvorni_sadrzaj>
    <derivirana_varijabla naziv="DomainObject.Predmet.ProtustrankaFormatedWithAdress_1"> KONTURA za građenje i trgovinu, društvo s ograničenom odgovornošću, Mitnička 7, 21000 Split</derivirana_varijabla>
  </DomainObject.Predmet.ProtustrankaFormatedWithAdress>
  <DomainObject.Predmet.ProtustrankaFormatedWithAdressOIB>
    <izvorni_sadrzaj> KONTURA za građenje i trgovinu, društvo s ograničenom odgovornošću, OIB 92012490717, Mitnička 7, 21000 Split</izvorni_sadrzaj>
    <derivirana_varijabla naziv="DomainObject.Predmet.ProtustrankaFormatedWithAdressOIB_1"> KONTURA za građenje i trgovinu, društvo s ograničenom odgovornošću, OIB 92012490717, Mitnička 7, 21000 Split</derivirana_varijabla>
  </DomainObject.Predmet.ProtustrankaFormatedWithAdressOIB>
  <DomainObject.Predmet.ProtustrankaWithAdress>
    <izvorni_sadrzaj>KONTURA za građenje i trgovinu, društvo s ograničenom odgovornošću Mitnička 7, 21000 Split</izvorni_sadrzaj>
    <derivirana_varijabla naziv="DomainObject.Predmet.ProtustrankaWithAdress_1">KONTURA za građenje i trgovinu, društvo s ograničenom odgovornošću Mitnička 7, 21000 Split</derivirana_varijabla>
  </DomainObject.Predmet.ProtustrankaWithAdress>
  <DomainObject.Predmet.ProtustrankaWithAdressOIB>
    <izvorni_sadrzaj>KONTURA za građenje i trgovinu, društvo s ograničenom odgovornošću, OIB 92012490717, Mitnička 7, 21000 Split</izvorni_sadrzaj>
    <derivirana_varijabla naziv="DomainObject.Predmet.ProtustrankaWithAdressOIB_1">KONTURA za građenje i trgovinu, društvo s ograničenom odgovornošću, OIB 92012490717, Mitnička 7, 21000 Split</derivirana_varijabla>
  </DomainObject.Predmet.ProtustrankaWithAdressOIB>
  <DomainObject.Predmet.ProtustrankaNazivFormated>
    <izvorni_sadrzaj>KONTURA za građenje i trgovinu, društvo s ograničenom odgovornošću</izvorni_sadrzaj>
    <derivirana_varijabla naziv="DomainObject.Predmet.ProtustrankaNazivFormated_1">KONTURA za građenje i trgovinu, društvo s ograničenom odgovornošću</derivirana_varijabla>
  </DomainObject.Predmet.ProtustrankaNazivFormated>
  <DomainObject.Predmet.ProtustrankaNazivFormatedOIB>
    <izvorni_sadrzaj>KONTURA za građenje i trgovinu, društvo s ograničenom odgovornošću, OIB 92012490717</izvorni_sadrzaj>
    <derivirana_varijabla naziv="DomainObject.Predmet.ProtustrankaNazivFormatedOIB_1">KONTURA za građenje i trgovinu, društvo s ograničenom odgovornošću, OIB 92012490717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135260.09</izvorni_sadrzaj>
    <derivirana_varijabla naziv="DomainObject.Predmet.TrenutnaVrijednost_1">135260.09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KONTURA za građenje i trgovinu, društvo s ograničenom odgovornošću</item>
    </izvorni_sadrzaj>
    <derivirana_varijabla naziv="DomainObject.Predmet.ProtuStrankaListFormated_1">
      <item>KONTURA za građenje i trgovinu, društvo s ograničenom odgovornošću</item>
    </derivirana_varijabla>
  </DomainObject.Predmet.ProtuStrankaListFormated>
  <DomainObject.Predmet.ProtuStrankaListFormatedOIB>
    <izvorni_sadrzaj>
      <item>KONTURA za građenje i trgovinu, društvo s ograničenom odgovornošću, OIB 92012490717</item>
    </izvorni_sadrzaj>
    <derivirana_varijabla naziv="DomainObject.Predmet.ProtuStrankaListFormatedOIB_1">
      <item>KONTURA za građenje i trgovinu, društvo s ograničenom odgovornošću, OIB 92012490717</item>
    </derivirana_varijabla>
  </DomainObject.Predmet.ProtuStrankaListFormatedOIB>
  <DomainObject.Predmet.ProtuStrankaListFormatedWithAdress>
    <izvorni_sadrzaj>
      <item>KONTURA za građenje i trgovinu, društvo s ograničenom odgovornošću, Mitnička 7, 21000 Split</item>
    </izvorni_sadrzaj>
    <derivirana_varijabla naziv="DomainObject.Predmet.ProtuStrankaListFormatedWithAdress_1">
      <item>KONTURA za građenje i trgovinu, društvo s ograničenom odgovornošću, Mitnička 7, 21000 Split</item>
    </derivirana_varijabla>
  </DomainObject.Predmet.ProtuStrankaListFormatedWithAdress>
  <DomainObject.Predmet.ProtuStrankaListFormatedWithAdressOIB>
    <izvorni_sadrzaj>
      <item>KONTURA za građenje i trgovinu, društvo s ograničenom odgovornošću, OIB 92012490717, Mitnička 7, 21000 Split</item>
    </izvorni_sadrzaj>
    <derivirana_varijabla naziv="DomainObject.Predmet.ProtuStrankaListFormatedWithAdressOIB_1">
      <item>KONTURA za građenje i trgovinu, društvo s ograničenom odgovornošću, OIB 92012490717, Mitnička 7, 21000 Split</item>
    </derivirana_varijabla>
  </DomainObject.Predmet.ProtuStrankaListFormatedWithAdressOIB>
  <DomainObject.Predmet.ProtuStrankaListNazivFormated>
    <izvorni_sadrzaj>
      <item>KONTURA za građenje i trgovinu, društvo s ograničenom odgovornošću</item>
    </izvorni_sadrzaj>
    <derivirana_varijabla naziv="DomainObject.Predmet.ProtuStrankaListNazivFormated_1">
      <item>KONTURA za građenje i trgovinu, društvo s ograničenom odgovornošću</item>
    </derivirana_varijabla>
  </DomainObject.Predmet.ProtuStrankaListNazivFormated>
  <DomainObject.Predmet.ProtuStrankaListNazivFormatedOIB>
    <izvorni_sadrzaj>
      <item>KONTURA za građenje i trgovinu, društvo s ograničenom odgovornošću, OIB 92012490717</item>
    </izvorni_sadrzaj>
    <derivirana_varijabla naziv="DomainObject.Predmet.ProtuStrankaListNazivFormatedOIB_1">
      <item>KONTURA za građenje i trgovinu, društvo s ograničenom odgovornošću, OIB 92012490717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KONTURA za građenje i trgovinu, društvo s ograničenom odgovornošću</izvorni_sadrzaj>
    <derivirana_varijabla naziv="DomainObject.Predmet.ProtustrankaIDrugi_1">KONTURA za građenje i trgovinu, društvo s ograničenom odgovornošću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KONTURA za građenje i trgovinu, društvo s ograničenom odgovornošću, OIB 92012490717, Mitnička 7, 21000 Split</izvorni_sadrzaj>
    <derivirana_varijabla naziv="DomainObject.Predmet.ProtustrankaIDrugiAdressOIB_1">KONTURA za građenje i trgovinu, društvo s ograničenom odgovornošću, OIB 92012490717, Mitnička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KONTURA za građenje i trgovinu, društvo s ograničenom odgovornošću</item>
    </izvorni_sadrzaj>
    <derivirana_varijabla naziv="DomainObject.Predmet.SudioniciListNaziv_1">
      <item>FINANCIJSKA AGENCIJA RC SPLIT</item>
      <item>KONTURA za građenje i trgovinu, društvo s ograničenom odgovornošću</item>
    </derivirana_varijabla>
  </DomainObject.Predmet.SudioniciListNaziv>
  <DomainObject.Predmet.SudioniciListAdressOIB>
    <izvorni_sadrzaj>
      <item>FINANCIJSKA AGENCIJA RC SPLIT, OIB 85821130368, Mažuranićeva 24b,21000 Split</item>
      <item>KONTURA za građenje i trgovinu, društvo s ograničenom odgovornošću, OIB 92012490717, Mitnička 7,21000 Split</item>
    </izvorni_sadrzaj>
    <derivirana_varijabla naziv="DomainObject.Predmet.SudioniciListAdressOIB_1">
      <item>FINANCIJSKA AGENCIJA RC SPLIT, OIB 85821130368, Mažuranićeva 24b,21000 Split</item>
      <item>KONTURA za građenje i trgovinu, društvo s ograničenom odgovornošću, OIB 92012490717, Mitnička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92012490717</item>
    </izvorni_sadrzaj>
    <derivirana_varijabla naziv="DomainObject.Predmet.SudioniciListNazivOIB_1">
      <item>, OIB 85821130368</item>
      <item>, OIB 92012490717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D58B8-B62C-48BF-B4DD-49DAD450F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2180</properties:Characters>
  <properties:Lines>58</properties:Lines>
  <properties:Paragraphs>25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2016-09-06T06:42:00Z</cp:lastPrinted>
  <dcterms:modified xmlns:xsi="http://www.w3.org/2001/XMLSchema-instance" xsi:type="dcterms:W3CDTF">2016-09-06T10:08:00Z</dcterms:modified>
  <cp:revision>29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