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c0616" w14:paraId="23c0616" w:rsidRDefault="00006653" w:rsidR="00006653">
      <w:pPr>
        <w15:collapsed w:val="false"/>
        <w:rPr>
          <w:sz w:val="24"/>
        </w:rPr>
      </w:pPr>
      <w:bookmarkStart w:name="_GoBack" w:id="0"/>
      <w:bookmarkEnd w:id="0"/>
    </w:p>
    <w:p w:rsidRDefault="00006653" w:rsidR="00006653">
      <w:pPr>
        <w:rPr>
          <w:sz w:val="24"/>
        </w:rPr>
      </w:pPr>
    </w:p>
    <w:p w:rsidRDefault="002100CD" w:rsidR="00006653">
      <w:pPr>
        <w:rPr>
          <w:sz w:val="24"/>
        </w:rPr>
      </w:pPr>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006653" w:rsidR="00006653">
      <w:pPr>
        <w:rPr>
          <w:sz w:val="24"/>
        </w:rPr>
      </w:pPr>
    </w:p>
    <w:p w:rsidRDefault="00006653" w:rsidR="00006653">
      <w:pPr>
        <w:rPr>
          <w:sz w:val="24"/>
        </w:rPr>
      </w:pPr>
      <w:r>
        <w:rPr>
          <w:sz w:val="24"/>
        </w:rPr>
        <w:t>REPUBLIKA HRVATSKA</w:t>
      </w:r>
    </w:p>
    <w:p w:rsidRDefault="00006653" w:rsidR="00006653">
      <w:pPr>
        <w:rPr>
          <w:sz w:val="24"/>
        </w:rPr>
      </w:pPr>
      <w:r>
        <w:rPr>
          <w:sz w:val="24"/>
        </w:rPr>
        <w:t>TRGOVAČKI SUD U</w:t>
      </w:r>
      <w:r w:rsidR="00F765CB">
        <w:rPr>
          <w:sz w:val="24"/>
        </w:rPr>
        <w:t xml:space="preserve"> OSIJEKU</w:t>
      </w:r>
    </w:p>
    <w:p w:rsidRDefault="00006653" w:rsidR="00105B02">
      <w:pPr>
        <w:rPr>
          <w:sz w:val="24"/>
        </w:rPr>
      </w:pPr>
      <w:r>
        <w:rPr>
          <w:sz w:val="24"/>
        </w:rPr>
        <w:t>S</w:t>
      </w:r>
      <w:r w:rsidR="00F765CB">
        <w:rPr>
          <w:sz w:val="24"/>
        </w:rPr>
        <w:t>TALNA SLUŽBA U S</w:t>
      </w:r>
      <w:r>
        <w:rPr>
          <w:sz w:val="24"/>
        </w:rPr>
        <w:t>LAVONSKOM BRODU</w:t>
      </w:r>
    </w:p>
    <w:p w:rsidRDefault="00105B02" w:rsidR="00105B02">
      <w:pPr>
        <w:rPr>
          <w:sz w:val="24"/>
        </w:rPr>
      </w:pPr>
      <w:r>
        <w:rPr>
          <w:sz w:val="24"/>
        </w:rPr>
        <w:t>Trg pobjede 13</w:t>
      </w:r>
    </w:p>
    <w:p w:rsidRDefault="00105B02" w:rsidR="00006653">
      <w:pPr>
        <w:rPr>
          <w:sz w:val="24"/>
        </w:rPr>
      </w:pPr>
      <w:r>
        <w:rPr>
          <w:sz w:val="24"/>
        </w:rPr>
        <w:t xml:space="preserve">35000 Slavonski Brod  </w:t>
      </w:r>
      <w:r w:rsidR="00006653">
        <w:rPr>
          <w:sz w:val="24"/>
        </w:rPr>
        <w:t xml:space="preserve">                                             </w:t>
      </w:r>
      <w:r w:rsidR="00F56926">
        <w:rPr>
          <w:sz w:val="24"/>
        </w:rPr>
        <w:t xml:space="preserve">                     </w:t>
      </w:r>
      <w:r w:rsidR="00006653" w:rsidRPr="00F56926">
        <w:rPr>
          <w:b/>
          <w:sz w:val="24"/>
        </w:rPr>
        <w:t>Broj:</w:t>
      </w:r>
      <w:r w:rsidR="00806914">
        <w:rPr>
          <w:b/>
          <w:sz w:val="24"/>
        </w:rPr>
        <w:t>1/</w:t>
      </w:r>
      <w:r w:rsidR="00006653" w:rsidRPr="00F56926">
        <w:rPr>
          <w:b/>
          <w:sz w:val="24"/>
        </w:rPr>
        <w:t xml:space="preserve"> St-</w:t>
      </w:r>
      <w:r w:rsidR="00F119DB">
        <w:rPr>
          <w:b/>
          <w:sz w:val="24"/>
        </w:rPr>
        <w:t>204/2018-3</w:t>
      </w:r>
    </w:p>
    <w:p w:rsidRDefault="00193387" w:rsidR="00006653">
      <w:pPr>
        <w:rPr>
          <w:sz w:val="24"/>
        </w:rPr>
      </w:pPr>
      <w:r>
        <w:rPr>
          <w:sz w:val="24"/>
        </w:rPr>
        <w:t xml:space="preserve"> </w:t>
      </w:r>
    </w:p>
    <w:p w:rsidRDefault="00006653" w:rsidR="00006653">
      <w:pPr>
        <w:jc w:val="center"/>
        <w:rPr>
          <w:b/>
          <w:sz w:val="24"/>
        </w:rPr>
      </w:pPr>
      <w:r>
        <w:rPr>
          <w:b/>
          <w:sz w:val="24"/>
        </w:rPr>
        <w:t>R J E Š E N J E</w:t>
      </w:r>
    </w:p>
    <w:p w:rsidRDefault="00B65080" w:rsidR="00B65080">
      <w:pPr>
        <w:jc w:val="center"/>
        <w:rPr>
          <w:sz w:val="24"/>
        </w:rPr>
      </w:pPr>
    </w:p>
    <w:p w:rsidRDefault="00006653" w:rsidR="00006653">
      <w:pPr>
        <w:rPr>
          <w:sz w:val="24"/>
        </w:rPr>
      </w:pPr>
    </w:p>
    <w:p w:rsidRDefault="00006653" w:rsidP="004D30A4" w:rsidR="00006653">
      <w:pPr>
        <w:jc w:val="both"/>
        <w:rPr>
          <w:sz w:val="24"/>
        </w:rPr>
      </w:pPr>
      <w:r>
        <w:rPr>
          <w:sz w:val="24"/>
        </w:rPr>
        <w:tab/>
        <w:t xml:space="preserve">TRGOVAČKI SUD U </w:t>
      </w:r>
      <w:r w:rsidR="00F765CB">
        <w:rPr>
          <w:sz w:val="24"/>
        </w:rPr>
        <w:t xml:space="preserve">OSIJEKU STALNA SLUŽBA U </w:t>
      </w:r>
      <w:r>
        <w:rPr>
          <w:sz w:val="24"/>
        </w:rPr>
        <w:t xml:space="preserve">SLAVONSKOM BRODU, po </w:t>
      </w:r>
      <w:r w:rsidR="007A3D5F">
        <w:rPr>
          <w:sz w:val="24"/>
        </w:rPr>
        <w:t>stečajnoj sutkinji</w:t>
      </w:r>
      <w:r>
        <w:rPr>
          <w:sz w:val="24"/>
        </w:rPr>
        <w:t xml:space="preserve"> Vesni Vukelić, postupajući po prijedlogu </w:t>
      </w:r>
      <w:r w:rsidR="00887FD0">
        <w:rPr>
          <w:sz w:val="24"/>
        </w:rPr>
        <w:t>FINE</w:t>
      </w:r>
      <w:r w:rsidR="00D62913">
        <w:rPr>
          <w:sz w:val="24"/>
        </w:rPr>
        <w:t xml:space="preserve"> </w:t>
      </w:r>
      <w:r w:rsidR="006919B4">
        <w:rPr>
          <w:sz w:val="24"/>
        </w:rPr>
        <w:t xml:space="preserve">RC OSIJEK, </w:t>
      </w:r>
      <w:r w:rsidR="00303A34">
        <w:rPr>
          <w:sz w:val="24"/>
        </w:rPr>
        <w:t xml:space="preserve">Podružnica Slavonski Brod, </w:t>
      </w:r>
      <w:r>
        <w:rPr>
          <w:sz w:val="24"/>
        </w:rPr>
        <w:t xml:space="preserve">za otvaranje stečajnog postupka nad </w:t>
      </w:r>
      <w:r w:rsidR="00C23FE4">
        <w:rPr>
          <w:sz w:val="24"/>
        </w:rPr>
        <w:t xml:space="preserve">dužnikom </w:t>
      </w:r>
      <w:r w:rsidR="00F119DB">
        <w:rPr>
          <w:b/>
          <w:sz w:val="24"/>
        </w:rPr>
        <w:t>RICH-TRADE d.o.o., OIB 01032067613, Zrinska 64, Slavonski Brod</w:t>
      </w:r>
      <w:r w:rsidR="00C252F0">
        <w:rPr>
          <w:b/>
          <w:sz w:val="24"/>
        </w:rPr>
        <w:t>,</w:t>
      </w:r>
      <w:r w:rsidR="00D12C64">
        <w:rPr>
          <w:sz w:val="24"/>
        </w:rPr>
        <w:t xml:space="preserve"> dana </w:t>
      </w:r>
      <w:r w:rsidR="00383A4F">
        <w:rPr>
          <w:sz w:val="24"/>
        </w:rPr>
        <w:t>0</w:t>
      </w:r>
      <w:r w:rsidR="00F119DB">
        <w:rPr>
          <w:sz w:val="24"/>
        </w:rPr>
        <w:t>7</w:t>
      </w:r>
      <w:r w:rsidR="00383A4F">
        <w:rPr>
          <w:sz w:val="24"/>
        </w:rPr>
        <w:t>. ožujka</w:t>
      </w:r>
      <w:r w:rsidR="00AB2094">
        <w:rPr>
          <w:sz w:val="24"/>
        </w:rPr>
        <w:t xml:space="preserve"> 2018</w:t>
      </w:r>
      <w:r w:rsidR="00D12C64">
        <w:rPr>
          <w:sz w:val="24"/>
        </w:rPr>
        <w:t>.g.</w:t>
      </w:r>
    </w:p>
    <w:p w:rsidRDefault="00B65080" w:rsidP="004D30A4" w:rsidR="00B65080">
      <w:pPr>
        <w:jc w:val="both"/>
        <w:rPr>
          <w:sz w:val="24"/>
        </w:rPr>
      </w:pPr>
    </w:p>
    <w:p w:rsidRDefault="002F5E6D" w:rsidP="002F5E6D" w:rsidR="00006653">
      <w:pPr>
        <w:tabs>
          <w:tab w:pos="6150" w:val="left"/>
        </w:tabs>
        <w:rPr>
          <w:sz w:val="24"/>
        </w:rPr>
      </w:pPr>
      <w:r>
        <w:rPr>
          <w:sz w:val="24"/>
        </w:rPr>
        <w:tab/>
      </w:r>
    </w:p>
    <w:p w:rsidRDefault="00006653" w:rsidR="00006653">
      <w:pPr>
        <w:jc w:val="center"/>
        <w:rPr>
          <w:b/>
          <w:sz w:val="24"/>
        </w:rPr>
      </w:pPr>
      <w:r>
        <w:rPr>
          <w:b/>
          <w:sz w:val="24"/>
        </w:rPr>
        <w:t>r i j e š i o    j e</w:t>
      </w:r>
    </w:p>
    <w:p w:rsidRDefault="003A1C26" w:rsidR="003A1C26">
      <w:pPr>
        <w:jc w:val="center"/>
        <w:rPr>
          <w:b/>
          <w:sz w:val="24"/>
        </w:rPr>
      </w:pPr>
    </w:p>
    <w:p w:rsidRDefault="00006653" w:rsidR="00006653">
      <w:pPr>
        <w:jc w:val="center"/>
        <w:rPr>
          <w:sz w:val="24"/>
        </w:rPr>
      </w:pPr>
    </w:p>
    <w:p w:rsidRDefault="00006653" w:rsidP="0038293C" w:rsidR="00F119DB">
      <w:pPr>
        <w:jc w:val="both"/>
        <w:rPr>
          <w:b/>
          <w:sz w:val="24"/>
        </w:rPr>
      </w:pPr>
      <w:r>
        <w:rPr>
          <w:sz w:val="24"/>
        </w:rPr>
        <w:tab/>
      </w:r>
      <w:r w:rsidRPr="00A75DE0">
        <w:rPr>
          <w:b/>
          <w:sz w:val="24"/>
        </w:rPr>
        <w:t xml:space="preserve">I </w:t>
      </w:r>
      <w:r w:rsidR="00887FD0">
        <w:rPr>
          <w:b/>
          <w:sz w:val="24"/>
        </w:rPr>
        <w:t>–</w:t>
      </w:r>
      <w:r w:rsidR="00926F14" w:rsidRPr="00926F14">
        <w:rPr>
          <w:sz w:val="24"/>
        </w:rPr>
        <w:t xml:space="preserve"> </w:t>
      </w:r>
      <w:r w:rsidR="00926F14">
        <w:rPr>
          <w:sz w:val="24"/>
        </w:rPr>
        <w:t xml:space="preserve">Pokreće se prethodni postupak radi utvrđivanja pretpostavki za otvaranje stečajnog postupka nad dužnikom </w:t>
      </w:r>
      <w:r w:rsidR="00F119DB">
        <w:rPr>
          <w:b/>
          <w:sz w:val="24"/>
        </w:rPr>
        <w:t>RICH-TRADE d.o.o., OIB 01032067613, Zrinska 64, Slavonski Brod.</w:t>
      </w:r>
    </w:p>
    <w:p w:rsidRDefault="00DB5C2C" w:rsidP="0038293C" w:rsidR="009A5101">
      <w:pPr>
        <w:jc w:val="both"/>
        <w:rPr>
          <w:sz w:val="24"/>
        </w:rPr>
      </w:pPr>
      <w:r>
        <w:rPr>
          <w:sz w:val="24"/>
        </w:rPr>
        <w:tab/>
      </w:r>
    </w:p>
    <w:p w:rsidRDefault="00DB5C2C" w:rsidP="00887FD0" w:rsidR="00887FD0">
      <w:pPr>
        <w:jc w:val="both"/>
        <w:rPr>
          <w:sz w:val="24"/>
        </w:rPr>
      </w:pPr>
      <w:r>
        <w:rPr>
          <w:sz w:val="24"/>
        </w:rPr>
        <w:tab/>
      </w:r>
      <w:r w:rsidR="00B65080" w:rsidRPr="00A75DE0">
        <w:rPr>
          <w:b/>
          <w:sz w:val="24"/>
        </w:rPr>
        <w:t>I</w:t>
      </w:r>
      <w:r w:rsidR="00926F14">
        <w:rPr>
          <w:b/>
          <w:sz w:val="24"/>
        </w:rPr>
        <w:t>I</w:t>
      </w:r>
      <w:r w:rsidR="00006653" w:rsidRPr="00A75DE0">
        <w:rPr>
          <w:b/>
          <w:sz w:val="24"/>
        </w:rPr>
        <w:t xml:space="preserve"> </w:t>
      </w:r>
      <w:r w:rsidR="004E5A2B" w:rsidRPr="00A75DE0">
        <w:rPr>
          <w:b/>
          <w:sz w:val="24"/>
        </w:rPr>
        <w:t>–</w:t>
      </w:r>
      <w:r w:rsidR="00006653">
        <w:rPr>
          <w:sz w:val="24"/>
        </w:rPr>
        <w:t xml:space="preserve"> </w:t>
      </w:r>
      <w:r w:rsidR="00887FD0">
        <w:rPr>
          <w:sz w:val="24"/>
        </w:rPr>
        <w:t xml:space="preserve">Ročište radi </w:t>
      </w:r>
      <w:r w:rsidR="00FA189B">
        <w:rPr>
          <w:sz w:val="24"/>
        </w:rPr>
        <w:t xml:space="preserve">očitovanja o prijedlogu i radi </w:t>
      </w:r>
      <w:r w:rsidR="00887FD0">
        <w:rPr>
          <w:sz w:val="24"/>
        </w:rPr>
        <w:t xml:space="preserve">rasprave o pretpostavkama za otvaranje stečajnoga postupka određuje se na dan  </w:t>
      </w:r>
      <w:r w:rsidR="00F119DB">
        <w:rPr>
          <w:b/>
          <w:sz w:val="24"/>
          <w:u w:val="single"/>
        </w:rPr>
        <w:t>27</w:t>
      </w:r>
      <w:r w:rsidR="00383A4F">
        <w:rPr>
          <w:b/>
          <w:sz w:val="24"/>
          <w:u w:val="single"/>
        </w:rPr>
        <w:t xml:space="preserve">. </w:t>
      </w:r>
      <w:r w:rsidR="0064168F">
        <w:rPr>
          <w:b/>
          <w:sz w:val="24"/>
          <w:u w:val="single"/>
        </w:rPr>
        <w:t>ožujka</w:t>
      </w:r>
      <w:r w:rsidR="00AB2094">
        <w:rPr>
          <w:b/>
          <w:sz w:val="24"/>
          <w:u w:val="single"/>
        </w:rPr>
        <w:t xml:space="preserve"> 2018</w:t>
      </w:r>
      <w:r w:rsidR="00887FD0" w:rsidRPr="00433F40">
        <w:rPr>
          <w:b/>
          <w:sz w:val="24"/>
          <w:u w:val="single"/>
        </w:rPr>
        <w:t xml:space="preserve">.g. u </w:t>
      </w:r>
      <w:r w:rsidR="00F119DB">
        <w:rPr>
          <w:b/>
          <w:sz w:val="24"/>
          <w:u w:val="single"/>
        </w:rPr>
        <w:t>11</w:t>
      </w:r>
      <w:r w:rsidR="00303A34">
        <w:rPr>
          <w:b/>
          <w:sz w:val="24"/>
          <w:u w:val="single"/>
        </w:rPr>
        <w:t>,</w:t>
      </w:r>
      <w:r w:rsidR="000A057E">
        <w:rPr>
          <w:b/>
          <w:sz w:val="24"/>
          <w:u w:val="single"/>
        </w:rPr>
        <w:t>0</w:t>
      </w:r>
      <w:r w:rsidR="00303A34">
        <w:rPr>
          <w:b/>
          <w:sz w:val="24"/>
          <w:u w:val="single"/>
        </w:rPr>
        <w:t>0</w:t>
      </w:r>
      <w:r w:rsidR="00887FD0" w:rsidRPr="00CD15D4">
        <w:rPr>
          <w:b/>
          <w:sz w:val="24"/>
        </w:rPr>
        <w:t xml:space="preserve"> </w:t>
      </w:r>
      <w:r w:rsidR="00887FD0" w:rsidRPr="00887FD0">
        <w:rPr>
          <w:b/>
          <w:sz w:val="24"/>
        </w:rPr>
        <w:t>sati</w:t>
      </w:r>
      <w:r w:rsidR="00887FD0">
        <w:rPr>
          <w:sz w:val="24"/>
        </w:rPr>
        <w:t xml:space="preserve"> kod Trgovačkog suda  u Stalnoj službi  </w:t>
      </w:r>
      <w:r w:rsidR="00887FD0">
        <w:rPr>
          <w:b/>
          <w:sz w:val="24"/>
        </w:rPr>
        <w:t>Slav. Brod</w:t>
      </w:r>
      <w:r w:rsidR="00887FD0" w:rsidRPr="00E70061">
        <w:rPr>
          <w:b/>
          <w:sz w:val="24"/>
        </w:rPr>
        <w:t>, Trg pobjede 13/III, sudnica 89/III</w:t>
      </w:r>
      <w:r w:rsidR="00887FD0">
        <w:rPr>
          <w:sz w:val="24"/>
        </w:rPr>
        <w:t>.</w:t>
      </w:r>
    </w:p>
    <w:p w:rsidRDefault="00887FD0" w:rsidP="00887FD0" w:rsidR="00887FD0">
      <w:pPr>
        <w:jc w:val="both"/>
        <w:rPr>
          <w:sz w:val="24"/>
        </w:rPr>
      </w:pPr>
      <w:r>
        <w:rPr>
          <w:sz w:val="24"/>
        </w:rPr>
        <w:tab/>
        <w:t>Na ročište se pozivaju:</w:t>
      </w:r>
    </w:p>
    <w:p w:rsidRDefault="00887FD0" w:rsidP="00887FD0" w:rsidR="00887FD0">
      <w:pPr>
        <w:jc w:val="both"/>
        <w:rPr>
          <w:sz w:val="24"/>
        </w:rPr>
      </w:pPr>
      <w:r>
        <w:rPr>
          <w:sz w:val="24"/>
        </w:rPr>
        <w:tab/>
        <w:t>- predlagatelj</w:t>
      </w:r>
    </w:p>
    <w:p w:rsidRDefault="00887FD0" w:rsidP="00887FD0" w:rsidR="00887FD0">
      <w:pPr>
        <w:jc w:val="both"/>
        <w:rPr>
          <w:sz w:val="24"/>
        </w:rPr>
      </w:pPr>
      <w:r>
        <w:rPr>
          <w:sz w:val="24"/>
        </w:rPr>
        <w:tab/>
        <w:t>- dužnik uz prijedlog</w:t>
      </w:r>
    </w:p>
    <w:p w:rsidRDefault="00887FD0" w:rsidP="00887FD0" w:rsidR="00887FD0">
      <w:pPr>
        <w:jc w:val="both"/>
        <w:rPr>
          <w:sz w:val="24"/>
        </w:rPr>
      </w:pPr>
      <w:r>
        <w:rPr>
          <w:sz w:val="24"/>
        </w:rPr>
        <w:tab/>
        <w:t xml:space="preserve"> </w:t>
      </w:r>
    </w:p>
    <w:p w:rsidRDefault="00887FD0" w:rsidP="00887FD0" w:rsidR="00006653">
      <w:pPr>
        <w:ind w:firstLine="720"/>
        <w:jc w:val="both"/>
        <w:rPr>
          <w:sz w:val="24"/>
          <w:szCs w:val="24"/>
        </w:rPr>
      </w:pPr>
      <w:r w:rsidRPr="009549FE">
        <w:rPr>
          <w:sz w:val="24"/>
          <w:szCs w:val="24"/>
        </w:rPr>
        <w:t xml:space="preserve">Nalaže se </w:t>
      </w:r>
      <w:r w:rsidR="0064168F">
        <w:rPr>
          <w:sz w:val="24"/>
          <w:szCs w:val="24"/>
        </w:rPr>
        <w:t>zakonskom</w:t>
      </w:r>
      <w:r w:rsidR="000A2815">
        <w:rPr>
          <w:sz w:val="24"/>
          <w:szCs w:val="24"/>
        </w:rPr>
        <w:t xml:space="preserve"> zastupni</w:t>
      </w:r>
      <w:r w:rsidR="0064168F">
        <w:rPr>
          <w:sz w:val="24"/>
          <w:szCs w:val="24"/>
        </w:rPr>
        <w:t>ku</w:t>
      </w:r>
      <w:r>
        <w:rPr>
          <w:sz w:val="24"/>
          <w:szCs w:val="24"/>
        </w:rPr>
        <w:t xml:space="preserve"> dužnika</w:t>
      </w:r>
      <w:r w:rsidR="00383A4F">
        <w:rPr>
          <w:sz w:val="24"/>
          <w:szCs w:val="24"/>
        </w:rPr>
        <w:t xml:space="preserve"> </w:t>
      </w:r>
      <w:r w:rsidR="00F119DB">
        <w:rPr>
          <w:b/>
          <w:sz w:val="24"/>
          <w:szCs w:val="24"/>
        </w:rPr>
        <w:t>BERISLAVU GRGIĆU, OIB 47149870005, Zrinska 64, Slavonski Brod</w:t>
      </w:r>
      <w:r w:rsidR="000A2815">
        <w:rPr>
          <w:sz w:val="24"/>
        </w:rPr>
        <w:t xml:space="preserve">, </w:t>
      </w:r>
      <w:r>
        <w:rPr>
          <w:sz w:val="24"/>
          <w:szCs w:val="24"/>
        </w:rPr>
        <w:t>da najkasn</w:t>
      </w:r>
      <w:r w:rsidR="00303A34">
        <w:rPr>
          <w:sz w:val="24"/>
          <w:szCs w:val="24"/>
        </w:rPr>
        <w:t>ije do zakazanog ročišta dostavi</w:t>
      </w:r>
      <w:r>
        <w:rPr>
          <w:sz w:val="24"/>
          <w:szCs w:val="24"/>
        </w:rPr>
        <w:t xml:space="preserve"> stečajnom sucu javnobilježnički ovjerovljeni </w:t>
      </w:r>
      <w:r w:rsidR="00377D6C">
        <w:rPr>
          <w:sz w:val="24"/>
          <w:szCs w:val="24"/>
        </w:rPr>
        <w:t xml:space="preserve">prokazni </w:t>
      </w:r>
      <w:r>
        <w:rPr>
          <w:sz w:val="24"/>
          <w:szCs w:val="24"/>
        </w:rPr>
        <w:t>popis imovine i obveza na propisanom obrascu, te bilance za posljednje tri poslovne godine.</w:t>
      </w:r>
    </w:p>
    <w:p w:rsidRDefault="00194A6D" w:rsidP="00194A6D" w:rsidR="00410114">
      <w:pPr>
        <w:tabs>
          <w:tab w:pos="720" w:val="left"/>
        </w:tabs>
        <w:jc w:val="both"/>
        <w:rPr>
          <w:sz w:val="24"/>
          <w:szCs w:val="24"/>
        </w:rPr>
      </w:pPr>
      <w:r>
        <w:rPr>
          <w:sz w:val="24"/>
          <w:szCs w:val="24"/>
        </w:rPr>
        <w:tab/>
      </w:r>
      <w:r w:rsidR="00410114">
        <w:rPr>
          <w:sz w:val="24"/>
          <w:szCs w:val="24"/>
        </w:rPr>
        <w:t xml:space="preserve">Upozorava se zakonski zastupnik na postojanje osobne odgovornosti prema vjerovnicima za naknadu štete koja im je prouzročena uskratom davanja ili davanjem netočnih ili nepotpunih podataka, za što kazneno odgovara kao za davanje lažnog </w:t>
      </w:r>
      <w:r w:rsidR="00410114" w:rsidRPr="00AE63B0">
        <w:rPr>
          <w:sz w:val="24"/>
          <w:szCs w:val="24"/>
        </w:rPr>
        <w:t xml:space="preserve">iskaza u postupku pred sudom te ukoliko zakonski zastupnik ne ispuni dužnosti u pogledu </w:t>
      </w:r>
      <w:r w:rsidR="00410114">
        <w:rPr>
          <w:sz w:val="24"/>
          <w:szCs w:val="24"/>
        </w:rPr>
        <w:t>dostave traženih isprava i ne odazove se na zakazano ročište, može mu se izreći novčana kazna</w:t>
      </w:r>
      <w:r w:rsidR="00410114" w:rsidRPr="00AE63B0">
        <w:rPr>
          <w:sz w:val="24"/>
          <w:szCs w:val="24"/>
        </w:rPr>
        <w:t xml:space="preserve"> do 10.000,00 kn.</w:t>
      </w:r>
      <w:r w:rsidR="00410114">
        <w:tab/>
      </w:r>
    </w:p>
    <w:p w:rsidRDefault="00887FD0" w:rsidP="00887FD0" w:rsidR="00887FD0" w:rsidRPr="00887FD0">
      <w:pPr>
        <w:ind w:firstLine="720"/>
        <w:jc w:val="both"/>
        <w:rPr>
          <w:sz w:val="24"/>
          <w:szCs w:val="24"/>
        </w:rPr>
      </w:pPr>
    </w:p>
    <w:p w:rsidRDefault="00006653" w:rsidP="003A53B2" w:rsidR="00057B0E">
      <w:pPr>
        <w:jc w:val="center"/>
        <w:rPr>
          <w:sz w:val="24"/>
        </w:rPr>
      </w:pPr>
      <w:r>
        <w:rPr>
          <w:b/>
          <w:sz w:val="24"/>
        </w:rPr>
        <w:t>Obrazloženje</w:t>
      </w:r>
    </w:p>
    <w:p w:rsidRDefault="00006653" w:rsidR="00006653">
      <w:pPr>
        <w:jc w:val="both"/>
        <w:rPr>
          <w:sz w:val="24"/>
        </w:rPr>
      </w:pPr>
      <w:r>
        <w:rPr>
          <w:sz w:val="24"/>
        </w:rPr>
        <w:tab/>
      </w:r>
    </w:p>
    <w:p w:rsidRDefault="00887FD0" w:rsidP="00660BC1" w:rsidR="00887FD0">
      <w:pPr>
        <w:jc w:val="both"/>
        <w:rPr>
          <w:sz w:val="24"/>
        </w:rPr>
      </w:pPr>
      <w:r>
        <w:rPr>
          <w:sz w:val="24"/>
        </w:rPr>
        <w:tab/>
        <w:t>FINA RC Osijek</w:t>
      </w:r>
      <w:r w:rsidR="00303A34">
        <w:rPr>
          <w:sz w:val="24"/>
        </w:rPr>
        <w:t>, Podružnica Slavonski Brod</w:t>
      </w:r>
      <w:r>
        <w:rPr>
          <w:sz w:val="24"/>
        </w:rPr>
        <w:t xml:space="preserve"> podnijela je ovom sudu prijedlog za otvaranje stečajnog postupka nad dužnikom </w:t>
      </w:r>
      <w:r w:rsidR="00F119DB" w:rsidRPr="00F119DB">
        <w:rPr>
          <w:sz w:val="24"/>
        </w:rPr>
        <w:t>RICH-TRADE d.o.o., OIB 01032067613, Zrinska 64, Slavonski Brod</w:t>
      </w:r>
      <w:r w:rsidR="006919B4" w:rsidRPr="00E81251">
        <w:rPr>
          <w:sz w:val="24"/>
        </w:rPr>
        <w:t>,</w:t>
      </w:r>
      <w:r w:rsidR="00926F14">
        <w:rPr>
          <w:sz w:val="24"/>
        </w:rPr>
        <w:t xml:space="preserve"> </w:t>
      </w:r>
      <w:r>
        <w:rPr>
          <w:sz w:val="24"/>
        </w:rPr>
        <w:t xml:space="preserve">na temelju </w:t>
      </w:r>
      <w:r w:rsidR="00806914">
        <w:rPr>
          <w:sz w:val="24"/>
        </w:rPr>
        <w:t>odredbe čl.</w:t>
      </w:r>
      <w:r>
        <w:rPr>
          <w:sz w:val="24"/>
        </w:rPr>
        <w:t>110</w:t>
      </w:r>
      <w:r w:rsidR="00806914">
        <w:rPr>
          <w:sz w:val="24"/>
        </w:rPr>
        <w:t xml:space="preserve"> Stečajnog zakona (NN br.71/15,</w:t>
      </w:r>
      <w:r w:rsidR="00AB2094">
        <w:rPr>
          <w:sz w:val="24"/>
        </w:rPr>
        <w:t xml:space="preserve"> 104/17,</w:t>
      </w:r>
      <w:r w:rsidR="00806914">
        <w:rPr>
          <w:sz w:val="24"/>
        </w:rPr>
        <w:t xml:space="preserve"> dalje SZ)</w:t>
      </w:r>
      <w:r>
        <w:rPr>
          <w:sz w:val="24"/>
        </w:rPr>
        <w:t>.</w:t>
      </w:r>
    </w:p>
    <w:p w:rsidRDefault="00194A6D" w:rsidP="00194A6D" w:rsidR="00194A6D">
      <w:pPr>
        <w:ind w:firstLine="720"/>
        <w:jc w:val="both"/>
        <w:rPr>
          <w:sz w:val="24"/>
        </w:rPr>
      </w:pPr>
    </w:p>
    <w:p w:rsidRDefault="00194A6D" w:rsidP="00194A6D" w:rsidR="00194A6D">
      <w:pPr>
        <w:ind w:firstLine="720"/>
        <w:jc w:val="both"/>
        <w:rPr>
          <w:sz w:val="24"/>
        </w:rPr>
      </w:pPr>
    </w:p>
    <w:p w:rsidRDefault="00194A6D" w:rsidP="00194A6D" w:rsidR="00194A6D">
      <w:pPr>
        <w:ind w:firstLine="720"/>
        <w:jc w:val="right"/>
        <w:rPr>
          <w:b/>
          <w:sz w:val="24"/>
        </w:rPr>
      </w:pPr>
      <w:r w:rsidRPr="00F56926">
        <w:rPr>
          <w:b/>
          <w:sz w:val="24"/>
        </w:rPr>
        <w:t>Broj:</w:t>
      </w:r>
      <w:r>
        <w:rPr>
          <w:b/>
          <w:sz w:val="24"/>
        </w:rPr>
        <w:t>1/</w:t>
      </w:r>
      <w:r w:rsidRPr="00F56926">
        <w:rPr>
          <w:b/>
          <w:sz w:val="24"/>
        </w:rPr>
        <w:t xml:space="preserve"> St-</w:t>
      </w:r>
      <w:r w:rsidR="00F119DB">
        <w:rPr>
          <w:b/>
          <w:sz w:val="24"/>
        </w:rPr>
        <w:t>204/2018-3</w:t>
      </w:r>
    </w:p>
    <w:p w:rsidRDefault="00194A6D" w:rsidP="00194A6D" w:rsidR="00194A6D">
      <w:pPr>
        <w:ind w:firstLine="720"/>
        <w:jc w:val="right"/>
        <w:rPr>
          <w:sz w:val="24"/>
        </w:rPr>
      </w:pPr>
    </w:p>
    <w:p w:rsidRDefault="00194A6D" w:rsidP="00194A6D" w:rsidR="00194A6D">
      <w:pPr>
        <w:ind w:firstLine="720"/>
        <w:jc w:val="both"/>
        <w:rPr>
          <w:sz w:val="24"/>
        </w:rPr>
      </w:pPr>
    </w:p>
    <w:p w:rsidRDefault="00926F14" w:rsidP="00194A6D" w:rsidR="00054DA1">
      <w:pPr>
        <w:ind w:firstLine="720"/>
        <w:jc w:val="both"/>
        <w:rPr>
          <w:sz w:val="24"/>
        </w:rPr>
      </w:pPr>
      <w:r>
        <w:rPr>
          <w:sz w:val="24"/>
        </w:rPr>
        <w:t xml:space="preserve">U prijedlogu navodi da dužnik na dan </w:t>
      </w:r>
      <w:r w:rsidR="00F119DB">
        <w:rPr>
          <w:sz w:val="24"/>
        </w:rPr>
        <w:t>23</w:t>
      </w:r>
      <w:r w:rsidR="000A057E">
        <w:rPr>
          <w:sz w:val="24"/>
        </w:rPr>
        <w:t>.02</w:t>
      </w:r>
      <w:r w:rsidR="00383A4F">
        <w:rPr>
          <w:sz w:val="24"/>
        </w:rPr>
        <w:t>. 2018</w:t>
      </w:r>
      <w:r>
        <w:rPr>
          <w:sz w:val="24"/>
        </w:rPr>
        <w:t>.</w:t>
      </w:r>
      <w:r w:rsidR="00AB2094">
        <w:rPr>
          <w:sz w:val="24"/>
        </w:rPr>
        <w:t>g.</w:t>
      </w:r>
      <w:r>
        <w:rPr>
          <w:sz w:val="24"/>
        </w:rPr>
        <w:t xml:space="preserve"> u Očevidniku redoslijeda osnova za plaćanje ima evidentirane neizvršene osnove za plaćanje u neprekidnom razdoblju od </w:t>
      </w:r>
      <w:r w:rsidR="000A2815">
        <w:rPr>
          <w:sz w:val="24"/>
        </w:rPr>
        <w:t>1</w:t>
      </w:r>
      <w:r w:rsidR="000A057E">
        <w:rPr>
          <w:sz w:val="24"/>
        </w:rPr>
        <w:t>2</w:t>
      </w:r>
      <w:r w:rsidR="000A2815">
        <w:rPr>
          <w:sz w:val="24"/>
        </w:rPr>
        <w:t>0</w:t>
      </w:r>
      <w:r>
        <w:rPr>
          <w:sz w:val="24"/>
        </w:rPr>
        <w:t xml:space="preserve"> dana u ukupnom iznosu od </w:t>
      </w:r>
      <w:r w:rsidR="00F119DB">
        <w:rPr>
          <w:sz w:val="24"/>
        </w:rPr>
        <w:t>41.163,16</w:t>
      </w:r>
      <w:r w:rsidR="00C252F0">
        <w:rPr>
          <w:sz w:val="24"/>
        </w:rPr>
        <w:t xml:space="preserve"> kn i da zapošljava </w:t>
      </w:r>
      <w:r w:rsidR="0064168F">
        <w:rPr>
          <w:sz w:val="24"/>
        </w:rPr>
        <w:t>jednog</w:t>
      </w:r>
      <w:r>
        <w:rPr>
          <w:sz w:val="24"/>
        </w:rPr>
        <w:t xml:space="preserve"> radnika. </w:t>
      </w:r>
    </w:p>
    <w:p w:rsidRDefault="00054DA1" w:rsidP="00660BC1" w:rsidR="00054DA1">
      <w:pPr>
        <w:jc w:val="both"/>
        <w:rPr>
          <w:sz w:val="24"/>
        </w:rPr>
      </w:pPr>
    </w:p>
    <w:p w:rsidRDefault="00926F14" w:rsidP="00054DA1" w:rsidR="00926F14">
      <w:pPr>
        <w:ind w:firstLine="720"/>
        <w:jc w:val="both"/>
        <w:rPr>
          <w:sz w:val="24"/>
        </w:rPr>
      </w:pPr>
      <w:r>
        <w:rPr>
          <w:sz w:val="24"/>
        </w:rPr>
        <w:t xml:space="preserve">Temeljem iznesenih podataka sud je utvrdio da je predlagatelj ovlašten za podnošenje prijedloga za otvaranje stečajnog postupka temeljem odredbe čl. </w:t>
      </w:r>
      <w:r w:rsidR="00E53630">
        <w:rPr>
          <w:sz w:val="24"/>
        </w:rPr>
        <w:t>110</w:t>
      </w:r>
      <w:r>
        <w:rPr>
          <w:sz w:val="24"/>
        </w:rPr>
        <w:t xml:space="preserve"> SZ-a, a da bi sud mogao utvrditi sve činjenice vezane za strukturu i obim imovine koja bi mogla ući u s</w:t>
      </w:r>
      <w:r w:rsidR="00303A34">
        <w:rPr>
          <w:sz w:val="24"/>
        </w:rPr>
        <w:t>tečajnu masu, te da bi zakonsko</w:t>
      </w:r>
      <w:r w:rsidR="000A2815">
        <w:rPr>
          <w:sz w:val="24"/>
        </w:rPr>
        <w:t>m zastupni</w:t>
      </w:r>
      <w:r w:rsidR="00303A34">
        <w:rPr>
          <w:sz w:val="24"/>
        </w:rPr>
        <w:t>ku omogućio da se očituje</w:t>
      </w:r>
      <w:r>
        <w:rPr>
          <w:sz w:val="24"/>
        </w:rPr>
        <w:t xml:space="preserve"> o podnesenom prijedlogu,  valjalo je temeljem prijedloga pokrenuti prethodni postupak i zakazati ročište, zbog čega je odlučeno kao u izreci ovog rješenja na temelju odredbe čl. 115 st. 1 i čl. 123 SZ-a.</w:t>
      </w:r>
    </w:p>
    <w:p w:rsidRDefault="00B333DD" w:rsidP="00B333DD" w:rsidR="00B333DD">
      <w:pPr>
        <w:jc w:val="both"/>
        <w:rPr>
          <w:sz w:val="24"/>
        </w:rPr>
      </w:pPr>
      <w:r>
        <w:rPr>
          <w:sz w:val="24"/>
        </w:rPr>
        <w:tab/>
      </w:r>
    </w:p>
    <w:p w:rsidRDefault="00555D7C" w:rsidR="00555D7C">
      <w:pPr>
        <w:jc w:val="both"/>
        <w:rPr>
          <w:sz w:val="24"/>
        </w:rPr>
      </w:pPr>
    </w:p>
    <w:p w:rsidRDefault="00006653" w:rsidP="00D176F4" w:rsidR="009C2E1D">
      <w:pPr>
        <w:jc w:val="center"/>
        <w:rPr>
          <w:sz w:val="24"/>
        </w:rPr>
      </w:pPr>
      <w:r>
        <w:rPr>
          <w:sz w:val="24"/>
        </w:rPr>
        <w:t xml:space="preserve">U Slav.Brodu, </w:t>
      </w:r>
      <w:r w:rsidR="00383A4F">
        <w:rPr>
          <w:sz w:val="24"/>
        </w:rPr>
        <w:t>0</w:t>
      </w:r>
      <w:r w:rsidR="00F119DB">
        <w:rPr>
          <w:sz w:val="24"/>
        </w:rPr>
        <w:t>7</w:t>
      </w:r>
      <w:r w:rsidR="00383A4F">
        <w:rPr>
          <w:sz w:val="24"/>
        </w:rPr>
        <w:t>. ožujka</w:t>
      </w:r>
      <w:r w:rsidR="00AB2094">
        <w:rPr>
          <w:sz w:val="24"/>
        </w:rPr>
        <w:t xml:space="preserve"> 2018.</w:t>
      </w:r>
      <w:r w:rsidR="00D176F4">
        <w:rPr>
          <w:sz w:val="24"/>
        </w:rPr>
        <w:t>g.</w:t>
      </w:r>
    </w:p>
    <w:p w:rsidRDefault="00A71D7B" w:rsidP="00D176F4" w:rsidR="00A71D7B">
      <w:pPr>
        <w:jc w:val="center"/>
        <w:rPr>
          <w:sz w:val="24"/>
        </w:rPr>
      </w:pPr>
    </w:p>
    <w:p w:rsidRDefault="00006653" w:rsidR="00A73F7C">
      <w:pPr>
        <w:rPr>
          <w:sz w:val="24"/>
        </w:rPr>
      </w:pPr>
      <w:r>
        <w:rPr>
          <w:sz w:val="24"/>
        </w:rPr>
        <w:t xml:space="preserve">                                                                                          </w:t>
      </w:r>
      <w:r w:rsidR="006F16D4">
        <w:rPr>
          <w:sz w:val="24"/>
        </w:rPr>
        <w:t xml:space="preserve">              </w:t>
      </w:r>
      <w:r w:rsidR="0066313A">
        <w:rPr>
          <w:sz w:val="24"/>
        </w:rPr>
        <w:t xml:space="preserve"> STEČAJNA SUTKINJA</w:t>
      </w:r>
      <w:r>
        <w:rPr>
          <w:sz w:val="24"/>
        </w:rPr>
        <w:t>:</w:t>
      </w:r>
    </w:p>
    <w:p w:rsidRDefault="00006653" w:rsidP="00A636CC" w:rsidR="00EB0F9B">
      <w:pPr>
        <w:rPr>
          <w:sz w:val="24"/>
        </w:rPr>
      </w:pPr>
      <w:r>
        <w:rPr>
          <w:sz w:val="24"/>
        </w:rPr>
        <w:t xml:space="preserve">                                                                                             </w:t>
      </w:r>
      <w:r w:rsidR="006F16D4">
        <w:rPr>
          <w:sz w:val="24"/>
        </w:rPr>
        <w:t xml:space="preserve">             </w:t>
      </w:r>
      <w:r w:rsidR="00D176F4">
        <w:rPr>
          <w:sz w:val="24"/>
        </w:rPr>
        <w:t xml:space="preserve">    </w:t>
      </w:r>
      <w:r>
        <w:rPr>
          <w:sz w:val="24"/>
        </w:rPr>
        <w:t>Vesna Vukelić</w:t>
      </w:r>
    </w:p>
    <w:p w:rsidRDefault="00B333DD" w:rsidP="00B333DD" w:rsidR="00B333DD">
      <w:pPr>
        <w:rPr>
          <w:sz w:val="24"/>
        </w:rPr>
      </w:pPr>
    </w:p>
    <w:p w:rsidRDefault="00B333DD" w:rsidP="00B333DD" w:rsidR="00B333DD">
      <w:pPr>
        <w:jc w:val="right"/>
        <w:rPr>
          <w:sz w:val="24"/>
        </w:rPr>
      </w:pPr>
    </w:p>
    <w:p w:rsidRDefault="00006653" w:rsidR="00006653">
      <w:pPr>
        <w:rPr>
          <w:sz w:val="24"/>
        </w:rPr>
      </w:pPr>
    </w:p>
    <w:p w:rsidRDefault="00B333DD" w:rsidR="00006653" w:rsidRPr="008D1FCF">
      <w:pPr>
        <w:rPr>
          <w:b/>
        </w:rPr>
      </w:pPr>
      <w:r w:rsidRPr="008D1FCF">
        <w:rPr>
          <w:b/>
        </w:rPr>
        <w:t>NAPUTAK O PRAVNOM</w:t>
      </w:r>
      <w:r w:rsidR="00006653" w:rsidRPr="008D1FCF">
        <w:rPr>
          <w:b/>
        </w:rPr>
        <w:t xml:space="preserve"> LIJEKU:</w:t>
      </w:r>
    </w:p>
    <w:p w:rsidRDefault="00B333DD" w:rsidP="00D176F4" w:rsidR="00A73F7C">
      <w:pPr>
        <w:rPr>
          <w:b/>
        </w:rPr>
      </w:pPr>
      <w:r w:rsidRPr="008D1FCF">
        <w:rPr>
          <w:b/>
        </w:rPr>
        <w:t xml:space="preserve">Protiv </w:t>
      </w:r>
      <w:r w:rsidR="00D176F4">
        <w:rPr>
          <w:b/>
        </w:rPr>
        <w:t>ovog</w:t>
      </w:r>
      <w:r w:rsidRPr="008D1FCF">
        <w:rPr>
          <w:b/>
        </w:rPr>
        <w:t xml:space="preserve"> rješenja </w:t>
      </w:r>
      <w:r w:rsidR="008D1FCF" w:rsidRPr="008D1FCF">
        <w:rPr>
          <w:b/>
        </w:rPr>
        <w:t xml:space="preserve">posebna žalba nije dopuštena, </w:t>
      </w:r>
    </w:p>
    <w:p w:rsidRDefault="00A73F7C" w:rsidR="00A73F7C">
      <w:pPr>
        <w:rPr>
          <w:b/>
        </w:rPr>
      </w:pPr>
    </w:p>
    <w:p w:rsidRDefault="00A73F7C" w:rsidR="00A73F7C">
      <w:pPr>
        <w:rPr>
          <w:b/>
        </w:rPr>
      </w:pPr>
    </w:p>
    <w:p w:rsidRDefault="00006653" w:rsidR="00006653">
      <w:pPr>
        <w:rPr>
          <w:sz w:val="24"/>
        </w:rPr>
      </w:pPr>
      <w:r>
        <w:rPr>
          <w:sz w:val="24"/>
        </w:rPr>
        <w:t>Dostaviti</w:t>
      </w:r>
      <w:r w:rsidR="00B333DD">
        <w:rPr>
          <w:sz w:val="24"/>
        </w:rPr>
        <w:t xml:space="preserve"> putem mrežne st</w:t>
      </w:r>
      <w:r w:rsidR="00383A4F">
        <w:rPr>
          <w:sz w:val="24"/>
        </w:rPr>
        <w:t>r</w:t>
      </w:r>
      <w:r w:rsidR="00B333DD">
        <w:rPr>
          <w:sz w:val="24"/>
        </w:rPr>
        <w:t>anice e-oglasna ploča suda</w:t>
      </w:r>
      <w:r>
        <w:rPr>
          <w:sz w:val="24"/>
        </w:rPr>
        <w:t>:</w:t>
      </w:r>
    </w:p>
    <w:p w:rsidRDefault="00A73F7C" w:rsidR="00A66934">
      <w:pPr>
        <w:rPr>
          <w:sz w:val="24"/>
        </w:rPr>
      </w:pPr>
      <w:r>
        <w:rPr>
          <w:sz w:val="24"/>
        </w:rPr>
        <w:t>1.</w:t>
      </w:r>
      <w:r w:rsidR="00C27625">
        <w:rPr>
          <w:sz w:val="24"/>
        </w:rPr>
        <w:t xml:space="preserve"> </w:t>
      </w:r>
      <w:r w:rsidR="00D176F4">
        <w:rPr>
          <w:sz w:val="24"/>
        </w:rPr>
        <w:t>z.z.dužnika, i putem pošte</w:t>
      </w:r>
    </w:p>
    <w:p w:rsidRDefault="003A53B2" w:rsidR="00F4611B">
      <w:pPr>
        <w:rPr>
          <w:sz w:val="24"/>
        </w:rPr>
      </w:pPr>
      <w:r>
        <w:rPr>
          <w:sz w:val="24"/>
        </w:rPr>
        <w:t>2</w:t>
      </w:r>
      <w:r w:rsidR="007B1A28">
        <w:rPr>
          <w:sz w:val="24"/>
        </w:rPr>
        <w:t xml:space="preserve">. </w:t>
      </w:r>
      <w:r w:rsidR="00D176F4">
        <w:rPr>
          <w:sz w:val="24"/>
        </w:rPr>
        <w:t>FINA</w:t>
      </w:r>
    </w:p>
    <w:sectPr w:rsidSect="00194A6D" w:rsidR="00F4611B">
      <w:pgSz w:h="16838" w:w="11906"/>
      <w:pgMar w:gutter="0" w:footer="720" w:header="720" w:left="1417" w:bottom="1417" w:right="1417" w:top="709"/>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attachedTemplate r:id="rId1"/>
  <w:stylePaneFormatFilter w:val="3F01"/>
  <w:documentProtection w:enforcement="false" w:edit="readOnly"/>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54DA1"/>
    <w:rsid w:val="00057B0E"/>
    <w:rsid w:val="00072127"/>
    <w:rsid w:val="000A057E"/>
    <w:rsid w:val="000A2815"/>
    <w:rsid w:val="000A289C"/>
    <w:rsid w:val="000A5BA7"/>
    <w:rsid w:val="000B4C24"/>
    <w:rsid w:val="000D0F27"/>
    <w:rsid w:val="000D19BE"/>
    <w:rsid w:val="001011CA"/>
    <w:rsid w:val="00102B40"/>
    <w:rsid w:val="00105B02"/>
    <w:rsid w:val="001268F3"/>
    <w:rsid w:val="00130019"/>
    <w:rsid w:val="00144857"/>
    <w:rsid w:val="00166A5C"/>
    <w:rsid w:val="0017388C"/>
    <w:rsid w:val="00175EC7"/>
    <w:rsid w:val="00186996"/>
    <w:rsid w:val="00193387"/>
    <w:rsid w:val="00194A6D"/>
    <w:rsid w:val="001B696A"/>
    <w:rsid w:val="001D28F0"/>
    <w:rsid w:val="002100CD"/>
    <w:rsid w:val="00216613"/>
    <w:rsid w:val="00223913"/>
    <w:rsid w:val="0022455A"/>
    <w:rsid w:val="002427DC"/>
    <w:rsid w:val="0025549F"/>
    <w:rsid w:val="00257B24"/>
    <w:rsid w:val="0028285E"/>
    <w:rsid w:val="00294BD3"/>
    <w:rsid w:val="002A129D"/>
    <w:rsid w:val="002A1E98"/>
    <w:rsid w:val="002C417E"/>
    <w:rsid w:val="002C5C00"/>
    <w:rsid w:val="002E0205"/>
    <w:rsid w:val="002E1909"/>
    <w:rsid w:val="002F2CE0"/>
    <w:rsid w:val="002F568E"/>
    <w:rsid w:val="002F5E6D"/>
    <w:rsid w:val="00303A34"/>
    <w:rsid w:val="00344861"/>
    <w:rsid w:val="00344E23"/>
    <w:rsid w:val="0035179C"/>
    <w:rsid w:val="003647E3"/>
    <w:rsid w:val="00371FB7"/>
    <w:rsid w:val="0037201D"/>
    <w:rsid w:val="003749A5"/>
    <w:rsid w:val="00375669"/>
    <w:rsid w:val="00377D6C"/>
    <w:rsid w:val="0038293C"/>
    <w:rsid w:val="00383A4F"/>
    <w:rsid w:val="00395E2A"/>
    <w:rsid w:val="003A1C26"/>
    <w:rsid w:val="003A53B2"/>
    <w:rsid w:val="003A5859"/>
    <w:rsid w:val="003D66EF"/>
    <w:rsid w:val="003E1BDF"/>
    <w:rsid w:val="003E48FD"/>
    <w:rsid w:val="003F3A5D"/>
    <w:rsid w:val="00410114"/>
    <w:rsid w:val="00433F40"/>
    <w:rsid w:val="004400DE"/>
    <w:rsid w:val="00441B46"/>
    <w:rsid w:val="0044721A"/>
    <w:rsid w:val="00450F67"/>
    <w:rsid w:val="00450F81"/>
    <w:rsid w:val="004575AF"/>
    <w:rsid w:val="0047472F"/>
    <w:rsid w:val="00491EB1"/>
    <w:rsid w:val="004D30A4"/>
    <w:rsid w:val="004D472F"/>
    <w:rsid w:val="004E5A2B"/>
    <w:rsid w:val="004E5C4B"/>
    <w:rsid w:val="00516017"/>
    <w:rsid w:val="005236D7"/>
    <w:rsid w:val="005305DD"/>
    <w:rsid w:val="00545834"/>
    <w:rsid w:val="00555D7C"/>
    <w:rsid w:val="0057497B"/>
    <w:rsid w:val="00585352"/>
    <w:rsid w:val="00586FB0"/>
    <w:rsid w:val="005A197C"/>
    <w:rsid w:val="005B1BE6"/>
    <w:rsid w:val="005E50A5"/>
    <w:rsid w:val="005F4623"/>
    <w:rsid w:val="006033C9"/>
    <w:rsid w:val="0064168F"/>
    <w:rsid w:val="006472A1"/>
    <w:rsid w:val="00660BC1"/>
    <w:rsid w:val="0066313A"/>
    <w:rsid w:val="006919B4"/>
    <w:rsid w:val="006941C1"/>
    <w:rsid w:val="006B11EA"/>
    <w:rsid w:val="006B2E22"/>
    <w:rsid w:val="006B4FBC"/>
    <w:rsid w:val="006C7E37"/>
    <w:rsid w:val="006E4E1E"/>
    <w:rsid w:val="006F16D4"/>
    <w:rsid w:val="0070591C"/>
    <w:rsid w:val="0070686B"/>
    <w:rsid w:val="00713874"/>
    <w:rsid w:val="00744985"/>
    <w:rsid w:val="00752796"/>
    <w:rsid w:val="0076786B"/>
    <w:rsid w:val="00786666"/>
    <w:rsid w:val="00790E07"/>
    <w:rsid w:val="007A3D5F"/>
    <w:rsid w:val="007B1A28"/>
    <w:rsid w:val="007E034B"/>
    <w:rsid w:val="007F56F1"/>
    <w:rsid w:val="0080454C"/>
    <w:rsid w:val="00806914"/>
    <w:rsid w:val="00807FB8"/>
    <w:rsid w:val="008123B2"/>
    <w:rsid w:val="00846BD7"/>
    <w:rsid w:val="00865546"/>
    <w:rsid w:val="00886374"/>
    <w:rsid w:val="00887FD0"/>
    <w:rsid w:val="008D1FCF"/>
    <w:rsid w:val="008D61F3"/>
    <w:rsid w:val="008D63E1"/>
    <w:rsid w:val="008D6BC4"/>
    <w:rsid w:val="008F2185"/>
    <w:rsid w:val="00906CDA"/>
    <w:rsid w:val="009247E0"/>
    <w:rsid w:val="00926F14"/>
    <w:rsid w:val="009435D5"/>
    <w:rsid w:val="00954C94"/>
    <w:rsid w:val="009746A2"/>
    <w:rsid w:val="00980D1E"/>
    <w:rsid w:val="00981830"/>
    <w:rsid w:val="00982BE7"/>
    <w:rsid w:val="009970AD"/>
    <w:rsid w:val="009A5101"/>
    <w:rsid w:val="009A53FC"/>
    <w:rsid w:val="009B5464"/>
    <w:rsid w:val="009C2E1D"/>
    <w:rsid w:val="009D56D7"/>
    <w:rsid w:val="009D6A8F"/>
    <w:rsid w:val="009E15B5"/>
    <w:rsid w:val="009F6B8B"/>
    <w:rsid w:val="00A0682E"/>
    <w:rsid w:val="00A137F1"/>
    <w:rsid w:val="00A60490"/>
    <w:rsid w:val="00A60CA2"/>
    <w:rsid w:val="00A636CC"/>
    <w:rsid w:val="00A66934"/>
    <w:rsid w:val="00A71D7B"/>
    <w:rsid w:val="00A73F7C"/>
    <w:rsid w:val="00A75DE0"/>
    <w:rsid w:val="00A75FF8"/>
    <w:rsid w:val="00A87CBE"/>
    <w:rsid w:val="00A87F4D"/>
    <w:rsid w:val="00A92F3C"/>
    <w:rsid w:val="00AA199A"/>
    <w:rsid w:val="00AB2094"/>
    <w:rsid w:val="00AC176D"/>
    <w:rsid w:val="00AC383D"/>
    <w:rsid w:val="00AD4383"/>
    <w:rsid w:val="00AF73AD"/>
    <w:rsid w:val="00B01D0B"/>
    <w:rsid w:val="00B1073A"/>
    <w:rsid w:val="00B246BE"/>
    <w:rsid w:val="00B3033E"/>
    <w:rsid w:val="00B333DD"/>
    <w:rsid w:val="00B36505"/>
    <w:rsid w:val="00B65080"/>
    <w:rsid w:val="00B660F6"/>
    <w:rsid w:val="00B81D90"/>
    <w:rsid w:val="00B8634E"/>
    <w:rsid w:val="00B87528"/>
    <w:rsid w:val="00BA0180"/>
    <w:rsid w:val="00BA5F89"/>
    <w:rsid w:val="00BA7480"/>
    <w:rsid w:val="00BB5AEB"/>
    <w:rsid w:val="00BC4375"/>
    <w:rsid w:val="00BD41CE"/>
    <w:rsid w:val="00BE5A0A"/>
    <w:rsid w:val="00C00F36"/>
    <w:rsid w:val="00C074B3"/>
    <w:rsid w:val="00C22E9B"/>
    <w:rsid w:val="00C23FE4"/>
    <w:rsid w:val="00C252F0"/>
    <w:rsid w:val="00C27625"/>
    <w:rsid w:val="00C35C29"/>
    <w:rsid w:val="00C42734"/>
    <w:rsid w:val="00C479CA"/>
    <w:rsid w:val="00C56C3C"/>
    <w:rsid w:val="00C7319C"/>
    <w:rsid w:val="00C750DB"/>
    <w:rsid w:val="00C81074"/>
    <w:rsid w:val="00C91D78"/>
    <w:rsid w:val="00C91DED"/>
    <w:rsid w:val="00C9224D"/>
    <w:rsid w:val="00CB32D2"/>
    <w:rsid w:val="00CC0A7F"/>
    <w:rsid w:val="00CD15D4"/>
    <w:rsid w:val="00CE5183"/>
    <w:rsid w:val="00CE53E8"/>
    <w:rsid w:val="00CF7626"/>
    <w:rsid w:val="00CF7702"/>
    <w:rsid w:val="00D0112B"/>
    <w:rsid w:val="00D111E5"/>
    <w:rsid w:val="00D12C64"/>
    <w:rsid w:val="00D12FEC"/>
    <w:rsid w:val="00D176F4"/>
    <w:rsid w:val="00D26040"/>
    <w:rsid w:val="00D2749D"/>
    <w:rsid w:val="00D327AA"/>
    <w:rsid w:val="00D35E65"/>
    <w:rsid w:val="00D62913"/>
    <w:rsid w:val="00D80B4D"/>
    <w:rsid w:val="00DB07EB"/>
    <w:rsid w:val="00DB106C"/>
    <w:rsid w:val="00DB5C2C"/>
    <w:rsid w:val="00E003C6"/>
    <w:rsid w:val="00E26B10"/>
    <w:rsid w:val="00E32B7C"/>
    <w:rsid w:val="00E43DE9"/>
    <w:rsid w:val="00E53630"/>
    <w:rsid w:val="00E615AF"/>
    <w:rsid w:val="00E67085"/>
    <w:rsid w:val="00E81251"/>
    <w:rsid w:val="00E87F78"/>
    <w:rsid w:val="00E933C4"/>
    <w:rsid w:val="00EA60EA"/>
    <w:rsid w:val="00EB0F9B"/>
    <w:rsid w:val="00EB1B5D"/>
    <w:rsid w:val="00EC6A09"/>
    <w:rsid w:val="00ED1633"/>
    <w:rsid w:val="00ED6D71"/>
    <w:rsid w:val="00EF013F"/>
    <w:rsid w:val="00F119DB"/>
    <w:rsid w:val="00F13A5C"/>
    <w:rsid w:val="00F432DF"/>
    <w:rsid w:val="00F43BC5"/>
    <w:rsid w:val="00F43F57"/>
    <w:rsid w:val="00F46118"/>
    <w:rsid w:val="00F4611B"/>
    <w:rsid w:val="00F56926"/>
    <w:rsid w:val="00F75D60"/>
    <w:rsid w:val="00F765CB"/>
    <w:rsid w:val="00FA189B"/>
    <w:rsid w:val="00FC4F11"/>
    <w:rsid w:val="00FD1297"/>
    <w:rsid w:val="00FD2F78"/>
    <w:rsid w:val="00FD5FD3"/>
    <w:rsid w:val="00FF4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A87F4D"/>
    <w:rPr>
      <w:color w:val="808080"/>
      <w:bdr w:space="0" w:sz="0" w:color="auto" w:val="none"/>
      <w:shd w:fill="auto" w:color="auto" w:val="clear"/>
    </w:rPr>
  </w:style>
  <w:style w:customStyle="true" w:styleId="eSPISCCParagraphDefaultFont" w:type="character">
    <w:name w:val="eSPIS_CC_Paragraph Default Font"/>
    <w:basedOn w:val="Zadanifontodlomka"/>
    <w:rsid w:val="00A87F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7F4D"/>
    <w:rPr>
      <w:sz w:val="24"/>
      <w:bdr w:space="0" w:sz="0" w:color="auto" w:val="none"/>
      <w:shd w:fill="FFFFCC" w:color="auto" w:val="clear"/>
      <w:lang w:val="hr-HR"/>
    </w:rPr>
  </w:style>
  <w:style w:customStyle="true" w:styleId="PozadinaSvijetloCrvena" w:type="character">
    <w:name w:val="Pozadina_SvijetloCrvena"/>
    <w:basedOn w:val="eSPISCCParagraphDefaultFont"/>
    <w:rsid w:val="00A87F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7F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A87F4D"/>
    <w:rPr>
      <w:color w:val="808080"/>
      <w:bdr w:color="auto" w:space="0" w:sz="0" w:val="none"/>
      <w:shd w:color="auto" w:fill="auto" w:val="clear"/>
    </w:rPr>
  </w:style>
  <w:style w:customStyle="1" w:styleId="eSPISCCParagraphDefaultFont" w:type="character">
    <w:name w:val="eSPIS_CC_Paragraph Default Font"/>
    <w:basedOn w:val="Zadanifontodlomka"/>
    <w:rsid w:val="00A87F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7F4D"/>
    <w:rPr>
      <w:sz w:val="24"/>
      <w:bdr w:color="auto" w:space="0" w:sz="0" w:val="none"/>
      <w:shd w:color="auto" w:fill="FFFFCC" w:val="clear"/>
      <w:lang w:val="hr-HR"/>
    </w:rPr>
  </w:style>
  <w:style w:customStyle="1" w:styleId="PozadinaSvijetloCrvena" w:type="character">
    <w:name w:val="Pozadina_SvijetloCrvena"/>
    <w:basedOn w:val="eSPISCCParagraphDefaultFont"/>
    <w:rsid w:val="00A87F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7F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izvorni_sadrzaj>
    <derivirana_varijabla naziv="DomainObject.Predmet.Broj_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41163.16</izvorni_sadrzaj>
    <derivirana_varijabla naziv="DomainObject.Predmet.InicijalnaVrijednost_1">41163.16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St-204/2018</izvorni_sadrzaj>
    <derivirana_varijabla naziv="DomainObject.Predmet.OznakaBroj_1">St-204/2018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RICH-TRADE društvo s ograničenom odgovornošću za trgovinu i usluge, turistička agencija</izvorni_sadrzaj>
    <derivirana_varijabla naziv="DomainObject.Predmet.ProtustrankaFormated_1">  RICH-TRADE društvo s ograničenom odgovornošću za trgovinu i usluge, turistička agencija</derivirana_varijabla>
  </DomainObject.Predmet.ProtustrankaFormated>
  <DomainObject.Predmet.ProtustrankaFormatedOIB>
    <izvorni_sadrzaj>  RICH-TRADE društvo s ograničenom odgovornošću za trgovinu i usluge, turistička agencija, OIB 01032067613</izvorni_sadrzaj>
    <derivirana_varijabla naziv="DomainObject.Predmet.ProtustrankaFormatedOIB_1">  RICH-TRADE društvo s ograničenom odgovornošću za trgovinu i usluge, turistička agencija, OIB 01032067613</derivirana_varijabla>
  </DomainObject.Predmet.ProtustrankaFormatedOIB>
  <DomainObject.Predmet.ProtustrankaFormatedWithAdress>
    <izvorni_sadrzaj> RICH-TRADE društvo s ograničenom odgovornošću za trgovinu i usluge, turistička agencija, Zrinska 64, 35000 Slavonski Brod</izvorni_sadrzaj>
    <derivirana_varijabla naziv="DomainObject.Predmet.ProtustrankaFormatedWithAdress_1"> RICH-TRADE društvo s ograničenom odgovornošću za trgovinu i usluge, turistička agencija, Zrinska 64, 35000 Slavonski Brod</derivirana_varijabla>
  </DomainObject.Predmet.ProtustrankaFormatedWithAdress>
  <DomainObject.Predmet.ProtustrankaFormatedWithAdressOIB>
    <izvorni_sadrzaj> RICH-TRADE društvo s ograničenom odgovornošću za trgovinu i usluge, turistička agencija, OIB 01032067613, Zrinska 64, 35000 Slavonski Brod</izvorni_sadrzaj>
    <derivirana_varijabla naziv="DomainObject.Predmet.ProtustrankaFormatedWithAdressOIB_1"> RICH-TRADE društvo s ograničenom odgovornošću za trgovinu i usluge, turistička agencija, OIB 01032067613, Zrinska 64, 35000 Slavonski Brod</derivirana_varijabla>
  </DomainObject.Predmet.ProtustrankaFormatedWithAdressOIB>
  <DomainObject.Predmet.ProtustrankaWithAdress>
    <izvorni_sadrzaj>RICH-TRADE društvo s ograničenom odgovornošću za trgovinu i usluge, turistička agencija Zrinska 64, 35000 Slavonski Brod</izvorni_sadrzaj>
    <derivirana_varijabla naziv="DomainObject.Predmet.ProtustrankaWithAdress_1">RICH-TRADE društvo s ograničenom odgovornošću za trgovinu i usluge, turistička agencija Zrinska 64, 35000 Slavonski Brod</derivirana_varijabla>
  </DomainObject.Predmet.ProtustrankaWithAdress>
  <DomainObject.Predmet.ProtustrankaWithAdressOIB>
    <izvorni_sadrzaj>RICH-TRADE društvo s ograničenom odgovornošću za trgovinu i usluge, turistička agencija, OIB 01032067613, Zrinska 64, 35000 Slavonski Brod</izvorni_sadrzaj>
    <derivirana_varijabla naziv="DomainObject.Predmet.ProtustrankaWithAdressOIB_1">RICH-TRADE društvo s ograničenom odgovornošću za trgovinu i usluge, turistička agencija, OIB 01032067613, Zrinska 64, 35000 Slavonski Brod</derivirana_varijabla>
  </DomainObject.Predmet.ProtustrankaWithAdressOIB>
  <DomainObject.Predmet.ProtustrankaNazivFormated>
    <izvorni_sadrzaj>RICH-TRADE društvo s ograničenom odgovornošću za trgovinu i usluge, turistička agencija</izvorni_sadrzaj>
    <derivirana_varijabla naziv="DomainObject.Predmet.ProtustrankaNazivFormated_1">RICH-TRADE društvo s ograničenom odgovornošću za trgovinu i usluge, turistička agencija</derivirana_varijabla>
  </DomainObject.Predmet.ProtustrankaNazivFormated>
  <DomainObject.Predmet.ProtustrankaNazivFormatedOIB>
    <izvorni_sadrzaj>RICH-TRADE društvo s ograničenom odgovornošću za trgovinu i usluge, turistička agencija, OIB 01032067613</izvorni_sadrzaj>
    <derivirana_varijabla naziv="DomainObject.Predmet.ProtustrankaNazivFormatedOIB_1">RICH-TRADE društvo s ograničenom odgovornošću za trgovinu i usluge, turistička agencija, OIB 01032067613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RICH-TRADE društvo s ograničenom odgovornošću za trgovinu i usluge, turistička agencija</item>
    </izvorni_sadrzaj>
    <derivirana_varijabla naziv="DomainObject.Predmet.ProtuStrankaListFormated_1">
      <item>RICH-TRADE društvo s ograničenom odgovornošću za trgovinu i usluge, turistička agencija</item>
    </derivirana_varijabla>
  </DomainObject.Predmet.ProtuStrankaListFormated>
  <DomainObject.Predmet.ProtuStrankaListFormatedOIB>
    <izvorni_sadrzaj>
      <item>RICH-TRADE društvo s ograničenom odgovornošću za trgovinu i usluge, turistička agencija, OIB 01032067613</item>
    </izvorni_sadrzaj>
    <derivirana_varijabla naziv="DomainObject.Predmet.ProtuStrankaListFormatedOIB_1">
      <item>RICH-TRADE društvo s ograničenom odgovornošću za trgovinu i usluge, turistička agencija, OIB 01032067613</item>
    </derivirana_varijabla>
  </DomainObject.Predmet.ProtuStrankaListFormatedOIB>
  <DomainObject.Predmet.ProtuStrankaListFormatedWithAdress>
    <izvorni_sadrzaj>
      <item>RICH-TRADE društvo s ograničenom odgovornošću za trgovinu i usluge, turistička agencija, Zrinska 64, 35000 Slavonski Brod</item>
    </izvorni_sadrzaj>
    <derivirana_varijabla naziv="DomainObject.Predmet.ProtuStrankaListFormatedWithAdress_1">
      <item>RICH-TRADE društvo s ograničenom odgovornošću za trgovinu i usluge, turistička agencija, Zrinska 64, 35000 Slavonski Brod</item>
    </derivirana_varijabla>
  </DomainObject.Predmet.ProtuStrankaListFormatedWithAdress>
  <DomainObject.Predmet.ProtuStrankaListFormatedWithAdressOIB>
    <izvorni_sadrzaj>
      <item>RICH-TRADE društvo s ograničenom odgovornošću za trgovinu i usluge, turistička agencija, OIB 01032067613, Zrinska 64, 35000 Slavonski Brod</item>
    </izvorni_sadrzaj>
    <derivirana_varijabla naziv="DomainObject.Predmet.ProtuStrankaListFormatedWithAdressOIB_1">
      <item>RICH-TRADE društvo s ograničenom odgovornošću za trgovinu i usluge, turistička agencija, OIB 01032067613, Zrinska 64, 35000 Slavonski Brod</item>
    </derivirana_varijabla>
  </DomainObject.Predmet.ProtuStrankaListFormatedWithAdressOIB>
  <DomainObject.Predmet.ProtuStrankaListNazivFormated>
    <izvorni_sadrzaj>
      <item>RICH-TRADE društvo s ograničenom odgovornošću za trgovinu i usluge, turistička agencija</item>
    </izvorni_sadrzaj>
    <derivirana_varijabla naziv="DomainObject.Predmet.ProtuStrankaListNazivFormated_1">
      <item>RICH-TRADE društvo s ograničenom odgovornošću za trgovinu i usluge, turistička agencija</item>
    </derivirana_varijabla>
  </DomainObject.Predmet.ProtuStrankaListNazivFormated>
  <DomainObject.Predmet.ProtuStrankaListNazivFormatedOIB>
    <izvorni_sadrzaj>
      <item>RICH-TRADE društvo s ograničenom odgovornošću za trgovinu i usluge, turistička agencija, OIB 01032067613</item>
    </izvorni_sadrzaj>
    <derivirana_varijabla naziv="DomainObject.Predmet.ProtuStrankaListNazivFormatedOIB_1">
      <item>RICH-TRADE društvo s ograničenom odgovornošću za trgovinu i usluge, turistička agencija, OIB 01032067613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RICH-TRADE društvo s ograničenom odgovornošću za trgovinu i usluge, turistička agencija</izvorni_sadrzaj>
    <derivirana_varijabla naziv="DomainObject.Predmet.ProtustrankaIDrugi_1">RICH-TRADE društvo s ograničenom odgovornošću za trgovinu i usluge, turistička agencija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RICH-TRADE društvo s ograničenom odgovornošću za trgovinu i usluge, turistička agencija, OIB 01032067613, Zrinska 64, 35000 Slavonski Brod</izvorni_sadrzaj>
    <derivirana_varijabla naziv="DomainObject.Predmet.ProtustrankaIDrugiAdressOIB_1">RICH-TRADE društvo s ograničenom odgovornošću za trgovinu i usluge, turistička agencija, OIB 01032067613, Zrinska 64,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RICH-TRADE društvo s ograničenom odgovornošću za trgovinu i usluge, turistička agencija</item>
    </izvorni_sadrzaj>
    <derivirana_varijabla naziv="DomainObject.Predmet.SudioniciListNaziv_1">
      <item>Financijska agencija</item>
      <item>RICH-TRADE društvo s ograničenom odgovornošću za trgovinu i usluge, turistička agencija</item>
    </derivirana_varijabla>
  </DomainObject.Predmet.SudioniciListNaziv>
  <DomainObject.Predmet.SudioniciListAdressOIB>
    <izvorni_sadrzaj>
      <item>Financijska agencija, OIB 85821130368, Ulica grada Vukovara 70,10000 Zagreb</item>
      <item>RICH-TRADE društvo s ograničenom odgovornošću za trgovinu i usluge, turistička agencija, OIB 01032067613, Zrinska 64,35000 Slavonski Brod</item>
    </izvorni_sadrzaj>
    <derivirana_varijabla naziv="DomainObject.Predmet.SudioniciListAdressOIB_1">
      <item>Financijska agencija, OIB 85821130368, Ulica grada Vukovara 70,10000 Zagreb</item>
      <item>RICH-TRADE društvo s ograničenom odgovornošću za trgovinu i usluge, turistička agencija, OIB 01032067613, Zrinska 64,35000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01032067613</item>
    </izvorni_sadrzaj>
    <derivirana_varijabla naziv="DomainObject.Predmet.SudioniciListNazivOIB_1">
      <item>, OIB 85821130368</item>
      <item>, OIB 01032067613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447</properties:Words>
  <properties:Characters>2519</properties:Characters>
  <properties:Lines>81</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2018-03-01T12:59:00Z</dcterms:created>
  <dc:creator>Trgovacki sud</dc:creator>
  <cp:lastModifiedBy>wsadmin</cp:lastModifiedBy>
  <cp:lastPrinted>2018-03-07T09:46:00Z</cp:lastPrinted>
  <dcterms:modified xmlns:xsi="http://www.w3.org/2001/XMLSchema-instance" xsi:type="dcterms:W3CDTF">2018-03-08T07:56:00Z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(Rješenje-pokretanje preth.post. i poziv za roč..docx)</vt:lpwstr>
  </prop:property>
  <prop:property name="CC_coloring" pid="4" fmtid="{D5CDD505-2E9C-101B-9397-08002B2CF9AE}">
    <vt:bool>false</vt:bool>
  </prop:property>
  <prop:property name="BrojStranica" pid="5" fmtid="{D5CDD505-2E9C-101B-9397-08002B2CF9AE}">
    <vt:i4>2</vt:i4>
  </prop:property>
</prop:Properties>
</file>