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f4bf" w14:paraId="a2bf4bf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840ED">
        <w:rPr>
          <w:rFonts w:cs="Times New Roman" w:hAnsi="Times New Roman" w:ascii="Times New Roman"/>
          <w:sz w:val="24"/>
          <w:szCs w:val="24"/>
        </w:rPr>
        <w:t xml:space="preserve">NAJCER j.d.o.o. Rijeka, </w:t>
      </w:r>
      <w:proofErr w:type="spellStart"/>
      <w:r w:rsidR="009840ED">
        <w:rPr>
          <w:rFonts w:cs="Times New Roman" w:hAnsi="Times New Roman" w:ascii="Times New Roman"/>
          <w:sz w:val="24"/>
          <w:szCs w:val="24"/>
        </w:rPr>
        <w:t>Tutnovo</w:t>
      </w:r>
      <w:proofErr w:type="spellEnd"/>
      <w:r w:rsidR="009840ED">
        <w:rPr>
          <w:rFonts w:cs="Times New Roman" w:hAnsi="Times New Roman" w:ascii="Times New Roman"/>
          <w:sz w:val="24"/>
          <w:szCs w:val="24"/>
        </w:rPr>
        <w:t xml:space="preserve"> 14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9840ED">
        <w:rPr>
          <w:rFonts w:cs="Times New Roman" w:hAnsi="Times New Roman" w:ascii="Times New Roman"/>
          <w:sz w:val="24"/>
          <w:szCs w:val="24"/>
        </w:rPr>
        <w:t>97344616776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9840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840ED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9840ED">
        <w:rPr>
          <w:rFonts w:cs="Times New Roman" w:hAnsi="Times New Roman" w:ascii="Times New Roman"/>
          <w:sz w:val="24"/>
          <w:szCs w:val="24"/>
        </w:rPr>
        <w:t xml:space="preserve">NAJCER j.d.o.o. Rijeka, </w:t>
      </w:r>
      <w:proofErr w:type="spellStart"/>
      <w:r w:rsidR="009840ED">
        <w:rPr>
          <w:rFonts w:cs="Times New Roman" w:hAnsi="Times New Roman" w:ascii="Times New Roman"/>
          <w:sz w:val="24"/>
          <w:szCs w:val="24"/>
        </w:rPr>
        <w:t>Tutnovo</w:t>
      </w:r>
      <w:proofErr w:type="spellEnd"/>
      <w:r w:rsidR="009840ED">
        <w:rPr>
          <w:rFonts w:cs="Times New Roman" w:hAnsi="Times New Roman" w:ascii="Times New Roman"/>
          <w:sz w:val="24"/>
          <w:szCs w:val="24"/>
        </w:rPr>
        <w:t xml:space="preserve"> 14, OIB: 97344616776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840ED">
        <w:rPr>
          <w:rFonts w:cs="Times New Roman" w:hAnsi="Times New Roman" w:ascii="Times New Roman"/>
          <w:sz w:val="24"/>
          <w:szCs w:val="24"/>
        </w:rPr>
        <w:t>8.503,15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840ED">
        <w:rPr>
          <w:rFonts w:cs="Times New Roman" w:hAnsi="Times New Roman" w:ascii="Times New Roman"/>
          <w:sz w:val="24"/>
          <w:szCs w:val="24"/>
        </w:rPr>
        <w:t>592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840ED">
        <w:rPr>
          <w:rFonts w:cs="Times New Roman" w:hAnsi="Times New Roman" w:ascii="Times New Roman"/>
          <w:sz w:val="24"/>
          <w:szCs w:val="24"/>
        </w:rPr>
        <w:t>592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840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840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F0ECE"/>
    <w:rsid w:val="00104512"/>
    <w:rsid w:val="001B1DDA"/>
    <w:rsid w:val="00280CB2"/>
    <w:rsid w:val="002A0EB0"/>
    <w:rsid w:val="002C06C2"/>
    <w:rsid w:val="00312B46"/>
    <w:rsid w:val="00313A7E"/>
    <w:rsid w:val="0033334A"/>
    <w:rsid w:val="00382636"/>
    <w:rsid w:val="003870C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840ED"/>
    <w:rsid w:val="009D21B3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97332"/>
    <w:rsid w:val="00EC1342"/>
    <w:rsid w:val="00EC5763"/>
    <w:rsid w:val="00F4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7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NAJCER j.d.o.o.</izvorni_sadrzaj>
    <derivirana_varijabla naziv="DomainObject.Predmet.ProtustrankaFormated_1">  NAJCER j.d.o.o.</derivirana_varijabla>
  </DomainObject.Predmet.ProtustrankaFormated>
  <DomainObject.Predmet.ProtustrankaFormatedOIB>
    <izvorni_sadrzaj>  NAJCER j.d.o.o., OIB 97344616776</izvorni_sadrzaj>
    <derivirana_varijabla naziv="DomainObject.Predmet.ProtustrankaFormatedOIB_1">  NAJCER j.d.o.o., OIB 97344616776</derivirana_varijabla>
  </DomainObject.Predmet.ProtustrankaFormatedOIB>
  <DomainObject.Predmet.ProtustrankaFormatedWithAdress>
    <izvorni_sadrzaj> NAJCER j.d.o.o., Tutnovo 14, 51000 Rijeka</izvorni_sadrzaj>
    <derivirana_varijabla naziv="DomainObject.Predmet.ProtustrankaFormatedWithAdress_1"> NAJCER j.d.o.o., Tutnovo 14, 51000 Rijeka</derivirana_varijabla>
  </DomainObject.Predmet.ProtustrankaFormatedWithAdress>
  <DomainObject.Predmet.ProtustrankaFormatedWithAdressOIB>
    <izvorni_sadrzaj> NAJCER j.d.o.o., OIB 97344616776, Tutnovo 14, 51000 Rijeka</izvorni_sadrzaj>
    <derivirana_varijabla naziv="DomainObject.Predmet.ProtustrankaFormatedWithAdressOIB_1"> NAJCER j.d.o.o., OIB 97344616776, Tutnovo 14, 51000 Rijeka</derivirana_varijabla>
  </DomainObject.Predmet.ProtustrankaFormatedWithAdressOIB>
  <DomainObject.Predmet.ProtustrankaWithAdress>
    <izvorni_sadrzaj>NAJCER j.d.o.o. Tutnovo 14, 51000 Rijeka</izvorni_sadrzaj>
    <derivirana_varijabla naziv="DomainObject.Predmet.ProtustrankaWithAdress_1">NAJCER j.d.o.o. Tutnovo 14, 51000 Rijeka</derivirana_varijabla>
  </DomainObject.Predmet.ProtustrankaWithAdress>
  <DomainObject.Predmet.ProtustrankaWithAdressOIB>
    <izvorni_sadrzaj>NAJCER j.d.o.o., OIB 97344616776, Tutnovo 14, 51000 Rijeka</izvorni_sadrzaj>
    <derivirana_varijabla naziv="DomainObject.Predmet.ProtustrankaWithAdressOIB_1">NAJCER j.d.o.o., OIB 97344616776, Tutnovo 14, 51000 Rijeka</derivirana_varijabla>
  </DomainObject.Predmet.ProtustrankaWithAdressOIB>
  <DomainObject.Predmet.ProtustrankaNazivFormated>
    <izvorni_sadrzaj>NAJCER j.d.o.o.</izvorni_sadrzaj>
    <derivirana_varijabla naziv="DomainObject.Predmet.ProtustrankaNazivFormated_1">NAJCER j.d.o.o.</derivirana_varijabla>
  </DomainObject.Predmet.ProtustrankaNazivFormated>
  <DomainObject.Predmet.ProtustrankaNazivFormatedOIB>
    <izvorni_sadrzaj>NAJCER j.d.o.o., OIB 97344616776</izvorni_sadrzaj>
    <derivirana_varijabla naziv="DomainObject.Predmet.ProtustrankaNazivFormatedOIB_1">NAJCER j.d.o.o., OIB 97344616776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NAJCER j.d.o.o.</item>
    </izvorni_sadrzaj>
    <derivirana_varijabla naziv="DomainObject.Predmet.ProtuStrankaListFormated_1">
      <item>NAJCER j.d.o.o.</item>
    </derivirana_varijabla>
  </DomainObject.Predmet.ProtuStrankaListFormated>
  <DomainObject.Predmet.ProtuStrankaListFormatedOIB>
    <izvorni_sadrzaj>
      <item>NAJCER j.d.o.o., OIB 97344616776</item>
    </izvorni_sadrzaj>
    <derivirana_varijabla naziv="DomainObject.Predmet.ProtuStrankaListFormatedOIB_1">
      <item>NAJCER j.d.o.o., OIB 97344616776</item>
    </derivirana_varijabla>
  </DomainObject.Predmet.ProtuStrankaListFormatedOIB>
  <DomainObject.Predmet.ProtuStrankaListFormatedWithAdress>
    <izvorni_sadrzaj>
      <item>NAJCER j.d.o.o., Tutnovo 14, 51000 Rijeka</item>
    </izvorni_sadrzaj>
    <derivirana_varijabla naziv="DomainObject.Predmet.ProtuStrankaListFormatedWithAdress_1">
      <item>NAJCER j.d.o.o., Tutnovo 14, 51000 Rijeka</item>
    </derivirana_varijabla>
  </DomainObject.Predmet.ProtuStrankaListFormatedWithAdress>
  <DomainObject.Predmet.ProtuStrankaListFormatedWithAdressOIB>
    <izvorni_sadrzaj>
      <item>NAJCER j.d.o.o., OIB 97344616776, Tutnovo 14, 51000 Rijeka</item>
    </izvorni_sadrzaj>
    <derivirana_varijabla naziv="DomainObject.Predmet.ProtuStrankaListFormatedWithAdressOIB_1">
      <item>NAJCER j.d.o.o., OIB 97344616776, Tutnovo 14, 51000 Rijeka</item>
    </derivirana_varijabla>
  </DomainObject.Predmet.ProtuStrankaListFormatedWithAdressOIB>
  <DomainObject.Predmet.ProtuStrankaListNazivFormated>
    <izvorni_sadrzaj>
      <item>NAJCER j.d.o.o.</item>
    </izvorni_sadrzaj>
    <derivirana_varijabla naziv="DomainObject.Predmet.ProtuStrankaListNazivFormated_1">
      <item>NAJCER j.d.o.o.</item>
    </derivirana_varijabla>
  </DomainObject.Predmet.ProtuStrankaListNazivFormated>
  <DomainObject.Predmet.ProtuStrankaListNazivFormatedOIB>
    <izvorni_sadrzaj>
      <item>NAJCER j.d.o.o., OIB 97344616776</item>
    </izvorni_sadrzaj>
    <derivirana_varijabla naziv="DomainObject.Predmet.ProtuStrankaListNazivFormatedOIB_1">
      <item>NAJCER j.d.o.o., OIB 97344616776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NAJCER j.d.o.o.</izvorni_sadrzaj>
    <derivirana_varijabla naziv="DomainObject.Predmet.ProtustrankaIDrugi_1">NAJCER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NAJCER j.d.o.o., OIB 97344616776, Tutnovo 14, 51000 Rijeka</izvorni_sadrzaj>
    <derivirana_varijabla naziv="DomainObject.Predmet.ProtustrankaIDrugiAdressOIB_1">NAJCER j.d.o.o., OIB 97344616776, Tutnovo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NAJCER j.d.o.o.</item>
    </izvorni_sadrzaj>
    <derivirana_varijabla naziv="DomainObject.Predmet.SudioniciListNaziv_1">
      <item>FINA  Rijeka</item>
      <item>NAJCER j.d.o.o.</item>
    </derivirana_varijabla>
  </DomainObject.Predmet.SudioniciListNaziv>
  <DomainObject.Predmet.SudioniciListAdressOIB>
    <izvorni_sadrzaj>
      <item>FINA  Rijeka, OIB 85821130368, Frana Kurelca 8,51000 Rijeka</item>
      <item>NAJCER j.d.o.o., OIB 97344616776, Tutnovo 14,51000 Rijeka</item>
    </izvorni_sadrzaj>
    <derivirana_varijabla naziv="DomainObject.Predmet.SudioniciListAdressOIB_1">
      <item>FINA  Rijeka, OIB 85821130368, Frana Kurelca 8,51000 Rijeka</item>
      <item>NAJCER j.d.o.o., OIB 97344616776, Tutnovo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97344616776</item>
    </izvorni_sadrzaj>
    <derivirana_varijabla naziv="DomainObject.Predmet.SudioniciListNazivOIB_1">
      <item>, OIB 85821130368</item>
      <item>, OIB 97344616776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1189</properties:Characters>
  <properties:Lines>36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2017-12-11T12:17:00Z</dcterms:created>
  <dc:creator>wsadmin</dc:creator>
  <cp:lastModifiedBy>Renata Valić</cp:lastModifiedBy>
  <cp:lastPrinted>2017-04-12T12:38:00Z</cp:lastPrinted>
  <dcterms:modified xmlns:xsi="http://www.w3.org/2001/XMLSchema-instance" xsi:type="dcterms:W3CDTF">2017-12-13T13:27:00Z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