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f03e6" w14:paraId="d7f03e6"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4F5A68" w:rsidP="004F5A68" w:rsidR="004F5A68">
      <w:pPr>
        <w:spacing w:after="0"/>
        <w:jc w:val="both"/>
      </w:pPr>
    </w:p>
    <w:p w:rsidRDefault="004F5A68" w:rsidP="004F5A68" w:rsidR="004F5A68">
      <w:pPr>
        <w:spacing w:after="0"/>
        <w:jc w:val="both"/>
      </w:pPr>
    </w:p>
    <w:p w:rsidRDefault="004F5A68" w:rsidP="004F5A68" w:rsidR="004F5A68">
      <w:pPr>
        <w:spacing w:after="0"/>
        <w:jc w:val="both"/>
      </w:pPr>
    </w:p>
    <w:p w:rsidRDefault="004F5A68" w:rsidP="004F5A68" w:rsidR="004F5A68">
      <w:pPr>
        <w:spacing w:after="0"/>
        <w:jc w:val="both"/>
      </w:pPr>
    </w:p>
    <w:p w:rsidRDefault="004F5A68" w:rsidP="004F5A68" w:rsidR="004F5A68">
      <w:pPr>
        <w:spacing w:after="0"/>
        <w:jc w:val="both"/>
      </w:pPr>
    </w:p>
    <w:p w:rsidRDefault="004F5A68" w:rsidP="004F5A68" w:rsidR="004F5A68">
      <w:pPr>
        <w:spacing w:after="0"/>
        <w:jc w:val="center"/>
        <w:rPr>
          <w:b/>
        </w:rPr>
      </w:pPr>
      <w:r>
        <w:rPr>
          <w:b/>
        </w:rPr>
        <w:t>R E P U B L I K A   H R V A T S K A</w:t>
      </w:r>
    </w:p>
    <w:p w:rsidRDefault="004F5A68" w:rsidP="004F5A68" w:rsidR="004F5A68">
      <w:pPr>
        <w:spacing w:after="0"/>
        <w:jc w:val="center"/>
      </w:pPr>
    </w:p>
    <w:p w:rsidRDefault="004F5A68" w:rsidP="004F5A68" w:rsidR="004F5A68">
      <w:pPr>
        <w:spacing w:after="0"/>
        <w:jc w:val="center"/>
        <w:rPr>
          <w:b/>
        </w:rPr>
      </w:pPr>
      <w:r>
        <w:rPr>
          <w:b/>
        </w:rPr>
        <w:t>R J E Š E NJ E</w:t>
      </w:r>
    </w:p>
    <w:p w:rsidRDefault="004F5A68" w:rsidP="004F5A68" w:rsidR="004F5A68">
      <w:pPr>
        <w:spacing w:after="0"/>
        <w:jc w:val="center"/>
      </w:pPr>
    </w:p>
    <w:p w:rsidRDefault="004F5A68" w:rsidP="004F5A68" w:rsidR="004F5A68">
      <w:pPr>
        <w:spacing w:after="0"/>
        <w:jc w:val="both"/>
      </w:pPr>
    </w:p>
    <w:p w:rsidRDefault="004F5A68" w:rsidP="004F5A68" w:rsidR="004F5A68">
      <w:pPr>
        <w:spacing w:after="0"/>
        <w:jc w:val="both"/>
      </w:pPr>
      <w:r>
        <w:t>Visoki trgovački sud Republike Hrvatske, u vijeću sastavljenom od sudaca Branke Šabarić Zovko, predsjednice vijeća, Mirte Matić, sutkinje izvjestiteljice i Maje Bilandžić, članice vijeća, u postupku radi otvaranja stečajnog postupka nad dužnikom DMS d.o.o. za metaloprerađivačku djelatnost i trgovinu, Virovitica, Budrovac Lukački 20, OIB 18505837457</w:t>
      </w:r>
      <w:r>
        <w:rPr>
          <w:lang w:val="en-US"/>
        </w:rPr>
        <w:t>,</w:t>
      </w:r>
      <w:r>
        <w:t xml:space="preserve"> odlučujući o žalbi zastupnika po zakonu dužnika do dana nastupanja pravnih posljedica otvaranja stečajnog postupka DUŠKA MIRIĆA, Virovitica, Budrovac Lukački 20, OIB 13926832655, kojeg zastupa punomoćnik mr. sc. Kosta Lacmanović, odvjetnik u Virovitici, protiv rješenja Trgovačkog suda u Bjelovaru poslovni broj St-108/2017-20 od 11. rujna 2017., u sjednici vijeća održanoj 11. listopada 2017.</w:t>
      </w:r>
    </w:p>
    <w:p w:rsidRDefault="004F5A68" w:rsidP="004F5A68" w:rsidR="004F5A68">
      <w:pPr>
        <w:spacing w:after="0"/>
        <w:jc w:val="both"/>
      </w:pPr>
    </w:p>
    <w:p w:rsidRDefault="004F5A68" w:rsidP="004F5A68" w:rsidR="004F5A68">
      <w:pPr>
        <w:spacing w:after="0"/>
        <w:jc w:val="both"/>
      </w:pPr>
    </w:p>
    <w:p w:rsidRDefault="004F5A68" w:rsidP="004F5A68" w:rsidR="004F5A68">
      <w:pPr>
        <w:spacing w:after="0"/>
        <w:jc w:val="center"/>
      </w:pPr>
      <w:r>
        <w:t>r i j e š i o   j e</w:t>
      </w:r>
    </w:p>
    <w:p w:rsidRDefault="004F5A68" w:rsidP="004F5A68" w:rsidR="004F5A68">
      <w:pPr>
        <w:spacing w:after="0"/>
        <w:jc w:val="both"/>
      </w:pPr>
    </w:p>
    <w:p w:rsidRDefault="004F5A68" w:rsidP="004F5A68" w:rsidR="004F5A68">
      <w:pPr>
        <w:spacing w:after="0"/>
        <w:jc w:val="both"/>
      </w:pPr>
    </w:p>
    <w:p w:rsidRDefault="004F5A68" w:rsidP="004F5A68" w:rsidR="004F5A68">
      <w:pPr>
        <w:spacing w:after="0"/>
        <w:jc w:val="both"/>
      </w:pPr>
      <w:r>
        <w:tab/>
        <w:t>Odbija se kao neosnovana žalba Duška Mirića iz Virovitice i potvrđuje rješenje Trgovačkog suda u Bjelovaru poslovni broj St-108/2017-20 od 11. rujna 2017.</w:t>
      </w:r>
    </w:p>
    <w:p w:rsidRDefault="004F5A68" w:rsidP="004F5A68" w:rsidR="004F5A68">
      <w:pPr>
        <w:spacing w:after="0"/>
        <w:jc w:val="both"/>
      </w:pPr>
    </w:p>
    <w:p w:rsidRDefault="004F5A68" w:rsidP="004F5A68" w:rsidR="004F5A68">
      <w:pPr>
        <w:spacing w:after="0"/>
        <w:jc w:val="both"/>
      </w:pPr>
    </w:p>
    <w:p w:rsidRDefault="004F5A68" w:rsidP="004F5A68" w:rsidR="004F5A68">
      <w:pPr>
        <w:spacing w:after="0"/>
        <w:jc w:val="center"/>
      </w:pPr>
      <w:r>
        <w:t>Obrazloženje</w:t>
      </w:r>
    </w:p>
    <w:p w:rsidRDefault="004F5A68" w:rsidP="004F5A68" w:rsidR="004F5A68">
      <w:pPr>
        <w:spacing w:after="0"/>
        <w:jc w:val="both"/>
      </w:pPr>
    </w:p>
    <w:p w:rsidRDefault="004F5A68" w:rsidP="004F5A68" w:rsidR="004F5A68">
      <w:pPr>
        <w:spacing w:after="0"/>
        <w:jc w:val="both"/>
      </w:pPr>
    </w:p>
    <w:p w:rsidRDefault="004F5A68" w:rsidP="004F5A68" w:rsidR="004F5A68">
      <w:pPr>
        <w:spacing w:after="0"/>
        <w:jc w:val="both"/>
      </w:pPr>
      <w:r>
        <w:tab/>
        <w:t>Pobijanim rješenjem, Trgovački sud u Bjelovaru je otvorio stečajni postupak nad dužnikom, imenovao stečajnog upravitelja Vinka Pečanića iz Lipika, pozvao vjerovnike prijaviti svoje tražbine, razlučne i izlučne vjerovnike obavijestiti stečajnog upravitelja o svojim pravima, dužnikove dužnike ispuniti obveze stečajnom upravitelju za stečajnog dužnika, odredio ispitno i izvještajno ročište i odredio da će se otvaranje stečajnog postupka upisati u sudski registar.</w:t>
      </w:r>
    </w:p>
    <w:p w:rsidRDefault="004F5A68" w:rsidP="004F5A68" w:rsidR="004F5A68">
      <w:pPr>
        <w:spacing w:after="0"/>
        <w:jc w:val="both"/>
      </w:pPr>
    </w:p>
    <w:p w:rsidRDefault="004F5A68" w:rsidP="004F5A68" w:rsidR="004F5A68">
      <w:pPr>
        <w:spacing w:after="0"/>
        <w:jc w:val="both"/>
      </w:pPr>
      <w:r>
        <w:tab/>
        <w:t xml:space="preserve">U obrazloženju rješenja sud navodi da je FINA podnijela prijedlog za otvaranje stečajnog postupka nad dužnikom na temelju ovlaštenja iz čl. </w:t>
      </w:r>
      <w:smartTag w:element="metricconverter" w:uri="urn:schemas-microsoft-com:office:smarttags">
        <w:smartTagPr>
          <w:attr w:val="110. st" w:name="ProductID"/>
        </w:smartTagPr>
        <w:r>
          <w:t>110. st</w:t>
        </w:r>
      </w:smartTag>
      <w:r>
        <w:t xml:space="preserve">. 1. Stečajnog zakona („Narodne novine“ broj 71/15; u daljnjem tekstu: SZ). Na temelju prijedloga, sud je zakazao ročište radi očitovanja o prijedlogu za otvaranje stečajnog postupka. S obzirom na to da su se stekli uvjeti za otvaranje stečajnog postupka jer iz izvedenih dokaza proizlazi da je dužnik nesposoban za plaćanje u smislu odredbe čl. 6. SZ-a, pobijano rješenja doneseno je primjenom odredbe čl. 129. SZ-a. </w:t>
      </w:r>
    </w:p>
    <w:p w:rsidRDefault="004F5A68" w:rsidP="004F5A68" w:rsidR="004F5A68">
      <w:pPr>
        <w:spacing w:after="0"/>
        <w:jc w:val="both"/>
      </w:pPr>
      <w:r>
        <w:lastRenderedPageBreak/>
        <w:tab/>
        <w:t xml:space="preserve">Protiv rješenja o otvaranju stečajnog postupka zastupnik po zakonu dužnika do dana nastupanja pravnih posljedica otvaranja stečajnog postupka, Duško Mirić, podnio je žalbu navodeći, u bitnome, da iz utvrđenog činjeničnog stanja jasno proizlazi da vrijednost dužnikove imovine i njegova potraživanja višestruko prelaze iznos blokade njegovog računa. Osim toga, dužnik je potraživanje prema Ministrarstvu financija podmirio dok se tražbina vjerovnika Zagrebačka banka d.d. plaća sa zakašnjenjem upravo iz razloga što i vjerovnici dužnika svoje obveze prema dužniku plaćaju sa zakašnjenjem. Zbog svega navodi da su eventualno postojali uvjeti za otvaranje predstečajnog postupka. Otvaranjem stečajnog postupka dužniku je onemogućeno nastavljanje poslovanje i predlaže donošenje stečajnog plana. Zato predlaže ukinuti pobijano rješenje i predmet vratiti sudu prvog stupnja na ponovan postupak.   </w:t>
      </w:r>
    </w:p>
    <w:p w:rsidRDefault="004F5A68" w:rsidP="004F5A68" w:rsidR="004F5A68">
      <w:pPr>
        <w:spacing w:after="0"/>
        <w:jc w:val="both"/>
      </w:pPr>
    </w:p>
    <w:p w:rsidRDefault="004F5A68" w:rsidP="004F5A68" w:rsidR="004F5A68">
      <w:pPr>
        <w:spacing w:after="0"/>
        <w:jc w:val="both"/>
      </w:pPr>
      <w:r>
        <w:tab/>
        <w:t>Žalba nije osnovana.</w:t>
      </w:r>
    </w:p>
    <w:p w:rsidRDefault="004F5A68" w:rsidP="004F5A68" w:rsidR="004F5A68">
      <w:pPr>
        <w:spacing w:after="0"/>
        <w:jc w:val="both"/>
      </w:pPr>
    </w:p>
    <w:p w:rsidRDefault="004F5A68" w:rsidP="004F5A68" w:rsidR="004F5A68">
      <w:pPr>
        <w:spacing w:after="0"/>
        <w:jc w:val="both"/>
      </w:pPr>
      <w:r>
        <w:tab/>
        <w:t xml:space="preserve">Pobijano je rješenje ispitano na temelju odredbe čl. </w:t>
      </w:r>
      <w:smartTag w:element="metricconverter" w:uri="urn:schemas-microsoft-com:office:smarttags">
        <w:smartTagPr>
          <w:attr w:val="365. st" w:name="ProductID"/>
        </w:smartTagPr>
        <w:r>
          <w:t>365. st</w:t>
        </w:r>
      </w:smartTag>
      <w:r>
        <w:t xml:space="preserve">. 1. i 2. u vezi s čl. 381. Zakona o parničnom postupku („Narodne novine“ broj 148/11 – pročišćeni tekst, 25/13 i 89/14; u daljnjem tekstu: ZPP) u vezi s odredbom čl. 10. SZ-a. Rješenje je pravilno i zakonito. </w:t>
      </w:r>
    </w:p>
    <w:p w:rsidRDefault="004F5A68" w:rsidP="004F5A68" w:rsidR="004F5A68">
      <w:pPr>
        <w:spacing w:after="0"/>
        <w:jc w:val="both"/>
      </w:pPr>
    </w:p>
    <w:p w:rsidRDefault="004F5A68" w:rsidP="004F5A68" w:rsidR="004F5A68">
      <w:pPr>
        <w:spacing w:after="0"/>
        <w:jc w:val="both"/>
      </w:pPr>
      <w:r>
        <w:tab/>
        <w:t xml:space="preserve">Iz spisa proizlazio da je prijedlog za otvaranje stečajnog postupka nad dužnikom podnijela su Financijska agencija (dalje: FINA), budući da je stečajni dužnik na dan 8. veljače 2016. u Očevidniku redoslijeda osnova za plaćanje imao evidentirane neizvršene obveze za plaćanje u neprekinutom razdoblju od 120 dana u ukupnom iznosu od 80.860,03 kn, a tijekom postupka utvrđeno je da su na dan 19. travnja 2017. evidentirane neizvršene obveze za plaćanje u iznosu od 575.558, 29 kn, dok je ukupan broj dana blokade u prethodnih 6 mjeseci 177 dana. </w:t>
      </w:r>
    </w:p>
    <w:p w:rsidRDefault="004F5A68" w:rsidP="004F5A68" w:rsidR="004F5A68">
      <w:pPr>
        <w:spacing w:after="0"/>
        <w:jc w:val="both"/>
      </w:pPr>
    </w:p>
    <w:p w:rsidRDefault="004F5A68" w:rsidP="004F5A68" w:rsidR="004F5A68">
      <w:pPr>
        <w:spacing w:after="0"/>
        <w:jc w:val="both"/>
      </w:pPr>
      <w:r>
        <w:tab/>
        <w:t xml:space="preserve">Prema odredbi čl. 5. SZ-a stečajni postupak može se otvoriti ako sud utvrdi postojanje stečajnog razloga (st. 1.) i to: nesposobnost za plaćanje ili prezaduženost (st. 2.). </w:t>
      </w:r>
    </w:p>
    <w:p w:rsidRDefault="004F5A68" w:rsidP="004F5A68" w:rsidR="004F5A68">
      <w:pPr>
        <w:spacing w:after="0"/>
        <w:jc w:val="both"/>
      </w:pPr>
    </w:p>
    <w:p w:rsidRDefault="004F5A68" w:rsidP="004F5A68" w:rsidR="004F5A68">
      <w:pPr>
        <w:spacing w:after="0"/>
        <w:jc w:val="both"/>
      </w:pPr>
      <w:r>
        <w:tab/>
        <w:t xml:space="preserve">U konkretnom slučaju stečajni postupak je pokrenut radi stečajnog razloga nesposobnosti za plaćanje. Žalbeni navod kojim žalitelj navodi da ne postoji stečajni razlog prezaduženosti nije osnovan jer taj stečajni razlog nije bio predmet utvrđenja u ovom slučaju. </w:t>
      </w:r>
    </w:p>
    <w:p w:rsidRDefault="004F5A68" w:rsidP="004F5A68" w:rsidR="004F5A68">
      <w:pPr>
        <w:spacing w:after="0"/>
        <w:jc w:val="both"/>
      </w:pPr>
    </w:p>
    <w:p w:rsidRDefault="004F5A68" w:rsidP="004F5A68" w:rsidR="004F5A68">
      <w:pPr>
        <w:spacing w:after="0"/>
        <w:jc w:val="both"/>
      </w:pPr>
      <w:r>
        <w:tab/>
        <w:t>Odredbama čl. 6. SZ-a propisano je da nesposobnost za plaćanje postoji ako dužnik ne može trajnije ispunjavati svoje dospjele novčane obveze. Okolnost da je dužnik namirio ili da može namiriti u cijelosti ili djelomično tražbine nekih vjerovnika ne znači da je sposoban za plaćanje. Smatrat će se da je dužnik nesposoban za plaćanje ako u Očevidniku redoslijeda osnova za plaćanje koji vodi FINA ima jednu ili više evidentiranih osnova za plaćanje u razdoblju duljem od 60 dana koje je trebalo, na temelju valjanih osnova za plaćanje, bez daljnjeg pristanka dužnika naplatiti s bilo kojeg od njegovih računa. Ta se predmnijeva neće primijeniti ako dužnik tijekom prethodnog postupka namiri sve tražbine koje je na temelju valjanih osnova za plaćanje trebalo naplatiti sa svih njegovih računa ili ako dođe do pristupanja dugu. Namirenje tražbina dužnik može dokazivati samo javnom ili javno ovjerovljenom ispravom ili potvrdom FINA-e.</w:t>
      </w:r>
    </w:p>
    <w:p w:rsidRDefault="004F5A68" w:rsidP="004F5A68" w:rsidR="004F5A68">
      <w:pPr>
        <w:spacing w:after="0"/>
        <w:jc w:val="both"/>
      </w:pPr>
    </w:p>
    <w:p w:rsidRDefault="004F5A68" w:rsidP="004F5A68" w:rsidR="004F5A68">
      <w:pPr>
        <w:spacing w:after="0"/>
        <w:jc w:val="both"/>
      </w:pPr>
      <w:r>
        <w:tab/>
        <w:t xml:space="preserve">Zato su neosnovan žalbeni razlozi kojima žalitelj navodi da su dužnikova potraživanja i imovina veći od iznosa blokade dužnikovog računa jer ti navodi nisu utjecali na otklanjanje stečajnog razloga niti su ispunjeni uvjeti za otvaranje predstečajnog postupka propisani odredbom čl. 4. SZ-a, budući da se predmnijeva da je dužnik nesposoban za plaćanje neće primijeniti jedino ako dužnik dokaže namirenje tražbina i to samo javnom ili javno </w:t>
      </w:r>
      <w:r>
        <w:lastRenderedPageBreak/>
        <w:t>ovjerovljenom ispravom ili potvrdom FINA-e (čl. 6. st. 3. SZ-a), što žalitelj nije učinio tijekom prvostupanjskog postupka koji je vođen više od godinu dana niti u žalbenom postupku.</w:t>
      </w:r>
    </w:p>
    <w:p w:rsidRDefault="004F5A68" w:rsidP="004F5A68" w:rsidR="004F5A68">
      <w:pPr>
        <w:spacing w:after="0"/>
        <w:jc w:val="both"/>
      </w:pPr>
      <w:r>
        <w:t xml:space="preserve"> </w:t>
      </w:r>
    </w:p>
    <w:p w:rsidRDefault="004F5A68" w:rsidP="004F5A68" w:rsidR="004F5A68">
      <w:pPr>
        <w:spacing w:after="0"/>
        <w:jc w:val="both"/>
      </w:pPr>
      <w:r>
        <w:tab/>
        <w:t xml:space="preserve">Slijedom iznijetog, budući da je kod dužnika utvrđeno postojanje stečajnog razloga nesposobnosti za plaćanje (čl. 5. st. 2. SZ-a), a dužnik nije dostavio dokaze iz kojih bi proizlazilo da je sposoban za plaćanje, odnosno da je podmirio sve tražbine na temelju valjanih osnova za plaćanje niti je došlo do pristupanja dugu, prvostupanjski sud pravilnom primjenom odredaba čl. 129. SZ-a donio rješenje o otvaranju stečajnog postupka nad dužnikom.  </w:t>
      </w:r>
    </w:p>
    <w:p w:rsidRDefault="004F5A68" w:rsidP="004F5A68" w:rsidR="004F5A68">
      <w:pPr>
        <w:spacing w:after="0"/>
        <w:jc w:val="both"/>
      </w:pPr>
    </w:p>
    <w:p w:rsidRDefault="004F5A68" w:rsidP="004F5A68" w:rsidR="004F5A68">
      <w:pPr>
        <w:spacing w:after="0"/>
        <w:jc w:val="both"/>
      </w:pPr>
      <w:r>
        <w:tab/>
        <w:t>Zato je žalba odbijena kao neosnovana i prvostupanjsko rješenje je potvrđeno prema odredbi čl. 380. t. 2. ZPP-a u vezi s čl. 10. SZ-a.</w:t>
      </w:r>
    </w:p>
    <w:p w:rsidRDefault="004F5A68" w:rsidP="004F5A68" w:rsidR="004F5A68">
      <w:pPr>
        <w:spacing w:after="0"/>
        <w:jc w:val="both"/>
      </w:pPr>
    </w:p>
    <w:p w:rsidRDefault="004F5A68" w:rsidP="004F5A68" w:rsidR="004F5A68">
      <w:pPr>
        <w:spacing w:after="0"/>
        <w:jc w:val="center"/>
      </w:pPr>
      <w:r>
        <w:t>U Zagrebu 11. listopada 2017.</w:t>
      </w:r>
    </w:p>
    <w:p w:rsidRDefault="004F5A68" w:rsidP="004F5A68" w:rsidR="004F5A68">
      <w:pPr>
        <w:spacing w:after="0"/>
        <w:jc w:val="both"/>
      </w:pPr>
    </w:p>
    <w:p w:rsidRDefault="004F5A68" w:rsidP="004F5A68" w:rsidR="004F5A68">
      <w:pPr>
        <w:spacing w:after="0"/>
        <w:jc w:val="both"/>
      </w:pPr>
      <w:r>
        <w:tab/>
      </w:r>
      <w:r>
        <w:tab/>
      </w:r>
      <w:r>
        <w:tab/>
      </w:r>
      <w:r>
        <w:tab/>
      </w:r>
      <w:r>
        <w:tab/>
      </w:r>
      <w:r>
        <w:tab/>
      </w:r>
      <w:r>
        <w:tab/>
        <w:t>PREDSJEDNICA VIJEĆA</w:t>
      </w:r>
    </w:p>
    <w:p w:rsidRDefault="004F5A68" w:rsidP="004F5A68" w:rsidR="004F5A68">
      <w:pPr>
        <w:spacing w:after="0"/>
        <w:jc w:val="both"/>
      </w:pPr>
      <w:r>
        <w:tab/>
      </w:r>
      <w:r>
        <w:tab/>
      </w:r>
      <w:r>
        <w:tab/>
      </w:r>
      <w:r>
        <w:tab/>
      </w:r>
      <w:r>
        <w:tab/>
      </w:r>
      <w:r>
        <w:tab/>
      </w:r>
      <w:r>
        <w:tab/>
        <w:t>BRANKA ŠABARIĆ ZOVKO, v.r.</w:t>
      </w:r>
    </w:p>
    <w:p w:rsidRDefault="004F5A68" w:rsidP="004F5A68" w:rsidR="004F5A68">
      <w:pPr>
        <w:spacing w:after="0"/>
        <w:jc w:val="both"/>
      </w:pPr>
      <w:r>
        <w:br/>
      </w:r>
      <w:r>
        <w:tab/>
      </w:r>
      <w:r>
        <w:tab/>
      </w:r>
      <w:r>
        <w:tab/>
      </w:r>
      <w:r>
        <w:tab/>
      </w:r>
      <w:r>
        <w:tab/>
      </w:r>
      <w:r>
        <w:tab/>
      </w:r>
      <w:r>
        <w:tab/>
        <w:t>Za točnost otpravka</w:t>
      </w:r>
    </w:p>
    <w:p w:rsidRDefault="004F5A68" w:rsidP="004F5A68" w:rsidR="004F5A68">
      <w:pPr>
        <w:spacing w:after="0"/>
        <w:jc w:val="both"/>
      </w:pPr>
      <w:r>
        <w:tab/>
      </w:r>
      <w:r>
        <w:tab/>
      </w:r>
      <w:r>
        <w:tab/>
      </w:r>
      <w:r>
        <w:tab/>
      </w:r>
      <w:r>
        <w:tab/>
      </w:r>
      <w:r>
        <w:tab/>
      </w:r>
      <w:r>
        <w:tab/>
        <w:t>ovlašteni službenik</w:t>
      </w:r>
    </w:p>
    <w:p w:rsidRDefault="004F5A68" w:rsidP="004F5A68" w:rsidR="004F5A68">
      <w:pPr>
        <w:spacing w:after="0"/>
        <w:jc w:val="both"/>
      </w:pPr>
    </w:p>
    <w:p w:rsidRDefault="004F5A68" w:rsidP="004F5A68" w:rsidR="004F5A68">
      <w:pPr>
        <w:spacing w:after="0"/>
        <w:jc w:val="both"/>
      </w:pPr>
      <w:r>
        <w:tab/>
      </w:r>
      <w:r>
        <w:tab/>
      </w:r>
      <w:r>
        <w:tab/>
      </w:r>
      <w:r>
        <w:tab/>
      </w:r>
      <w:r>
        <w:tab/>
      </w:r>
      <w:r>
        <w:tab/>
      </w:r>
      <w:r>
        <w:tab/>
        <w:t>Brankica Curman</w:t>
      </w:r>
    </w:p>
    <w:p w:rsidRDefault="004F5A68" w:rsidP="004F5A68" w:rsidR="004F5A68">
      <w:pPr>
        <w:spacing w:after="0"/>
        <w:jc w:val="both"/>
      </w:pPr>
    </w:p>
    <w:p w:rsidRDefault="004F5A68" w:rsidP="004F5A68" w:rsidR="004F5A68">
      <w:pPr>
        <w:spacing w:after="0"/>
        <w:jc w:val="both"/>
      </w:pPr>
    </w:p>
    <w:p w:rsidRDefault="004F5A68" w:rsidP="004F5A68" w:rsidR="004F5A68">
      <w:pPr>
        <w:spacing w:after="0"/>
        <w:jc w:val="both"/>
      </w:pPr>
      <w:r>
        <w:t xml:space="preserve"> </w:t>
      </w:r>
    </w:p>
    <w:p w:rsidRDefault="004F5A68" w:rsidP="004F5A68" w:rsidR="004F5A68">
      <w:pPr>
        <w:spacing w:after="0"/>
        <w:jc w:val="both"/>
      </w:pPr>
    </w:p>
    <w:p w:rsidRDefault="004F5A68" w:rsidP="004F5A68" w:rsidR="004F5A68">
      <w:pPr>
        <w:spacing w:after="0"/>
        <w:jc w:val="both"/>
      </w:pPr>
    </w:p>
    <w:p w:rsidRDefault="004F5A68" w:rsidP="004F5A68" w:rsidR="004F5A68">
      <w:pPr>
        <w:spacing w:after="0"/>
        <w:jc w:val="both"/>
      </w:pPr>
    </w:p>
    <w:p w:rsidRDefault="004F5A68" w:rsidP="004F5A68" w:rsidR="004F5A68">
      <w:pPr>
        <w:spacing w:after="0"/>
        <w:jc w:val="both"/>
      </w:pPr>
    </w:p>
    <w:p w:rsidRDefault="004F5A68" w:rsidP="004F5A68" w:rsidR="004F5A68">
      <w:pPr>
        <w:spacing w:after="0"/>
        <w:jc w:val="both"/>
      </w:pPr>
    </w:p>
    <w:p w:rsidRDefault="004F5A68" w:rsidP="004F5A68" w:rsidR="004F5A68">
      <w:pPr>
        <w:spacing w:after="0"/>
        <w:jc w:val="both"/>
      </w:pPr>
    </w:p>
    <w:p w:rsidRDefault="004F5A68" w:rsidP="004F5A68" w:rsidR="004F5A68">
      <w:pPr>
        <w:spacing w:after="0"/>
        <w:jc w:val="both"/>
      </w:pPr>
    </w:p>
    <w:p w:rsidRDefault="004F5A68" w:rsidP="004F5A68" w:rsidR="004F5A68">
      <w:pPr>
        <w:spacing w:after="0"/>
        <w:jc w:val="both"/>
      </w:pP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5428" w:rsidP="00BD5A69" w:rsidR="00925428">
      <w:pPr>
        <w:spacing w:after="0"/>
      </w:pPr>
      <w:r>
        <w:separator/>
      </w:r>
    </w:p>
  </w:endnote>
  <w:endnote w:id="0" w:type="continuationSeparator">
    <w:p w:rsidRDefault="00925428" w:rsidP="00BD5A69" w:rsidR="0092542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85008D">
          <w:rPr>
            <w:noProof/>
          </w:rPr>
          <w:t>3</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5428" w:rsidP="00BD5A69" w:rsidR="00925428">
      <w:pPr>
        <w:spacing w:after="0"/>
      </w:pPr>
      <w:r>
        <w:separator/>
      </w:r>
    </w:p>
  </w:footnote>
  <w:footnote w:id="0" w:type="continuationSeparator">
    <w:p w:rsidRDefault="00925428" w:rsidP="00BD5A69" w:rsidR="0092542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t xml:space="preserve">Ref. </w:t>
    </w:r>
    <w:r w:rsidR="004F5A68">
      <w:t>57 Pž-6059/2017-2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162C1B"/>
    <w:rsid w:val="001705BB"/>
    <w:rsid w:val="001F6D10"/>
    <w:rsid w:val="00233ACE"/>
    <w:rsid w:val="002E6EBB"/>
    <w:rsid w:val="003D0BF9"/>
    <w:rsid w:val="004E49A1"/>
    <w:rsid w:val="004F5A68"/>
    <w:rsid w:val="005474F3"/>
    <w:rsid w:val="006D7A34"/>
    <w:rsid w:val="0085008D"/>
    <w:rsid w:val="00896057"/>
    <w:rsid w:val="00925428"/>
    <w:rsid w:val="009538B5"/>
    <w:rsid w:val="00B92656"/>
    <w:rsid w:val="00BD5A69"/>
    <w:rsid w:val="00C22ACB"/>
    <w:rsid w:val="00CE72EB"/>
    <w:rsid w:val="00E53009"/>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85008D"/>
    <w:rPr>
      <w:color w:val="808080"/>
      <w:bdr w:space="0" w:sz="0" w:color="auto" w:val="none"/>
      <w:shd w:fill="auto" w:color="auto" w:val="clear"/>
    </w:rPr>
  </w:style>
  <w:style w:customStyle="true" w:styleId="eSPISCCParagraphDefaultFont" w:type="character">
    <w:name w:val="eSPIS_CC_Paragraph Default Font"/>
    <w:basedOn w:val="Zadanifontodlomka"/>
    <w:rsid w:val="008500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008D"/>
    <w:rPr>
      <w:bdr w:space="0" w:sz="0" w:color="auto" w:val="none"/>
      <w:shd w:fill="FFFFCC" w:color="auto" w:val="clear"/>
      <w:lang w:val="hr-HR"/>
    </w:rPr>
  </w:style>
  <w:style w:customStyle="true" w:styleId="PozadinaSvijetloCrvena" w:type="character">
    <w:name w:val="Pozadina_SvijetloCrvena"/>
    <w:basedOn w:val="eSPISCCParagraphDefaultFont"/>
    <w:rsid w:val="008500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00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85008D"/>
    <w:rPr>
      <w:color w:val="808080"/>
      <w:bdr w:color="auto" w:space="0" w:sz="0" w:val="none"/>
      <w:shd w:color="auto" w:fill="auto" w:val="clear"/>
    </w:rPr>
  </w:style>
  <w:style w:customStyle="1" w:styleId="eSPISCCParagraphDefaultFont" w:type="character">
    <w:name w:val="eSPIS_CC_Paragraph Default Font"/>
    <w:basedOn w:val="Zadanifontodlomka"/>
    <w:rsid w:val="008500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008D"/>
    <w:rPr>
      <w:bdr w:color="auto" w:space="0" w:sz="0" w:val="none"/>
      <w:shd w:color="auto" w:fill="FFFFCC" w:val="clear"/>
      <w:lang w:val="hr-HR"/>
    </w:rPr>
  </w:style>
  <w:style w:customStyle="1" w:styleId="PozadinaSvijetloCrvena" w:type="character">
    <w:name w:val="Pozadina_SvijetloCrvena"/>
    <w:basedOn w:val="eSPISCCParagraphDefaultFont"/>
    <w:rsid w:val="008500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00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 w:id="13706878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St-108/2016-26</izvorni_sadrzaj>
    <derivirana_varijabla naziv="DomainObject.Oznaka_1">St-108/2016-26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St-108/2016</izvorni_sadrzaj>
    <derivirana_varijabla naziv="DomainObject.Predmet.OznakaBroj_1">St-108/2016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DMS d.o.o. za metaloprerađivačku djelatnost i trgovinu, Virovitica zastupanog po punomoćniku Duško Mirić; mr.sc. KOSTA LACMANOVIĆ</izvorni_sadrzaj>
    <derivirana_varijabla naziv="DomainObject.Predmet.ProtustrankaFormated_1">  DMS d.o.o. za metaloprerađivačku djelatnost i trgovinu, Virovitica zastupanog po punomoćniku Duško Mirić; mr.sc. KOSTA LACMANOVIĆ</derivirana_varijabla>
  </DomainObject.Predmet.ProtustrankaFormated>
  <DomainObject.Predmet.ProtustrankaFormatedOIB>
    <izvorni_sadrzaj>  DMS d.o.o. za metaloprerađivačku djelatnost i trgovinu, Virovitica, OIB 18505837457 zastupanog po punomoćniku Duško Mirić; mr.sc. KOSTA LACMANOVIĆ</izvorni_sadrzaj>
    <derivirana_varijabla naziv="DomainObject.Predmet.ProtustrankaFormatedOIB_1">  DMS d.o.o. za metaloprerađivačku djelatnost i trgovinu, Virovitica, OIB 18505837457 zastupanog po punomoćniku Duško Mirić; mr.sc. KOSTA LACMANOVIĆ</derivirana_varijabla>
  </DomainObject.Predmet.ProtustrankaFormatedOIB>
  <DomainObject.Predmet.ProtustrankaFormatedWithAdress>
    <izvorni_sadrzaj> DMS d.o.o. za metaloprerađivačku djelatnost i trgovinu, Virovitica, Budrovac Lukački 20, 33000 Virovitica zastupanog po punomoćniku Duško Mirić; mr.sc. KOSTA LACMANOVIĆ</izvorni_sadrzaj>
    <derivirana_varijabla naziv="DomainObject.Predmet.ProtustrankaFormatedWithAdress_1"> DMS d.o.o. za metaloprerađivačku djelatnost i trgovinu, Virovitica, Budrovac Lukački 20, 33000 Virovitica zastupanog po punomoćniku Duško Mirić; mr.sc. KOSTA LACMANOVIĆ</derivirana_varijabla>
  </DomainObject.Predmet.ProtustrankaFormatedWithAdress>
  <DomainObject.Predmet.ProtustrankaFormatedWithAdressOIB>
    <izvorni_sadrzaj> DMS d.o.o. za metaloprerađivačku djelatnost i trgovinu, Virovitica, OIB 18505837457, Budrovac Lukački 20, 33000 Virovitica zastupanog po punomoćniku Duško Mirić; mr.sc. KOSTA LACMANOVIĆ</izvorni_sadrzaj>
    <derivirana_varijabla naziv="DomainObject.Predmet.ProtustrankaFormatedWithAdressOIB_1"> DMS d.o.o. za metaloprerađivačku djelatnost i trgovinu, Virovitica, OIB 18505837457, Budrovac Lukački 20, 33000 Virovitica zastupanog po punomoćniku Duško Mirić; mr.sc. KOSTA LACMANOVIĆ</derivirana_varijabla>
  </DomainObject.Predmet.ProtustrankaFormatedWithAdressOIB>
  <DomainObject.Predmet.ProtustrankaWithAdress>
    <izvorni_sadrzaj>DMS d.o.o. za metaloprerađivačku djelatnost i trgovinu, Virovitica Budrovac Lukački 20, 33000 Virovitica</izvorni_sadrzaj>
    <derivirana_varijabla naziv="DomainObject.Predmet.ProtustrankaWithAdress_1">DMS d.o.o. za metaloprerađivačku djelatnost i trgovinu, Virovitica Budrovac Lukački 20, 33000 Virovitica</derivirana_varijabla>
  </DomainObject.Predmet.ProtustrankaWithAdress>
  <DomainObject.Predmet.ProtustrankaWithAdressOIB>
    <izvorni_sadrzaj>DMS d.o.o. za metaloprerađivačku djelatnost i trgovinu, Virovitica, OIB 18505837457, Budrovac Lukački 20, 33000 Virovitica</izvorni_sadrzaj>
    <derivirana_varijabla naziv="DomainObject.Predmet.ProtustrankaWithAdressOIB_1">DMS d.o.o. za metaloprerađivačku djelatnost i trgovinu, Virovitica, OIB 18505837457, Budrovac Lukački 20, 33000 Virovitica</derivirana_varijabla>
  </DomainObject.Predmet.ProtustrankaWithAdressOIB>
  <DomainObject.Predmet.ProtustrankaNazivFormated>
    <izvorni_sadrzaj>DMS d.o.o. za metaloprerađivačku djelatnost i trgovinu, Virovitica</izvorni_sadrzaj>
    <derivirana_varijabla naziv="DomainObject.Predmet.ProtustrankaNazivFormated_1">DMS d.o.o. za metaloprerađivačku djelatnost i trgovinu, Virovitica</derivirana_varijabla>
  </DomainObject.Predmet.ProtustrankaNazivFormated>
  <DomainObject.Predmet.ProtustrankaNazivFormatedOIB>
    <izvorni_sadrzaj>DMS d.o.o. za metaloprerađivačku djelatnost i trgovinu, Virovitica, OIB 18505837457</izvorni_sadrzaj>
    <derivirana_varijabla naziv="DomainObject.Predmet.ProtustrankaNazivFormatedOIB_1">DMS d.o.o. za metaloprerađivačku djelatnost i trgovinu, Virovitica, OIB 18505837457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DMS d.o.o. za metaloprerađivačku djelatnost i trgovinu, Virovitica zastupanog po punomoćniku Duško Mirić; mr.sc. KOSTA LACMANOVIĆ</item>
    </izvorni_sadrzaj>
    <derivirana_varijabla naziv="DomainObject.Predmet.ProtuStrankaListFormated_1">
      <item>DMS d.o.o. za metaloprerađivačku djelatnost i trgovinu, Virovitica zastupanog po punomoćniku Duško Mirić; mr.sc. KOSTA LACMANOVIĆ</item>
    </derivirana_varijabla>
  </DomainObject.Predmet.ProtuStrankaListFormated>
  <DomainObject.Predmet.ProtuStrankaListFormatedOIB>
    <izvorni_sadrzaj>
      <item>DMS d.o.o. za metaloprerađivačku djelatnost i trgovinu, Virovitica, OIB 18505837457 zastupanog po punomoćniku Duško Mirić; mr.sc. KOSTA LACMANOVIĆ</item>
    </izvorni_sadrzaj>
    <derivirana_varijabla naziv="DomainObject.Predmet.ProtuStrankaListFormatedOIB_1">
      <item>DMS d.o.o. za metaloprerađivačku djelatnost i trgovinu, Virovitica, OIB 18505837457 zastupanog po punomoćniku Duško Mirić; mr.sc. KOSTA LACMANOVIĆ</item>
    </derivirana_varijabla>
  </DomainObject.Predmet.ProtuStrankaListFormatedOIB>
  <DomainObject.Predmet.ProtuStrankaListFormatedWithAdress>
    <izvorni_sadrzaj>
      <item>DMS d.o.o. za metaloprerađivačku djelatnost i trgovinu, Virovitica, Budrovac Lukački 20, 33000 Virovitica zastupanog po punomoćniku Duško Mirić; mr.sc. KOSTA LACMANOVIĆ</item>
    </izvorni_sadrzaj>
    <derivirana_varijabla naziv="DomainObject.Predmet.ProtuStrankaListFormatedWithAdress_1">
      <item>DMS d.o.o. za metaloprerađivačku djelatnost i trgovinu, Virovitica, Budrovac Lukački 20, 33000 Virovitica zastupanog po punomoćniku Duško Mirić; mr.sc. KOSTA LACMANOVIĆ</item>
    </derivirana_varijabla>
  </DomainObject.Predmet.ProtuStrankaListFormatedWithAdress>
  <DomainObject.Predmet.ProtuStrankaListFormatedWithAdressOIB>
    <izvorni_sadrzaj>
      <item>DMS d.o.o. za metaloprerađivačku djelatnost i trgovinu, Virovitica, OIB 18505837457, Budrovac Lukački 20, 33000 Virovitica zastupanog po punomoćniku Duško Mirić; mr.sc. KOSTA LACMANOVIĆ</item>
    </izvorni_sadrzaj>
    <derivirana_varijabla naziv="DomainObject.Predmet.ProtuStrankaListFormatedWithAdressOIB_1">
      <item>DMS d.o.o. za metaloprerađivačku djelatnost i trgovinu, Virovitica, OIB 18505837457, Budrovac Lukački 20, 33000 Virovitica zastupanog po punomoćniku Duško Mirić; mr.sc. KOSTA LACMANOVIĆ</item>
    </derivirana_varijabla>
  </DomainObject.Predmet.ProtuStrankaListFormatedWithAdressOIB>
  <DomainObject.Predmet.ProtuStrankaListNazivFormated>
    <izvorni_sadrzaj>
      <item>DMS d.o.o. za metaloprerađivačku djelatnost i trgovinu, Virovitica</item>
    </izvorni_sadrzaj>
    <derivirana_varijabla naziv="DomainObject.Predmet.ProtuStrankaListNazivFormated_1">
      <item>DMS d.o.o. za metaloprerađivačku djelatnost i trgovinu, Virovitica</item>
    </derivirana_varijabla>
  </DomainObject.Predmet.ProtuStrankaListNazivFormated>
  <DomainObject.Predmet.ProtuStrankaListNazivFormatedOIB>
    <izvorni_sadrzaj>
      <item>DMS d.o.o. za metaloprerađivačku djelatnost i trgovinu, Virovitica, OIB 18505837457</item>
    </izvorni_sadrzaj>
    <derivirana_varijabla naziv="DomainObject.Predmet.ProtuStrankaListNazivFormatedOIB_1">
      <item>DMS d.o.o. za metaloprerađivačku djelatnost i trgovinu, Virovitica, OIB 18505837457</item>
    </derivirana_varijabla>
  </DomainObject.Predmet.ProtuStrankaListNazivFormatedOIB>
  <DomainObject.Predmet.OstaliListFormated>
    <izvorni_sadrzaj>
      <item>Duško Mirić punomoćnik sudionika u postupku DMS d.o.o. za metaloprerađivačku djelatnost i trgovinu, Virovitica</item>
      <item>Vinko Pečanić</item>
      <item>mr.sc. KOSTA LACMANOVIĆ punomoćnik sudionika u postupku DMS d.o.o. za metaloprerađivačku djelatnost i trgovinu, Virovitica</item>
    </izvorni_sadrzaj>
    <derivirana_varijabla naziv="DomainObject.Predmet.OstaliListFormated_1">
      <item>Duško Mirić punomoćnik sudionika u postupku DMS d.o.o. za metaloprerađivačku djelatnost i trgovinu, Virovitica</item>
      <item>Vinko Pečanić</item>
      <item>mr.sc. KOSTA LACMANOVIĆ punomoćnik sudionika u postupku DMS d.o.o. za metaloprerađivačku djelatnost i trgovinu, Virovitica</item>
    </derivirana_varijabla>
  </DomainObject.Predmet.OstaliListFormated>
  <DomainObject.Predmet.OstaliListFormatedOIB>
    <izvorni_sadrzaj>
      <item>Duško Mirić, OIB 13926832655 punomoćnik sudionika u postupku DMS d.o.o. za metaloprerađivačku djelatnost i trgovinu, Virovitica</item>
      <item>Vinko Pečanić, OIB 03918439681</item>
      <item>mr.sc. KOSTA LACMANOVIĆ punomoćnik sudionika u postupku DMS d.o.o. za metaloprerađivačku djelatnost i trgovinu, Virovitica</item>
    </izvorni_sadrzaj>
    <derivirana_varijabla naziv="DomainObject.Predmet.OstaliListFormatedOIB_1">
      <item>Duško Mirić, OIB 13926832655 punomoćnik sudionika u postupku DMS d.o.o. za metaloprerađivačku djelatnost i trgovinu, Virovitica</item>
      <item>Vinko Pečanić, OIB 03918439681</item>
      <item>mr.sc. KOSTA LACMANOVIĆ punomoćnik sudionika u postupku DMS d.o.o. za metaloprerađivačku djelatnost i trgovinu, Virovitica</item>
    </derivirana_varijabla>
  </DomainObject.Predmet.OstaliListFormatedOIB>
  <DomainObject.Predmet.OstaliListFormatedWithAdress>
    <izvorni_sadrzaj>
      <item>Duško Mirić, Budrovac Lukački 20, 33406 Budrovac Lukački punomoćnik sudionika u postupku DMS d.o.o. za metaloprerađivačku djelatnost i trgovinu, Virovitica</item>
      <item>Vinko Pečanić, Frankopanska 17, 34551 Lipik</item>
      <item>mr.sc. KOSTA LACMANOVIĆ, V. Nazora 3, 33000 Virovitica punomoćnik sudionika u postupku DMS d.o.o. za metaloprerađivačku djelatnost i trgovinu, Virovitica</item>
    </izvorni_sadrzaj>
    <derivirana_varijabla naziv="DomainObject.Predmet.OstaliListFormatedWithAdress_1">
      <item>Duško Mirić, Budrovac Lukački 20, 33406 Budrovac Lukački punomoćnik sudionika u postupku DMS d.o.o. za metaloprerađivačku djelatnost i trgovinu, Virovitica</item>
      <item>Vinko Pečanić, Frankopanska 17, 34551 Lipik</item>
      <item>mr.sc. KOSTA LACMANOVIĆ, V. Nazora 3, 33000 Virovitica punomoćnik sudionika u postupku DMS d.o.o. za metaloprerađivačku djelatnost i trgovinu, Virovitica</item>
    </derivirana_varijabla>
  </DomainObject.Predmet.OstaliListFormatedWithAdress>
  <DomainObject.Predmet.OstaliListFormatedWithAdressOIB>
    <izvorni_sadrzaj>
      <item>Duško Mirić, OIB 13926832655, Budrovac Lukački 20, 33406 Budrovac Lukački punomoćnik sudionika u postupku DMS d.o.o. za metaloprerađivačku djelatnost i trgovinu, Virovitica</item>
      <item>Vinko Pečanić, OIB 03918439681, Frankopanska 17, 34551 Lipik</item>
      <item>mr.sc. KOSTA LACMANOVIĆ, V. Nazora 3, 33000 Virovitica punomoćnik sudionika u postupku DMS d.o.o. za metaloprerađivačku djelatnost i trgovinu, Virovitica</item>
    </izvorni_sadrzaj>
    <derivirana_varijabla naziv="DomainObject.Predmet.OstaliListFormatedWithAdressOIB_1">
      <item>Duško Mirić, OIB 13926832655, Budrovac Lukački 20, 33406 Budrovac Lukački punomoćnik sudionika u postupku DMS d.o.o. za metaloprerađivačku djelatnost i trgovinu, Virovitica</item>
      <item>Vinko Pečanić, OIB 03918439681, Frankopanska 17, 34551 Lipik</item>
      <item>mr.sc. KOSTA LACMANOVIĆ, V. Nazora 3, 33000 Virovitica punomoćnik sudionika u postupku DMS d.o.o. za metaloprerađivačku djelatnost i trgovinu, Virovitica</item>
    </derivirana_varijabla>
  </DomainObject.Predmet.OstaliListFormatedWithAdressOIB>
  <DomainObject.Predmet.OstaliListNazivFormated>
    <izvorni_sadrzaj>
      <item>Duško Mirić</item>
      <item>Vinko Pečanić</item>
      <item>mr.sc. KOSTA LACMANOVIĆ</item>
    </izvorni_sadrzaj>
    <derivirana_varijabla naziv="DomainObject.Predmet.OstaliListNazivFormated_1">
      <item>Duško Mirić</item>
      <item>Vinko Pečanić</item>
      <item>mr.sc. KOSTA LACMANOVIĆ</item>
    </derivirana_varijabla>
  </DomainObject.Predmet.OstaliListNazivFormated>
  <DomainObject.Predmet.OstaliListNazivFormatedOIB>
    <izvorni_sadrzaj>
      <item>Duško Mirić, OIB 13926832655</item>
      <item>Vinko Pečanić, OIB 03918439681</item>
      <item>mr.sc. KOSTA LACMANOVIĆ</item>
    </izvorni_sadrzaj>
    <derivirana_varijabla naziv="DomainObject.Predmet.OstaliListNazivFormatedOIB_1">
      <item>Duško Mirić, OIB 13926832655</item>
      <item>Vinko Pečanić, OIB 03918439681</item>
      <item>mr.sc. KOSTA LACMANOVIĆ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DMS d.o.o. za metaloprerađivačku djelatnost i trgovinu, Virovitica</izvorni_sadrzaj>
    <derivirana_varijabla naziv="DomainObject.Predmet.ProtustrankaIDrugi_1">DMS d.o.o. za metaloprerađivačku djelatnost i trgovinu, Virovitica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DMS d.o.o. za metaloprerađivačku djelatnost i trgovinu, Virovitica, OIB 18505837457, Budrovac Lukački 20, 33000 Virovitica</izvorni_sadrzaj>
    <derivirana_varijabla naziv="DomainObject.Predmet.ProtustrankaIDrugiAdressOIB_1">DMS d.o.o. za metaloprerađivačku djelatnost i trgovinu, Virovitica, OIB 18505837457, Budrovac Lukački 20,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DMS d.o.o. za metaloprerađivačku djelatnost i trgovinu, Virovitica</item>
      <item>Duško Mirić</item>
      <item>Vinko Pečanić</item>
      <item>mr.sc. KOSTA LACMANOVIĆ</item>
    </izvorni_sadrzaj>
    <derivirana_varijabla naziv="DomainObject.Predmet.SudioniciListNaziv_1">
      <item>FINA, RC ZAGREB, Podružnica Bjelovar</item>
      <item>DMS d.o.o. za metaloprerađivačku djelatnost i trgovinu, Virovitica</item>
      <item>Duško Mirić</item>
      <item>Vinko Pečanić</item>
      <item>mr.sc. KOSTA LACMANOVIĆ</item>
    </derivirana_varijabla>
  </DomainObject.Predmet.SudioniciListNaziv>
  <DomainObject.Predmet.SudioniciListAdressOIB>
    <izvorni_sadrzaj>
      <item>FINA, RC ZAGREB, Podružnica Bjelovar, OIB 85821130368, F. Supila 4,43000 Bjelovar</item>
      <item>DMS d.o.o. za metaloprerađivačku djelatnost i trgovinu, Virovitica, OIB 18505837457, Budrovac Lukački 20,33000 Virovitica</item>
      <item>Duško Mirić, OIB 13926832655, Budrovac Lukački 20,33406 Budrovac Lukački</item>
      <item>Vinko Pečanić, OIB 03918439681, Frankopanska 17,34551 Lipik</item>
      <item>mr.sc. KOSTA LACMANOVIĆ, V. Nazora 3,33000 Virovitica</item>
    </izvorni_sadrzaj>
    <derivirana_varijabla naziv="DomainObject.Predmet.SudioniciListAdressOIB_1">
      <item>FINA, RC ZAGREB, Podružnica Bjelovar, OIB 85821130368, F. Supila 4,43000 Bjelovar</item>
      <item>DMS d.o.o. za metaloprerađivačku djelatnost i trgovinu, Virovitica, OIB 18505837457, Budrovac Lukački 20,33000 Virovitica</item>
      <item>Duško Mirić, OIB 13926832655, Budrovac Lukački 20,33406 Budrovac Lukački</item>
      <item>Vinko Pečanić, OIB 03918439681, Frankopanska 17,34551 Lipik</item>
      <item>mr.sc. KOSTA LACMANOVIĆ, V. Nazora 3,33000 Virovitica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18505837457</item>
      <item>, OIB 13926832655</item>
      <item>, OIB 03918439681</item>
      <item>, OIB null</item>
    </izvorni_sadrzaj>
    <derivirana_varijabla naziv="DomainObject.Predmet.SudioniciListNazivOIB_1">
      <item>, OIB 85821130368</item>
      <item>, OIB 18505837457</item>
      <item>, OIB 13926832655</item>
      <item>, OIB 03918439681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5529</properties:Characters>
  <properties:Lines>133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2017-10-24T10:46:00Z</dcterms:created>
  <dc:creator>Ljiljana Cafuk</dc:creator>
  <cp:lastModifiedBy>Ljiljana Cafuk</cp:lastModifiedBy>
  <dcterms:modified xmlns:xsi="http://www.w3.org/2001/XMLSchema-instance" xsi:type="dcterms:W3CDTF">2017-10-24T10:48:00Z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St-108/2016-26 / Podnesak - Rješenje - odbijena žalba kao neosnovana - potvrđeno rješenje 1.st.</vt:lpwstr>
  </prop:property>
  <prop:property name="CC_coloring" pid="4" fmtid="{D5CDD505-2E9C-101B-9397-08002B2CF9AE}">
    <vt:bool>false</vt:bool>
  </prop:property>
  <prop:property name="BrojStranica" pid="5" fmtid="{D5CDD505-2E9C-101B-9397-08002B2CF9AE}">
    <vt:i4>3</vt:i4>
  </prop:property>
</prop:Properties>
</file>