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a75e" w14:paraId="4c0a75e" w:rsidRDefault="003E0E85" w:rsidP="003E0E85" w:rsidR="003E0E85" w:rsidRPr="0053272F">
      <w:pPr>
        <w:ind w:firstLine="720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53272F">
        <w:rPr>
          <w:noProof/>
          <w:sz w:val="24"/>
          <w:szCs w:val="24"/>
          <w:lang w:val="hr-HR"/>
        </w:rPr>
        <w:drawing>
          <wp:inline distR="0" distL="0" distB="0" distT="0">
            <wp:extent cy="96202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E85" w:rsidP="003E0E85" w:rsidR="003E0E85" w:rsidRPr="0053272F">
      <w:pPr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REPUBLIKA HRVATSKA</w:t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</w:p>
    <w:p w:rsidRDefault="003E0E85" w:rsidP="003E0E85" w:rsidR="003E0E85" w:rsidRPr="0053272F">
      <w:pPr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TRGOVAČKI SUD U ZAGREBU</w:t>
      </w:r>
    </w:p>
    <w:p w:rsidRDefault="003E0E85" w:rsidP="003E0E85" w:rsidR="003E0E85" w:rsidRPr="0053272F">
      <w:pPr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Zagreb, Amruševa 2/II</w:t>
      </w:r>
    </w:p>
    <w:p w:rsidRDefault="003E0E85" w:rsidP="00ED4262" w:rsidR="003E0E85" w:rsidRPr="0053272F">
      <w:pPr>
        <w:jc w:val="right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  <w:t xml:space="preserve">                                                       </w:t>
      </w:r>
      <w:r w:rsidR="00ED4262" w:rsidRPr="0053272F">
        <w:rPr>
          <w:sz w:val="24"/>
          <w:szCs w:val="24"/>
          <w:lang w:val="hr-HR"/>
        </w:rPr>
        <w:t>87. St-2426/2018</w:t>
      </w:r>
      <w:r w:rsidRPr="0053272F">
        <w:rPr>
          <w:sz w:val="24"/>
          <w:szCs w:val="24"/>
          <w:lang w:val="hr-HR"/>
        </w:rPr>
        <w:t xml:space="preserve">  </w:t>
      </w:r>
    </w:p>
    <w:p w:rsidRDefault="003E0E85" w:rsidP="003E0E85" w:rsidR="003E0E85" w:rsidRPr="0053272F">
      <w:pPr>
        <w:jc w:val="right"/>
        <w:rPr>
          <w:sz w:val="24"/>
          <w:szCs w:val="24"/>
          <w:lang w:val="hr-HR"/>
        </w:rPr>
      </w:pPr>
    </w:p>
    <w:p w:rsidRDefault="003E0E85" w:rsidP="003E0E85" w:rsidR="003E0E85" w:rsidRPr="0053272F">
      <w:pPr>
        <w:jc w:val="center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R E P U B L I K A   H R V A T S K A</w:t>
      </w:r>
    </w:p>
    <w:p w:rsidRDefault="003E0E85" w:rsidP="003E0E85" w:rsidR="003E0E85" w:rsidRPr="0053272F">
      <w:pPr>
        <w:jc w:val="both"/>
        <w:rPr>
          <w:sz w:val="24"/>
          <w:szCs w:val="24"/>
          <w:lang w:val="hr-HR"/>
        </w:rPr>
      </w:pPr>
    </w:p>
    <w:p w:rsidRDefault="003E0E85" w:rsidP="003E0E85" w:rsidR="003E0E85" w:rsidRPr="0053272F">
      <w:pPr>
        <w:jc w:val="center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R J E Š E NJ E</w:t>
      </w:r>
    </w:p>
    <w:p w:rsidRDefault="003E0E85" w:rsidP="003E0E85" w:rsidR="003E0E85" w:rsidRPr="0053272F">
      <w:pPr>
        <w:jc w:val="both"/>
        <w:rPr>
          <w:sz w:val="24"/>
          <w:szCs w:val="24"/>
          <w:lang w:val="hr-HR"/>
        </w:rPr>
      </w:pPr>
    </w:p>
    <w:p w:rsidRDefault="003E0E85" w:rsidP="003E0E85" w:rsidR="003E0E85" w:rsidRPr="0053272F">
      <w:pPr>
        <w:ind w:firstLine="708"/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 xml:space="preserve">Trgovački sud u Zagrebu, sudac Marija Bakula Vugrinec, </w:t>
      </w:r>
      <w:r w:rsidR="00CE16A3" w:rsidRPr="0053272F">
        <w:rPr>
          <w:sz w:val="24"/>
          <w:szCs w:val="24"/>
          <w:lang w:eastAsia="en-US" w:val="hr-HR"/>
        </w:rPr>
        <w:t>u predstečajnom postupku nad dužnikom</w:t>
      </w:r>
      <w:r w:rsidRPr="0053272F">
        <w:rPr>
          <w:sz w:val="24"/>
          <w:szCs w:val="24"/>
          <w:lang w:val="hr-HR"/>
        </w:rPr>
        <w:t xml:space="preserve"> </w:t>
      </w:r>
      <w:r w:rsidR="00ED4262" w:rsidRPr="0053272F">
        <w:rPr>
          <w:bCs/>
          <w:sz w:val="24"/>
          <w:szCs w:val="24"/>
          <w:lang w:val="hr-HR"/>
        </w:rPr>
        <w:t>JANKOMIR NEKRETNINE d.o.o., OIB 68860828547, Zagreb, Vladimira Filakovca 13</w:t>
      </w:r>
      <w:r w:rsidRPr="0053272F">
        <w:rPr>
          <w:sz w:val="24"/>
          <w:szCs w:val="24"/>
          <w:lang w:val="hr-HR"/>
        </w:rPr>
        <w:t>,</w:t>
      </w:r>
      <w:r w:rsidR="006F787A">
        <w:rPr>
          <w:sz w:val="24"/>
          <w:szCs w:val="24"/>
          <w:lang w:val="hr-HR"/>
        </w:rPr>
        <w:t xml:space="preserve"> kojeg zastupa punomoćnik Arsen Stipinović, odvjetnik u Rijeci, </w:t>
      </w:r>
      <w:r w:rsidRPr="0053272F">
        <w:rPr>
          <w:sz w:val="24"/>
          <w:szCs w:val="24"/>
          <w:lang w:val="hr-HR"/>
        </w:rPr>
        <w:t xml:space="preserve"> </w:t>
      </w:r>
      <w:r w:rsidR="00241E13">
        <w:rPr>
          <w:sz w:val="24"/>
          <w:szCs w:val="24"/>
          <w:lang w:val="hr-HR"/>
        </w:rPr>
        <w:t>29</w:t>
      </w:r>
      <w:r w:rsidR="00ED4262" w:rsidRPr="0053272F">
        <w:rPr>
          <w:sz w:val="24"/>
          <w:szCs w:val="24"/>
          <w:lang w:val="hr-HR"/>
        </w:rPr>
        <w:t>. travnja</w:t>
      </w:r>
      <w:r w:rsidRPr="0053272F">
        <w:rPr>
          <w:sz w:val="24"/>
          <w:szCs w:val="24"/>
          <w:lang w:val="hr-HR"/>
        </w:rPr>
        <w:t xml:space="preserve"> 2019.</w:t>
      </w:r>
    </w:p>
    <w:p w:rsidRDefault="003E0E85" w:rsidP="003E0E85" w:rsidR="003E0E85" w:rsidRPr="0053272F">
      <w:pPr>
        <w:jc w:val="center"/>
        <w:rPr>
          <w:sz w:val="24"/>
          <w:szCs w:val="24"/>
          <w:lang w:val="hr-HR"/>
        </w:rPr>
      </w:pPr>
    </w:p>
    <w:p w:rsidRDefault="003E0E85" w:rsidP="003E0E85" w:rsidR="003E0E85" w:rsidRPr="0053272F">
      <w:pPr>
        <w:jc w:val="center"/>
        <w:rPr>
          <w:b/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r i j e š i o  j e</w:t>
      </w:r>
    </w:p>
    <w:p w:rsidRDefault="003E0E85" w:rsidP="003E0E85" w:rsidR="003E0E85" w:rsidRPr="0053272F">
      <w:pPr>
        <w:jc w:val="center"/>
        <w:rPr>
          <w:b/>
          <w:sz w:val="24"/>
          <w:szCs w:val="24"/>
          <w:lang w:val="hr-HR"/>
        </w:rPr>
      </w:pPr>
    </w:p>
    <w:p w:rsidRDefault="003E0E85" w:rsidP="003E0E85" w:rsidR="003E0E85" w:rsidRPr="0053272F">
      <w:pPr>
        <w:jc w:val="both"/>
        <w:rPr>
          <w:sz w:val="24"/>
          <w:szCs w:val="24"/>
          <w:lang w:val="hr-HR"/>
        </w:rPr>
      </w:pPr>
    </w:p>
    <w:p w:rsidRDefault="00CE16A3" w:rsidP="00CE16A3" w:rsidR="00CE16A3" w:rsidRPr="0053272F">
      <w:pPr>
        <w:pStyle w:val="Odlomakpopisa"/>
        <w:numPr>
          <w:ilvl w:val="0"/>
          <w:numId w:val="1"/>
        </w:numPr>
        <w:jc w:val="both"/>
      </w:pPr>
      <w:r w:rsidRPr="0053272F">
        <w:t>Utvrđene tražbine:</w:t>
      </w:r>
    </w:p>
    <w:p w:rsidRDefault="00CE16A3" w:rsidP="00CE16A3" w:rsidR="00CE16A3" w:rsidRPr="0053272F">
      <w:pPr>
        <w:pStyle w:val="Odlomakpopisa"/>
        <w:ind w:left="1428"/>
        <w:jc w:val="both"/>
        <w:rPr>
          <w:i/>
        </w:rPr>
      </w:pPr>
    </w:p>
    <w:tbl>
      <w:tblPr>
        <w:tblStyle w:val="Reetkatablice"/>
        <w:tblpPr w:tblpY="57" w:tblpXSpec="center" w:horzAnchor="margin" w:vertAnchor="text" w:rightFromText="180" w:leftFromText="180"/>
        <w:tblW w:type="dxa" w:w="9180"/>
        <w:tblInd w:type="dxa" w:w="0"/>
        <w:tblLayout w:type="fixed"/>
        <w:tblLook w:val="04A0" w:noVBand="1" w:noHBand="0" w:lastColumn="0" w:firstColumn="1" w:lastRow="0" w:firstRow="1"/>
      </w:tblPr>
      <w:tblGrid>
        <w:gridCol w:w="1242"/>
        <w:gridCol w:w="2430"/>
        <w:gridCol w:w="1836"/>
        <w:gridCol w:w="1836"/>
        <w:gridCol w:w="1836"/>
      </w:tblGrid>
      <w:tr w:rsidTr="0029615D" w:rsidR="00CE16A3" w:rsidRPr="0053272F">
        <w:trPr>
          <w:trHeight w:val="989"/>
        </w:trPr>
        <w:tc>
          <w:tcPr>
            <w:tcW w:type="dxa" w:w="1242"/>
            <w:vAlign w:val="center"/>
          </w:tcPr>
          <w:p w:rsidRDefault="00CE16A3" w:rsidP="0029615D" w:rsidR="00CE16A3" w:rsidRPr="0053272F">
            <w:pPr>
              <w:ind w:right="-108"/>
              <w:jc w:val="center"/>
              <w:rPr>
                <w:b/>
                <w:sz w:val="24"/>
                <w:szCs w:val="24"/>
                <w:lang w:val="hr-HR"/>
              </w:rPr>
            </w:pPr>
            <w:r w:rsidRPr="0053272F">
              <w:rPr>
                <w:b/>
                <w:sz w:val="24"/>
                <w:szCs w:val="24"/>
                <w:lang w:val="hr-HR"/>
              </w:rPr>
              <w:t xml:space="preserve">Redni broj </w:t>
            </w:r>
          </w:p>
        </w:tc>
        <w:tc>
          <w:tcPr>
            <w:tcW w:type="dxa" w:w="2430"/>
            <w:vAlign w:val="center"/>
          </w:tcPr>
          <w:p w:rsidRDefault="00CE16A3" w:rsidP="003C6FC9" w:rsidR="00CE16A3" w:rsidRPr="0053272F">
            <w:pPr>
              <w:jc w:val="center"/>
              <w:rPr>
                <w:b/>
                <w:sz w:val="24"/>
                <w:szCs w:val="24"/>
                <w:lang w:val="hr-HR"/>
              </w:rPr>
            </w:pPr>
            <w:r w:rsidRPr="0053272F">
              <w:rPr>
                <w:b/>
                <w:sz w:val="24"/>
                <w:szCs w:val="24"/>
                <w:lang w:val="hr-HR"/>
              </w:rPr>
              <w:t>Ime i prezime / Naziv vjerovnika</w:t>
            </w:r>
          </w:p>
        </w:tc>
        <w:tc>
          <w:tcPr>
            <w:tcW w:type="dxa" w:w="1836"/>
            <w:vAlign w:val="center"/>
          </w:tcPr>
          <w:p w:rsidRDefault="00CE16A3" w:rsidP="003C6FC9" w:rsidR="00CE16A3" w:rsidRPr="0053272F">
            <w:pPr>
              <w:jc w:val="center"/>
              <w:rPr>
                <w:b/>
                <w:sz w:val="24"/>
                <w:szCs w:val="24"/>
                <w:lang w:val="hr-HR"/>
              </w:rPr>
            </w:pPr>
            <w:r w:rsidRPr="0053272F">
              <w:rPr>
                <w:b/>
                <w:sz w:val="24"/>
                <w:szCs w:val="24"/>
                <w:lang w:val="hr-HR"/>
              </w:rPr>
              <w:t>OIB vjerovnika</w:t>
            </w:r>
          </w:p>
        </w:tc>
        <w:tc>
          <w:tcPr>
            <w:tcW w:type="dxa" w:w="1836"/>
            <w:vAlign w:val="center"/>
          </w:tcPr>
          <w:p w:rsidRDefault="00CE16A3" w:rsidP="003C6FC9" w:rsidR="00CE16A3" w:rsidRPr="0053272F">
            <w:pPr>
              <w:ind w:left="-684"/>
              <w:jc w:val="center"/>
              <w:rPr>
                <w:b/>
                <w:sz w:val="24"/>
                <w:szCs w:val="24"/>
                <w:lang w:val="hr-HR"/>
              </w:rPr>
            </w:pPr>
            <w:r w:rsidRPr="0053272F">
              <w:rPr>
                <w:b/>
                <w:sz w:val="24"/>
                <w:szCs w:val="24"/>
                <w:lang w:val="hr-HR"/>
              </w:rPr>
              <w:t xml:space="preserve">          Adresa vjerovnika</w:t>
            </w:r>
          </w:p>
        </w:tc>
        <w:tc>
          <w:tcPr>
            <w:tcW w:type="dxa" w:w="1836"/>
            <w:vAlign w:val="center"/>
          </w:tcPr>
          <w:p w:rsidRDefault="00CE16A3" w:rsidP="003C6FC9" w:rsidR="00CE16A3" w:rsidRPr="0053272F">
            <w:pPr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 w:rsidRPr="0053272F">
              <w:rPr>
                <w:b/>
                <w:bCs/>
                <w:sz w:val="24"/>
                <w:szCs w:val="24"/>
                <w:lang w:val="hr-HR"/>
              </w:rPr>
              <w:t>Utvrđeni iznos tražbine</w:t>
            </w:r>
          </w:p>
        </w:tc>
      </w:tr>
      <w:tr w:rsidTr="0029615D" w:rsidR="00CE16A3" w:rsidRPr="0053272F">
        <w:trPr>
          <w:trHeight w:val="978"/>
        </w:trPr>
        <w:tc>
          <w:tcPr>
            <w:tcW w:type="dxa" w:w="1242"/>
            <w:noWrap/>
            <w:vAlign w:val="center"/>
            <w:hideMark/>
          </w:tcPr>
          <w:p w:rsidRDefault="00CE16A3" w:rsidP="003C6FC9" w:rsidR="00CE16A3" w:rsidRPr="0053272F">
            <w:pPr>
              <w:jc w:val="center"/>
              <w:rPr>
                <w:sz w:val="24"/>
                <w:szCs w:val="24"/>
                <w:lang w:val="hr-HR"/>
              </w:rPr>
            </w:pPr>
            <w:r w:rsidRPr="0053272F">
              <w:rPr>
                <w:sz w:val="24"/>
                <w:szCs w:val="24"/>
                <w:lang w:val="hr-HR"/>
              </w:rPr>
              <w:t>1</w:t>
            </w:r>
          </w:p>
        </w:tc>
        <w:tc>
          <w:tcPr>
            <w:tcW w:type="dxa" w:w="2430"/>
            <w:noWrap/>
            <w:vAlign w:val="center"/>
            <w:hideMark/>
          </w:tcPr>
          <w:p w:rsidRDefault="0029615D" w:rsidP="003C6FC9" w:rsidR="00CE16A3" w:rsidRPr="0053272F">
            <w:pPr>
              <w:rPr>
                <w:sz w:val="24"/>
                <w:szCs w:val="24"/>
                <w:lang w:val="hr-HR"/>
              </w:rPr>
            </w:pPr>
            <w:r w:rsidRPr="0053272F">
              <w:rPr>
                <w:sz w:val="24"/>
                <w:szCs w:val="24"/>
                <w:lang w:val="hr-HR"/>
              </w:rPr>
              <w:t>Dražen Merkaš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BC579C" w:rsidP="003C6FC9" w:rsidR="00CE16A3" w:rsidRPr="0053272F">
            <w:pPr>
              <w:rPr>
                <w:sz w:val="24"/>
                <w:szCs w:val="24"/>
                <w:lang w:val="hr-HR"/>
              </w:rPr>
            </w:pPr>
            <w:r w:rsidRPr="0053272F">
              <w:rPr>
                <w:sz w:val="24"/>
                <w:szCs w:val="24"/>
                <w:lang w:val="hr-HR"/>
              </w:rPr>
              <w:t>62940483445</w:t>
            </w:r>
          </w:p>
        </w:tc>
        <w:tc>
          <w:tcPr>
            <w:tcW w:type="dxa" w:w="1836"/>
            <w:noWrap/>
            <w:vAlign w:val="center"/>
            <w:hideMark/>
          </w:tcPr>
          <w:p w:rsidRDefault="00BC579C" w:rsidP="003C6FC9" w:rsidR="00CE16A3" w:rsidRPr="0053272F">
            <w:pPr>
              <w:rPr>
                <w:sz w:val="24"/>
                <w:szCs w:val="24"/>
                <w:lang w:val="hr-HR"/>
              </w:rPr>
            </w:pPr>
            <w:r w:rsidRPr="0053272F">
              <w:rPr>
                <w:sz w:val="24"/>
                <w:szCs w:val="24"/>
                <w:lang w:val="hr-HR"/>
              </w:rPr>
              <w:t>Zagreb, Vladimira Filakovca 13</w:t>
            </w:r>
          </w:p>
        </w:tc>
        <w:tc>
          <w:tcPr>
            <w:tcW w:type="dxa" w:w="1836"/>
            <w:vAlign w:val="center"/>
          </w:tcPr>
          <w:p w:rsidRDefault="00BC579C" w:rsidP="003C6FC9" w:rsidR="00CE16A3" w:rsidRPr="0053272F">
            <w:pPr>
              <w:jc w:val="center"/>
              <w:rPr>
                <w:sz w:val="24"/>
                <w:szCs w:val="24"/>
                <w:lang w:val="hr-HR"/>
              </w:rPr>
            </w:pPr>
            <w:r w:rsidRPr="0053272F">
              <w:rPr>
                <w:sz w:val="24"/>
                <w:szCs w:val="24"/>
                <w:lang w:val="hr-HR"/>
              </w:rPr>
              <w:t>319.000,00 kn</w:t>
            </w:r>
          </w:p>
        </w:tc>
      </w:tr>
    </w:tbl>
    <w:p w:rsidRDefault="003E0E85" w:rsidP="003E0E85" w:rsidR="00795D16" w:rsidRPr="0053272F">
      <w:pPr>
        <w:ind w:firstLine="708" w:left="2832"/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 xml:space="preserve">   </w:t>
      </w:r>
    </w:p>
    <w:p w:rsidRDefault="00795D16" w:rsidP="003E0E85" w:rsidR="00795D16" w:rsidRPr="0053272F">
      <w:pPr>
        <w:ind w:firstLine="708" w:left="2832"/>
        <w:jc w:val="both"/>
        <w:rPr>
          <w:sz w:val="24"/>
          <w:szCs w:val="24"/>
          <w:lang w:val="hr-HR"/>
        </w:rPr>
      </w:pPr>
    </w:p>
    <w:p w:rsidRDefault="00795D16" w:rsidP="00795D16" w:rsidR="00795D16" w:rsidRPr="0053272F">
      <w:pPr>
        <w:pStyle w:val="Odlomakpopisa"/>
        <w:numPr>
          <w:ilvl w:val="0"/>
          <w:numId w:val="1"/>
        </w:numPr>
        <w:jc w:val="both"/>
      </w:pPr>
      <w:r w:rsidRPr="0053272F">
        <w:t>Osporene tražbine</w:t>
      </w:r>
    </w:p>
    <w:p w:rsidRDefault="00795D16" w:rsidP="00795D16" w:rsidR="00795D16" w:rsidRPr="0053272F">
      <w:pPr>
        <w:jc w:val="both"/>
        <w:rPr>
          <w:sz w:val="24"/>
          <w:szCs w:val="24"/>
          <w:lang w:val="hr-HR"/>
        </w:rPr>
      </w:pPr>
    </w:p>
    <w:tbl>
      <w:tblPr>
        <w:tblStyle w:val="Reetkatablice"/>
        <w:tblpPr w:tblpY="57" w:tblpXSpec="center" w:horzAnchor="margin" w:vertAnchor="text" w:rightFromText="180" w:leftFromText="180"/>
        <w:tblW w:type="dxa" w:w="9180"/>
        <w:tblInd w:type="dxa" w:w="0"/>
        <w:tblLayout w:type="fixed"/>
        <w:tblLook w:val="04A0" w:noVBand="1" w:noHBand="0" w:lastColumn="0" w:firstColumn="1" w:lastRow="0" w:firstRow="1"/>
      </w:tblPr>
      <w:tblGrid>
        <w:gridCol w:w="1242"/>
        <w:gridCol w:w="2430"/>
        <w:gridCol w:w="1836"/>
        <w:gridCol w:w="1836"/>
        <w:gridCol w:w="1836"/>
      </w:tblGrid>
      <w:tr w:rsidTr="00C31D25" w:rsidR="00795D16" w:rsidRPr="0053272F">
        <w:trPr>
          <w:trHeight w:val="989"/>
        </w:trPr>
        <w:tc>
          <w:tcPr>
            <w:tcW w:type="dxa" w:w="1242"/>
            <w:vAlign w:val="center"/>
          </w:tcPr>
          <w:p w:rsidRDefault="00795D16" w:rsidP="0029615D" w:rsidR="00795D16" w:rsidRPr="0053272F">
            <w:pPr>
              <w:ind w:right="-108"/>
              <w:jc w:val="center"/>
              <w:rPr>
                <w:b/>
                <w:sz w:val="24"/>
                <w:szCs w:val="24"/>
                <w:lang w:val="hr-HR"/>
              </w:rPr>
            </w:pPr>
            <w:r w:rsidRPr="0053272F">
              <w:rPr>
                <w:b/>
                <w:sz w:val="24"/>
                <w:szCs w:val="24"/>
                <w:lang w:val="hr-HR"/>
              </w:rPr>
              <w:t xml:space="preserve">Redni broj </w:t>
            </w:r>
          </w:p>
        </w:tc>
        <w:tc>
          <w:tcPr>
            <w:tcW w:type="dxa" w:w="2430"/>
            <w:vAlign w:val="center"/>
          </w:tcPr>
          <w:p w:rsidRDefault="00795D16" w:rsidP="003C6FC9" w:rsidR="00795D16" w:rsidRPr="0053272F">
            <w:pPr>
              <w:jc w:val="center"/>
              <w:rPr>
                <w:b/>
                <w:sz w:val="24"/>
                <w:szCs w:val="24"/>
                <w:lang w:val="hr-HR"/>
              </w:rPr>
            </w:pPr>
            <w:r w:rsidRPr="0053272F">
              <w:rPr>
                <w:b/>
                <w:sz w:val="24"/>
                <w:szCs w:val="24"/>
                <w:lang w:val="hr-HR"/>
              </w:rPr>
              <w:t>Ime i prezime / Naziv vjerovnika</w:t>
            </w:r>
          </w:p>
        </w:tc>
        <w:tc>
          <w:tcPr>
            <w:tcW w:type="dxa" w:w="1836"/>
            <w:vAlign w:val="center"/>
          </w:tcPr>
          <w:p w:rsidRDefault="00795D16" w:rsidP="003C6FC9" w:rsidR="00795D16" w:rsidRPr="0053272F">
            <w:pPr>
              <w:jc w:val="center"/>
              <w:rPr>
                <w:b/>
                <w:sz w:val="24"/>
                <w:szCs w:val="24"/>
                <w:lang w:val="hr-HR"/>
              </w:rPr>
            </w:pPr>
            <w:r w:rsidRPr="0053272F">
              <w:rPr>
                <w:b/>
                <w:sz w:val="24"/>
                <w:szCs w:val="24"/>
                <w:lang w:val="hr-HR"/>
              </w:rPr>
              <w:t>OIB vjerovnika</w:t>
            </w:r>
          </w:p>
        </w:tc>
        <w:tc>
          <w:tcPr>
            <w:tcW w:type="dxa" w:w="1836"/>
            <w:vAlign w:val="center"/>
          </w:tcPr>
          <w:p w:rsidRDefault="00795D16" w:rsidP="003C6FC9" w:rsidR="00795D16" w:rsidRPr="0053272F">
            <w:pPr>
              <w:ind w:left="-684"/>
              <w:jc w:val="center"/>
              <w:rPr>
                <w:b/>
                <w:sz w:val="24"/>
                <w:szCs w:val="24"/>
                <w:lang w:val="hr-HR"/>
              </w:rPr>
            </w:pPr>
            <w:r w:rsidRPr="0053272F">
              <w:rPr>
                <w:b/>
                <w:sz w:val="24"/>
                <w:szCs w:val="24"/>
                <w:lang w:val="hr-HR"/>
              </w:rPr>
              <w:t xml:space="preserve">          Adresa vjerovnika</w:t>
            </w:r>
          </w:p>
        </w:tc>
        <w:tc>
          <w:tcPr>
            <w:tcW w:type="dxa" w:w="1836"/>
            <w:vAlign w:val="center"/>
          </w:tcPr>
          <w:p w:rsidRDefault="00795D16" w:rsidP="003C6FC9" w:rsidR="00795D16" w:rsidRPr="0053272F">
            <w:pPr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 w:rsidRPr="0053272F">
              <w:rPr>
                <w:b/>
                <w:bCs/>
                <w:sz w:val="24"/>
                <w:szCs w:val="24"/>
                <w:lang w:val="hr-HR"/>
              </w:rPr>
              <w:t>Osporeni iznos tražbine i razlog osporavanja</w:t>
            </w:r>
          </w:p>
        </w:tc>
      </w:tr>
      <w:tr w:rsidTr="00C31D25" w:rsidR="00795D16" w:rsidRPr="0053272F">
        <w:trPr>
          <w:trHeight w:val="989"/>
        </w:trPr>
        <w:tc>
          <w:tcPr>
            <w:tcW w:type="dxa" w:w="1242"/>
            <w:vAlign w:val="center"/>
          </w:tcPr>
          <w:p w:rsidRDefault="00BC579C" w:rsidP="003C6FC9" w:rsidR="00795D16" w:rsidRPr="0053272F">
            <w:pPr>
              <w:jc w:val="center"/>
              <w:rPr>
                <w:sz w:val="24"/>
                <w:szCs w:val="24"/>
                <w:lang w:val="hr-HR"/>
              </w:rPr>
            </w:pPr>
            <w:r w:rsidRPr="0053272F">
              <w:rPr>
                <w:sz w:val="24"/>
                <w:szCs w:val="24"/>
                <w:lang w:val="hr-HR"/>
              </w:rPr>
              <w:t>1</w:t>
            </w:r>
          </w:p>
        </w:tc>
        <w:tc>
          <w:tcPr>
            <w:tcW w:type="dxa" w:w="2430"/>
            <w:vAlign w:val="center"/>
          </w:tcPr>
          <w:p w:rsidRDefault="00BC579C" w:rsidP="003C6FC9" w:rsidR="00795D16" w:rsidRPr="0053272F">
            <w:pPr>
              <w:jc w:val="center"/>
              <w:rPr>
                <w:sz w:val="24"/>
                <w:szCs w:val="24"/>
                <w:lang w:val="hr-HR"/>
              </w:rPr>
            </w:pPr>
            <w:r w:rsidRPr="0053272F">
              <w:rPr>
                <w:sz w:val="24"/>
                <w:szCs w:val="24"/>
                <w:lang w:val="hr-HR"/>
              </w:rPr>
              <w:t>Maslinovi dvori d.o.o.</w:t>
            </w:r>
          </w:p>
        </w:tc>
        <w:tc>
          <w:tcPr>
            <w:tcW w:type="dxa" w:w="1836"/>
            <w:vAlign w:val="center"/>
          </w:tcPr>
          <w:p w:rsidRDefault="00BC579C" w:rsidP="003C6FC9" w:rsidR="00795D16" w:rsidRPr="0053272F">
            <w:pPr>
              <w:jc w:val="center"/>
              <w:rPr>
                <w:sz w:val="24"/>
                <w:szCs w:val="24"/>
                <w:lang w:val="hr-HR"/>
              </w:rPr>
            </w:pPr>
            <w:r w:rsidRPr="0053272F">
              <w:rPr>
                <w:sz w:val="24"/>
                <w:szCs w:val="24"/>
                <w:lang w:val="hr-HR"/>
              </w:rPr>
              <w:t>40302320266</w:t>
            </w:r>
          </w:p>
        </w:tc>
        <w:tc>
          <w:tcPr>
            <w:tcW w:type="dxa" w:w="1836"/>
            <w:vAlign w:val="center"/>
          </w:tcPr>
          <w:p w:rsidRDefault="00BC579C" w:rsidP="003C6FC9" w:rsidR="00795D16" w:rsidRPr="0053272F">
            <w:pPr>
              <w:jc w:val="center"/>
              <w:rPr>
                <w:sz w:val="24"/>
                <w:szCs w:val="24"/>
                <w:lang w:val="hr-HR"/>
              </w:rPr>
            </w:pPr>
            <w:r w:rsidRPr="0053272F">
              <w:rPr>
                <w:sz w:val="24"/>
                <w:szCs w:val="24"/>
                <w:lang w:val="hr-HR"/>
              </w:rPr>
              <w:t>Zagreb, Vladimira Filakovca 13</w:t>
            </w:r>
          </w:p>
        </w:tc>
        <w:tc>
          <w:tcPr>
            <w:tcW w:type="dxa" w:w="1836"/>
            <w:vAlign w:val="center"/>
          </w:tcPr>
          <w:p w:rsidRDefault="00BC579C" w:rsidP="00BC579C" w:rsidR="00BC579C" w:rsidRPr="0053272F">
            <w:pPr>
              <w:jc w:val="center"/>
              <w:rPr>
                <w:sz w:val="24"/>
                <w:szCs w:val="24"/>
                <w:lang w:val="hr-HR"/>
              </w:rPr>
            </w:pPr>
            <w:r w:rsidRPr="0053272F">
              <w:rPr>
                <w:sz w:val="24"/>
                <w:szCs w:val="24"/>
                <w:lang w:val="hr-HR"/>
              </w:rPr>
              <w:t>3.125.000,00 kn</w:t>
            </w:r>
          </w:p>
          <w:p w:rsidRDefault="00BC579C" w:rsidP="00BC579C" w:rsidR="00795D16" w:rsidRPr="0053272F">
            <w:pPr>
              <w:jc w:val="center"/>
              <w:rPr>
                <w:sz w:val="24"/>
                <w:szCs w:val="24"/>
                <w:lang w:val="hr-HR"/>
              </w:rPr>
            </w:pPr>
            <w:r w:rsidRPr="0053272F">
              <w:rPr>
                <w:sz w:val="24"/>
                <w:szCs w:val="24"/>
                <w:lang w:val="hr-HR"/>
              </w:rPr>
              <w:t>tražbina se ne temelji na vjerodostojnoj dokumentaciji i nisu izdani nikakvi računi za obavljene usluge</w:t>
            </w:r>
          </w:p>
        </w:tc>
      </w:tr>
      <w:tr w:rsidTr="00C31D25" w:rsidR="00795D16" w:rsidRPr="0053272F">
        <w:trPr>
          <w:trHeight w:val="1451"/>
        </w:trPr>
        <w:tc>
          <w:tcPr>
            <w:tcW w:type="dxa" w:w="1242"/>
            <w:vAlign w:val="center"/>
          </w:tcPr>
          <w:p w:rsidRDefault="00BC579C" w:rsidP="003C6FC9" w:rsidR="00795D16" w:rsidRPr="0053272F">
            <w:pPr>
              <w:jc w:val="center"/>
              <w:rPr>
                <w:sz w:val="24"/>
                <w:szCs w:val="24"/>
                <w:lang w:val="hr-HR"/>
              </w:rPr>
            </w:pPr>
            <w:r w:rsidRPr="0053272F">
              <w:rPr>
                <w:sz w:val="24"/>
                <w:szCs w:val="24"/>
                <w:lang w:val="hr-HR"/>
              </w:rPr>
              <w:lastRenderedPageBreak/>
              <w:t>2</w:t>
            </w:r>
          </w:p>
        </w:tc>
        <w:tc>
          <w:tcPr>
            <w:tcW w:type="dxa" w:w="2430"/>
            <w:vAlign w:val="center"/>
          </w:tcPr>
          <w:p w:rsidRDefault="00C31D25" w:rsidP="003C6FC9" w:rsidR="00795D16" w:rsidRPr="0053272F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53272F">
              <w:rPr>
                <w:sz w:val="24"/>
                <w:szCs w:val="24"/>
                <w:lang w:val="hr-HR"/>
              </w:rPr>
              <w:t>Republika Hrvatska, Ministarstvo financija Porezna uprava</w:t>
            </w:r>
          </w:p>
        </w:tc>
        <w:tc>
          <w:tcPr>
            <w:tcW w:type="dxa" w:w="1836"/>
            <w:vAlign w:val="center"/>
          </w:tcPr>
          <w:p w:rsidRDefault="00C31D25" w:rsidP="003C6FC9" w:rsidR="00795D16" w:rsidRPr="0053272F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53272F">
              <w:rPr>
                <w:color w:val="000000"/>
                <w:sz w:val="24"/>
                <w:szCs w:val="24"/>
                <w:lang w:val="hr-HR"/>
              </w:rPr>
              <w:t>18683136487</w:t>
            </w:r>
          </w:p>
        </w:tc>
        <w:tc>
          <w:tcPr>
            <w:tcW w:type="dxa" w:w="1836"/>
            <w:vAlign w:val="center"/>
          </w:tcPr>
          <w:p w:rsidRDefault="0053272F" w:rsidP="003C6FC9" w:rsidR="00795D16" w:rsidRPr="0053272F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53272F">
              <w:rPr>
                <w:color w:val="000000"/>
                <w:sz w:val="24"/>
                <w:szCs w:val="24"/>
                <w:lang w:val="hr-HR"/>
              </w:rPr>
              <w:t>Zagreb, Boškovićeva 5</w:t>
            </w:r>
          </w:p>
        </w:tc>
        <w:tc>
          <w:tcPr>
            <w:tcW w:type="dxa" w:w="1836"/>
            <w:vAlign w:val="center"/>
          </w:tcPr>
          <w:p w:rsidRDefault="00C31D25" w:rsidP="00C31D25" w:rsidR="00C31D25" w:rsidRPr="0053272F">
            <w:pPr>
              <w:jc w:val="center"/>
              <w:rPr>
                <w:sz w:val="24"/>
                <w:szCs w:val="24"/>
                <w:lang w:val="hr-HR"/>
              </w:rPr>
            </w:pPr>
            <w:r w:rsidRPr="0053272F">
              <w:rPr>
                <w:sz w:val="24"/>
                <w:szCs w:val="24"/>
                <w:lang w:val="hr-HR"/>
              </w:rPr>
              <w:t>8.638.122,00 kn</w:t>
            </w:r>
          </w:p>
          <w:p w:rsidRDefault="00C31D25" w:rsidP="00C31D25" w:rsidR="00C31D25" w:rsidRPr="0053272F">
            <w:pPr>
              <w:jc w:val="center"/>
              <w:rPr>
                <w:sz w:val="24"/>
                <w:szCs w:val="24"/>
                <w:lang w:val="hr-HR"/>
              </w:rPr>
            </w:pPr>
          </w:p>
          <w:p w:rsidRDefault="00C31D25" w:rsidP="00C31D25" w:rsidR="00795D16" w:rsidRPr="0053272F">
            <w:pPr>
              <w:jc w:val="center"/>
              <w:rPr>
                <w:sz w:val="24"/>
                <w:szCs w:val="24"/>
                <w:lang w:val="hr-HR"/>
              </w:rPr>
            </w:pPr>
            <w:r w:rsidRPr="0053272F">
              <w:rPr>
                <w:sz w:val="24"/>
                <w:szCs w:val="24"/>
                <w:lang w:val="hr-HR"/>
              </w:rPr>
              <w:t>u tijeku je sudski postupak</w:t>
            </w:r>
          </w:p>
        </w:tc>
      </w:tr>
    </w:tbl>
    <w:p w:rsidRDefault="00795D16" w:rsidP="003E0E85" w:rsidR="00795D16" w:rsidRPr="0053272F">
      <w:pPr>
        <w:ind w:firstLine="708" w:left="2832"/>
        <w:jc w:val="both"/>
        <w:rPr>
          <w:sz w:val="24"/>
          <w:szCs w:val="24"/>
          <w:lang w:val="hr-HR"/>
        </w:rPr>
      </w:pPr>
    </w:p>
    <w:p w:rsidRDefault="00795D16" w:rsidP="003E0E85" w:rsidR="00795D16" w:rsidRPr="0053272F">
      <w:pPr>
        <w:ind w:firstLine="708" w:left="2832"/>
        <w:jc w:val="both"/>
        <w:rPr>
          <w:sz w:val="24"/>
          <w:szCs w:val="24"/>
          <w:lang w:val="hr-HR"/>
        </w:rPr>
      </w:pPr>
    </w:p>
    <w:p w:rsidRDefault="006E4AC7" w:rsidP="006E4AC7" w:rsidR="006E4AC7" w:rsidRPr="0053272F">
      <w:pPr>
        <w:ind w:firstLine="708"/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III.</w:t>
      </w:r>
      <w:r w:rsidRPr="0053272F">
        <w:rPr>
          <w:b/>
          <w:sz w:val="24"/>
          <w:szCs w:val="24"/>
          <w:lang w:val="hr-HR"/>
        </w:rPr>
        <w:t xml:space="preserve"> </w:t>
      </w:r>
      <w:r w:rsidRPr="0053272F">
        <w:rPr>
          <w:sz w:val="24"/>
          <w:szCs w:val="24"/>
          <w:lang w:val="hr-HR"/>
        </w:rPr>
        <w:t>Upućuju se vjerovnici osporenih tražbina, i to:</w:t>
      </w:r>
    </w:p>
    <w:p w:rsidRDefault="006E4AC7" w:rsidP="006E4AC7" w:rsidR="006E4AC7" w:rsidRPr="0053272F">
      <w:pPr>
        <w:ind w:firstLine="708"/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 xml:space="preserve">- vjerovnik </w:t>
      </w:r>
      <w:r w:rsidR="0053272F" w:rsidRPr="0053272F">
        <w:rPr>
          <w:sz w:val="24"/>
          <w:szCs w:val="24"/>
          <w:lang w:val="hr-HR"/>
        </w:rPr>
        <w:t>Maslinovi dvori d.o.o.</w:t>
      </w:r>
      <w:r w:rsidRPr="0053272F">
        <w:rPr>
          <w:sz w:val="24"/>
          <w:szCs w:val="24"/>
          <w:lang w:val="hr-HR"/>
        </w:rPr>
        <w:t xml:space="preserve">, u odnosu na osporenu tražbinu u iznosu od </w:t>
      </w:r>
      <w:r w:rsidR="0053272F">
        <w:rPr>
          <w:sz w:val="24"/>
          <w:szCs w:val="24"/>
          <w:lang w:val="hr-HR"/>
        </w:rPr>
        <w:t>3.125.000,00</w:t>
      </w:r>
      <w:r w:rsidRPr="0053272F">
        <w:rPr>
          <w:sz w:val="24"/>
          <w:szCs w:val="24"/>
          <w:lang w:val="hr-HR"/>
        </w:rPr>
        <w:t xml:space="preserve"> kn, </w:t>
      </w:r>
    </w:p>
    <w:p w:rsidRDefault="006E4AC7" w:rsidP="006E4AC7" w:rsidR="006E4AC7" w:rsidRPr="0053272F">
      <w:pPr>
        <w:ind w:firstLine="708"/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 xml:space="preserve">- vjerovnik </w:t>
      </w:r>
      <w:r w:rsidR="0053272F" w:rsidRPr="0053272F">
        <w:rPr>
          <w:sz w:val="24"/>
          <w:szCs w:val="24"/>
          <w:lang w:val="hr-HR"/>
        </w:rPr>
        <w:t>Republika Hrvatska, Ministarstvo financija Porezna uprava</w:t>
      </w:r>
      <w:r w:rsidRPr="0053272F">
        <w:rPr>
          <w:sz w:val="24"/>
          <w:szCs w:val="24"/>
          <w:lang w:val="hr-HR"/>
        </w:rPr>
        <w:t xml:space="preserve">, u odnosu na osporenu tražbinu u iznosu od </w:t>
      </w:r>
      <w:r w:rsidR="00636018">
        <w:rPr>
          <w:sz w:val="24"/>
          <w:szCs w:val="24"/>
          <w:lang w:val="hr-HR"/>
        </w:rPr>
        <w:t>8.638.122,00</w:t>
      </w:r>
      <w:r w:rsidRPr="0053272F">
        <w:rPr>
          <w:sz w:val="24"/>
          <w:szCs w:val="24"/>
          <w:lang w:val="hr-HR"/>
        </w:rPr>
        <w:t xml:space="preserve"> kn, </w:t>
      </w:r>
    </w:p>
    <w:p w:rsidRDefault="006E4AC7" w:rsidP="006E4AC7" w:rsidR="006E4AC7" w:rsidRPr="0053272F">
      <w:pPr>
        <w:ind w:firstLine="708"/>
        <w:jc w:val="both"/>
        <w:rPr>
          <w:sz w:val="24"/>
          <w:szCs w:val="24"/>
          <w:lang w:val="hr-HR"/>
        </w:rPr>
      </w:pPr>
    </w:p>
    <w:p w:rsidRDefault="006E4AC7" w:rsidP="006E4AC7" w:rsidR="006E4AC7" w:rsidRPr="0053272F">
      <w:pPr>
        <w:ind w:firstLine="708"/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u roku od osam dana od dana pravomoćnosti rješenja o upućivanju u parnicu, odnosno primitka drugostupanjske odluke, na parnicu protiv dužnika radi utvrđivanja osporene tražbine.</w:t>
      </w:r>
    </w:p>
    <w:p w:rsidRDefault="006E4AC7" w:rsidP="006E4AC7" w:rsidR="006E4AC7" w:rsidRPr="0053272F">
      <w:pPr>
        <w:ind w:left="705"/>
        <w:jc w:val="both"/>
        <w:rPr>
          <w:sz w:val="24"/>
          <w:szCs w:val="24"/>
          <w:lang w:val="hr-HR"/>
        </w:rPr>
      </w:pPr>
    </w:p>
    <w:p w:rsidRDefault="006E4AC7" w:rsidP="006E4AC7" w:rsidR="006E4AC7" w:rsidRPr="0053272F">
      <w:pPr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ab/>
        <w:t xml:space="preserve">V. Ako vjerovnici iz točke </w:t>
      </w:r>
      <w:r w:rsidR="00757CBF" w:rsidRPr="0053272F">
        <w:rPr>
          <w:sz w:val="24"/>
          <w:szCs w:val="24"/>
          <w:lang w:val="hr-HR"/>
        </w:rPr>
        <w:t>III</w:t>
      </w:r>
      <w:r w:rsidRPr="0053272F">
        <w:rPr>
          <w:sz w:val="24"/>
          <w:szCs w:val="24"/>
          <w:lang w:val="hr-HR"/>
        </w:rPr>
        <w:t xml:space="preserve">. izreke ovog rješenja ne pokrenu parnicu u roku određenom u točki </w:t>
      </w:r>
      <w:r w:rsidR="00757CBF" w:rsidRPr="0053272F">
        <w:rPr>
          <w:sz w:val="24"/>
          <w:szCs w:val="24"/>
          <w:lang w:val="hr-HR"/>
        </w:rPr>
        <w:t>III</w:t>
      </w:r>
      <w:r w:rsidRPr="0053272F">
        <w:rPr>
          <w:sz w:val="24"/>
          <w:szCs w:val="24"/>
          <w:lang w:val="hr-HR"/>
        </w:rPr>
        <w:t>. izreke ovog rješenja, smatrat će se da su odustali od prava na vođenje parnice.</w:t>
      </w:r>
    </w:p>
    <w:p w:rsidRDefault="00795D16" w:rsidP="003E0E85" w:rsidR="00795D16" w:rsidRPr="0053272F">
      <w:pPr>
        <w:ind w:firstLine="708" w:left="2832"/>
        <w:jc w:val="both"/>
        <w:rPr>
          <w:sz w:val="24"/>
          <w:szCs w:val="24"/>
          <w:lang w:val="hr-HR"/>
        </w:rPr>
      </w:pPr>
    </w:p>
    <w:p w:rsidRDefault="00795D16" w:rsidP="003E0E85" w:rsidR="00795D16" w:rsidRPr="0053272F">
      <w:pPr>
        <w:ind w:firstLine="708" w:left="2832"/>
        <w:jc w:val="both"/>
        <w:rPr>
          <w:sz w:val="24"/>
          <w:szCs w:val="24"/>
          <w:lang w:val="hr-HR"/>
        </w:rPr>
      </w:pPr>
    </w:p>
    <w:p w:rsidRDefault="00795D16" w:rsidP="003E0E85" w:rsidR="00795D16" w:rsidRPr="0053272F">
      <w:pPr>
        <w:ind w:firstLine="708" w:left="2832"/>
        <w:jc w:val="both"/>
        <w:rPr>
          <w:sz w:val="24"/>
          <w:szCs w:val="24"/>
          <w:lang w:val="hr-HR"/>
        </w:rPr>
      </w:pPr>
    </w:p>
    <w:p w:rsidRDefault="003E0E85" w:rsidP="003E0E85" w:rsidR="003E0E85" w:rsidRPr="0053272F">
      <w:pPr>
        <w:ind w:firstLine="708" w:left="2832"/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Obrazloženje</w:t>
      </w:r>
    </w:p>
    <w:p w:rsidRDefault="003E0E85" w:rsidP="003E0E85" w:rsidR="003E0E85" w:rsidRPr="0053272F">
      <w:pPr>
        <w:ind w:firstLine="708" w:left="2832"/>
        <w:jc w:val="both"/>
        <w:rPr>
          <w:sz w:val="24"/>
          <w:szCs w:val="24"/>
          <w:lang w:val="hr-HR"/>
        </w:rPr>
      </w:pPr>
    </w:p>
    <w:p w:rsidRDefault="00636018" w:rsidP="000C5AF0" w:rsidR="008B675D" w:rsidRPr="0053272F">
      <w:pPr>
        <w:ind w:firstLine="720"/>
        <w:jc w:val="both"/>
        <w:rPr>
          <w:sz w:val="24"/>
          <w:szCs w:val="24"/>
          <w:lang w:eastAsia="en-US" w:val="hr-HR"/>
        </w:rPr>
      </w:pPr>
      <w:r>
        <w:rPr>
          <w:sz w:val="24"/>
          <w:szCs w:val="24"/>
          <w:lang w:val="hr-HR"/>
        </w:rPr>
        <w:t>Dužnik je</w:t>
      </w:r>
      <w:r w:rsidR="008B675D" w:rsidRPr="0053272F">
        <w:rPr>
          <w:sz w:val="24"/>
          <w:szCs w:val="24"/>
          <w:lang w:val="hr-HR"/>
        </w:rPr>
        <w:t xml:space="preserve"> podnio sudu prijedlog za otvaranje predstečajnoga postupka sukladno odredbama čl. 16. i čl. 25. st. 1. Stečajnog zakona („Narodne novine“ broj 71/15 i 104/17; dalje: SZ). Rješenjem suda od </w:t>
      </w:r>
      <w:r>
        <w:rPr>
          <w:sz w:val="24"/>
          <w:szCs w:val="24"/>
          <w:lang w:val="hr-HR"/>
        </w:rPr>
        <w:t>28. rujna 2018.</w:t>
      </w:r>
      <w:r w:rsidR="000C5AF0" w:rsidRPr="0053272F">
        <w:rPr>
          <w:sz w:val="24"/>
          <w:szCs w:val="24"/>
          <w:lang w:val="hr-HR"/>
        </w:rPr>
        <w:t>,</w:t>
      </w:r>
      <w:r w:rsidR="008B675D" w:rsidRPr="0053272F">
        <w:rPr>
          <w:sz w:val="24"/>
          <w:szCs w:val="24"/>
          <w:lang w:val="hr-HR"/>
        </w:rPr>
        <w:t xml:space="preserve"> koje je istoga dana objavljeno na mrežnoj stranici e-oglasna ploča ovoga suda, otvoren je predstečajni postupak nad dužnikom u skladu s odredbama čl</w:t>
      </w:r>
      <w:r w:rsidR="000C5AF0" w:rsidRPr="0053272F">
        <w:rPr>
          <w:sz w:val="24"/>
          <w:szCs w:val="24"/>
          <w:lang w:val="hr-HR"/>
        </w:rPr>
        <w:t>.</w:t>
      </w:r>
      <w:r w:rsidR="008B675D" w:rsidRPr="0053272F">
        <w:rPr>
          <w:sz w:val="24"/>
          <w:szCs w:val="24"/>
          <w:lang w:val="hr-HR"/>
        </w:rPr>
        <w:t xml:space="preserve"> 34. SZ-a.</w:t>
      </w:r>
    </w:p>
    <w:p w:rsidRDefault="008B675D" w:rsidP="003B5CE6" w:rsidR="008B675D" w:rsidRPr="0053272F">
      <w:pPr>
        <w:jc w:val="both"/>
        <w:rPr>
          <w:sz w:val="24"/>
          <w:szCs w:val="24"/>
          <w:lang w:val="hr-HR"/>
        </w:rPr>
      </w:pPr>
    </w:p>
    <w:p w:rsidRDefault="008B675D" w:rsidP="008B675D" w:rsidR="008B675D" w:rsidRPr="0053272F">
      <w:pPr>
        <w:ind w:firstLine="720"/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Na ročištu</w:t>
      </w:r>
      <w:r w:rsidR="003B5CE6" w:rsidRPr="0053272F">
        <w:rPr>
          <w:sz w:val="24"/>
          <w:szCs w:val="24"/>
          <w:lang w:val="hr-HR"/>
        </w:rPr>
        <w:t xml:space="preserve"> radi i</w:t>
      </w:r>
      <w:r w:rsidR="00636018">
        <w:rPr>
          <w:sz w:val="24"/>
          <w:szCs w:val="24"/>
          <w:lang w:val="hr-HR"/>
        </w:rPr>
        <w:t>spitivanja tražbina održanom 26. travnja 2019.</w:t>
      </w:r>
      <w:r w:rsidRPr="0053272F">
        <w:rPr>
          <w:sz w:val="24"/>
          <w:szCs w:val="24"/>
          <w:lang w:val="hr-HR"/>
        </w:rPr>
        <w:t xml:space="preserve"> ispitane su tražbine za koje vjerovnici nisu podnijeli prijavu tražbine, ali ih je dužnik naveo u prijedlogu za otvaranje predstečajnoga postupka pa za njih postoji zakonska predmnijeva prijave tražbine (čl</w:t>
      </w:r>
      <w:r w:rsidR="003B5CE6" w:rsidRPr="0053272F">
        <w:rPr>
          <w:sz w:val="24"/>
          <w:szCs w:val="24"/>
          <w:lang w:val="hr-HR"/>
        </w:rPr>
        <w:t>.</w:t>
      </w:r>
      <w:r w:rsidRPr="0053272F">
        <w:rPr>
          <w:sz w:val="24"/>
          <w:szCs w:val="24"/>
          <w:lang w:val="hr-HR"/>
        </w:rPr>
        <w:t xml:space="preserve"> 39. SZ-a), kao i tražbine za koje su vjerovnici podnijeli pravovremene prijave (čl</w:t>
      </w:r>
      <w:r w:rsidR="003B5CE6" w:rsidRPr="0053272F">
        <w:rPr>
          <w:sz w:val="24"/>
          <w:szCs w:val="24"/>
          <w:lang w:val="hr-HR"/>
        </w:rPr>
        <w:t>. 36. SZ-a), te su sukladno odredbi čl. 49. SZ-a, sastavljene tablica</w:t>
      </w:r>
      <w:r w:rsidRPr="0053272F">
        <w:rPr>
          <w:sz w:val="24"/>
          <w:szCs w:val="24"/>
          <w:lang w:val="hr-HR"/>
        </w:rPr>
        <w:t xml:space="preserve"> ispitanih tražbina</w:t>
      </w:r>
      <w:r w:rsidR="003B5CE6" w:rsidRPr="0053272F">
        <w:rPr>
          <w:sz w:val="24"/>
          <w:szCs w:val="24"/>
          <w:lang w:val="hr-HR"/>
        </w:rPr>
        <w:t xml:space="preserve"> i tablica </w:t>
      </w:r>
      <w:r w:rsidR="00C13374" w:rsidRPr="0053272F">
        <w:rPr>
          <w:sz w:val="24"/>
          <w:szCs w:val="24"/>
          <w:lang w:val="hr-HR"/>
        </w:rPr>
        <w:t>razlučnih prava</w:t>
      </w:r>
      <w:r w:rsidRPr="0053272F">
        <w:rPr>
          <w:sz w:val="24"/>
          <w:szCs w:val="24"/>
          <w:lang w:val="hr-HR"/>
        </w:rPr>
        <w:t>.</w:t>
      </w:r>
    </w:p>
    <w:p w:rsidRDefault="008B675D" w:rsidP="008B675D" w:rsidR="008B675D" w:rsidRPr="0053272F">
      <w:pPr>
        <w:ind w:firstLine="720"/>
        <w:jc w:val="both"/>
        <w:rPr>
          <w:sz w:val="24"/>
          <w:szCs w:val="24"/>
          <w:lang w:val="hr-HR"/>
        </w:rPr>
      </w:pPr>
    </w:p>
    <w:p w:rsidRDefault="008B675D" w:rsidP="008B675D" w:rsidR="008B675D">
      <w:pPr>
        <w:ind w:firstLine="705"/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Uvidom u tablicu osporenih tražbina, objavljenu na mrežnoj stra</w:t>
      </w:r>
      <w:r w:rsidR="00F156A5">
        <w:rPr>
          <w:sz w:val="24"/>
          <w:szCs w:val="24"/>
          <w:lang w:val="hr-HR"/>
        </w:rPr>
        <w:t>nici e-oglasna ploča ovoga suda,</w:t>
      </w:r>
      <w:r w:rsidRPr="0053272F">
        <w:rPr>
          <w:sz w:val="24"/>
          <w:szCs w:val="24"/>
          <w:lang w:val="hr-HR"/>
        </w:rPr>
        <w:t xml:space="preserve"> te isprave u spisu, utvrđeno je </w:t>
      </w:r>
      <w:r w:rsidR="00C13374" w:rsidRPr="0053272F">
        <w:rPr>
          <w:sz w:val="24"/>
          <w:szCs w:val="24"/>
          <w:lang w:val="hr-HR"/>
        </w:rPr>
        <w:t>da</w:t>
      </w:r>
      <w:r w:rsidRPr="0053272F">
        <w:rPr>
          <w:sz w:val="24"/>
          <w:szCs w:val="24"/>
          <w:lang w:val="hr-HR"/>
        </w:rPr>
        <w:t xml:space="preserve"> nijedan vjerovnik nije osporio prijavljenu tražbinu drugih vjerovnika u skladu s odredbama čl</w:t>
      </w:r>
      <w:r w:rsidR="00C13374" w:rsidRPr="0053272F">
        <w:rPr>
          <w:sz w:val="24"/>
          <w:szCs w:val="24"/>
          <w:lang w:val="hr-HR"/>
        </w:rPr>
        <w:t>.</w:t>
      </w:r>
      <w:r w:rsidRPr="0053272F">
        <w:rPr>
          <w:sz w:val="24"/>
          <w:szCs w:val="24"/>
          <w:lang w:val="hr-HR"/>
        </w:rPr>
        <w:t xml:space="preserve"> 42. SZ-a. Nadalje je utvrđeno </w:t>
      </w:r>
      <w:r w:rsidR="00C13374" w:rsidRPr="0053272F">
        <w:rPr>
          <w:sz w:val="24"/>
          <w:szCs w:val="24"/>
          <w:lang w:val="hr-HR"/>
        </w:rPr>
        <w:t>da</w:t>
      </w:r>
      <w:r w:rsidRPr="0053272F">
        <w:rPr>
          <w:sz w:val="24"/>
          <w:szCs w:val="24"/>
          <w:lang w:val="hr-HR"/>
        </w:rPr>
        <w:t xml:space="preserve"> </w:t>
      </w:r>
      <w:r w:rsidR="00F156A5">
        <w:rPr>
          <w:sz w:val="24"/>
          <w:szCs w:val="24"/>
          <w:lang w:val="hr-HR"/>
        </w:rPr>
        <w:t>je</w:t>
      </w:r>
      <w:r w:rsidRPr="0053272F">
        <w:rPr>
          <w:sz w:val="24"/>
          <w:szCs w:val="24"/>
          <w:lang w:val="hr-HR"/>
        </w:rPr>
        <w:t xml:space="preserve"> </w:t>
      </w:r>
      <w:r w:rsidR="00F156A5">
        <w:rPr>
          <w:sz w:val="24"/>
          <w:szCs w:val="24"/>
          <w:lang w:val="hr-HR"/>
        </w:rPr>
        <w:t>povjerenik pravovremeno osporio</w:t>
      </w:r>
      <w:r w:rsidRPr="0053272F">
        <w:rPr>
          <w:sz w:val="24"/>
          <w:szCs w:val="24"/>
          <w:lang w:val="hr-HR"/>
        </w:rPr>
        <w:t xml:space="preserve"> sljedeće tražbine:</w:t>
      </w:r>
    </w:p>
    <w:p w:rsidRDefault="00F156A5" w:rsidP="00F156A5" w:rsidR="00F156A5" w:rsidRPr="0053272F">
      <w:pPr>
        <w:ind w:firstLine="708"/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- vjerovnik</w:t>
      </w:r>
      <w:r>
        <w:rPr>
          <w:sz w:val="24"/>
          <w:szCs w:val="24"/>
          <w:lang w:val="hr-HR"/>
        </w:rPr>
        <w:t>a</w:t>
      </w:r>
      <w:r w:rsidRPr="0053272F">
        <w:rPr>
          <w:sz w:val="24"/>
          <w:szCs w:val="24"/>
          <w:lang w:val="hr-HR"/>
        </w:rPr>
        <w:t xml:space="preserve"> Maslinovi dvori d.o.o., u iznosu od </w:t>
      </w:r>
      <w:r>
        <w:rPr>
          <w:sz w:val="24"/>
          <w:szCs w:val="24"/>
          <w:lang w:val="hr-HR"/>
        </w:rPr>
        <w:t>3.125.000,00</w:t>
      </w:r>
      <w:r w:rsidRPr="0053272F">
        <w:rPr>
          <w:sz w:val="24"/>
          <w:szCs w:val="24"/>
          <w:lang w:val="hr-HR"/>
        </w:rPr>
        <w:t xml:space="preserve"> kn, </w:t>
      </w:r>
    </w:p>
    <w:p w:rsidRDefault="00F156A5" w:rsidP="00F156A5" w:rsidR="00F156A5" w:rsidRPr="0053272F">
      <w:pPr>
        <w:ind w:firstLine="705"/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- vjerovnik</w:t>
      </w:r>
      <w:r>
        <w:rPr>
          <w:sz w:val="24"/>
          <w:szCs w:val="24"/>
          <w:lang w:val="hr-HR"/>
        </w:rPr>
        <w:t>a</w:t>
      </w:r>
      <w:r w:rsidRPr="0053272F">
        <w:rPr>
          <w:sz w:val="24"/>
          <w:szCs w:val="24"/>
          <w:lang w:val="hr-HR"/>
        </w:rPr>
        <w:t xml:space="preserve"> Republika Hrvatska, Ministarstvo financija Porezna uprava, u iznosu od </w:t>
      </w:r>
      <w:r>
        <w:rPr>
          <w:sz w:val="24"/>
          <w:szCs w:val="24"/>
          <w:lang w:val="hr-HR"/>
        </w:rPr>
        <w:t>8.638.122,00</w:t>
      </w:r>
      <w:r w:rsidRPr="0053272F">
        <w:rPr>
          <w:sz w:val="24"/>
          <w:szCs w:val="24"/>
          <w:lang w:val="hr-HR"/>
        </w:rPr>
        <w:t xml:space="preserve"> kn</w:t>
      </w:r>
      <w:r>
        <w:rPr>
          <w:sz w:val="24"/>
          <w:szCs w:val="24"/>
          <w:lang w:val="hr-HR"/>
        </w:rPr>
        <w:t>.</w:t>
      </w:r>
    </w:p>
    <w:p w:rsidRDefault="00C13374" w:rsidP="008B675D" w:rsidR="00C13374" w:rsidRPr="0053272F">
      <w:pPr>
        <w:ind w:firstLine="708"/>
        <w:jc w:val="both"/>
        <w:rPr>
          <w:sz w:val="24"/>
          <w:szCs w:val="24"/>
          <w:lang w:val="hr-HR"/>
        </w:rPr>
      </w:pPr>
    </w:p>
    <w:p w:rsidRDefault="008B675D" w:rsidP="008B675D" w:rsidR="008B675D" w:rsidRPr="0053272F">
      <w:pPr>
        <w:ind w:firstLine="708"/>
        <w:jc w:val="both"/>
        <w:rPr>
          <w:sz w:val="24"/>
          <w:szCs w:val="24"/>
          <w:lang w:val="hr-HR"/>
        </w:rPr>
      </w:pPr>
      <w:r w:rsidRPr="0053272F">
        <w:rPr>
          <w:rStyle w:val="st1"/>
          <w:sz w:val="24"/>
          <w:szCs w:val="24"/>
          <w:lang w:val="hr-HR"/>
        </w:rPr>
        <w:t xml:space="preserve">Na održanom ročištu </w:t>
      </w:r>
      <w:r w:rsidR="00F156A5">
        <w:rPr>
          <w:rStyle w:val="st1"/>
          <w:sz w:val="24"/>
          <w:szCs w:val="24"/>
          <w:lang w:val="hr-HR"/>
        </w:rPr>
        <w:t>povjerenik je ostao</w:t>
      </w:r>
      <w:r w:rsidRPr="0053272F">
        <w:rPr>
          <w:rStyle w:val="st1"/>
          <w:sz w:val="24"/>
          <w:szCs w:val="24"/>
          <w:lang w:val="hr-HR"/>
        </w:rPr>
        <w:t xml:space="preserve"> kod izjavljenog osporavanja, </w:t>
      </w:r>
      <w:r w:rsidRPr="0053272F">
        <w:rPr>
          <w:sz w:val="24"/>
          <w:szCs w:val="24"/>
          <w:lang w:val="hr-HR"/>
        </w:rPr>
        <w:t>dok izjavljeno osporavanje nije otklonjeno (čl</w:t>
      </w:r>
      <w:r w:rsidR="009630E4" w:rsidRPr="0053272F">
        <w:rPr>
          <w:sz w:val="24"/>
          <w:szCs w:val="24"/>
          <w:lang w:val="hr-HR"/>
        </w:rPr>
        <w:t>.</w:t>
      </w:r>
      <w:r w:rsidRPr="0053272F">
        <w:rPr>
          <w:sz w:val="24"/>
          <w:szCs w:val="24"/>
          <w:lang w:val="hr-HR"/>
        </w:rPr>
        <w:t xml:space="preserve"> 263. u vezi s čl</w:t>
      </w:r>
      <w:r w:rsidR="009630E4" w:rsidRPr="0053272F">
        <w:rPr>
          <w:sz w:val="24"/>
          <w:szCs w:val="24"/>
          <w:lang w:val="hr-HR"/>
        </w:rPr>
        <w:t>.</w:t>
      </w:r>
      <w:r w:rsidRPr="0053272F">
        <w:rPr>
          <w:sz w:val="24"/>
          <w:szCs w:val="24"/>
          <w:lang w:val="hr-HR"/>
        </w:rPr>
        <w:t xml:space="preserve"> 48. st</w:t>
      </w:r>
      <w:r w:rsidR="009630E4" w:rsidRPr="0053272F">
        <w:rPr>
          <w:sz w:val="24"/>
          <w:szCs w:val="24"/>
          <w:lang w:val="hr-HR"/>
        </w:rPr>
        <w:t>.</w:t>
      </w:r>
      <w:r w:rsidRPr="0053272F">
        <w:rPr>
          <w:sz w:val="24"/>
          <w:szCs w:val="24"/>
          <w:lang w:val="hr-HR"/>
        </w:rPr>
        <w:t xml:space="preserve"> 5. SZ-a). Nadalje, dužnik i povjerenik </w:t>
      </w:r>
      <w:r w:rsidRPr="0053272F">
        <w:rPr>
          <w:rStyle w:val="st1"/>
          <w:sz w:val="24"/>
          <w:szCs w:val="24"/>
          <w:lang w:val="hr-HR"/>
        </w:rPr>
        <w:t xml:space="preserve">su naveli kako za osporene tražbine ne postoji ovršna isprava, koja činjenica proizlazi i iz </w:t>
      </w:r>
      <w:r w:rsidRPr="0053272F">
        <w:rPr>
          <w:rStyle w:val="st1"/>
          <w:sz w:val="24"/>
          <w:szCs w:val="24"/>
          <w:lang w:val="hr-HR"/>
        </w:rPr>
        <w:lastRenderedPageBreak/>
        <w:t xml:space="preserve">prijava tražbina vjerovnika osporenih tražbina i isprava dostavljenih uz te prijave. </w:t>
      </w:r>
      <w:r w:rsidRPr="0053272F">
        <w:rPr>
          <w:sz w:val="24"/>
          <w:szCs w:val="24"/>
          <w:lang w:val="hr-HR"/>
        </w:rPr>
        <w:t xml:space="preserve">Zbog toga je, </w:t>
      </w:r>
      <w:r w:rsidR="009630E4" w:rsidRPr="0053272F">
        <w:rPr>
          <w:sz w:val="24"/>
          <w:szCs w:val="24"/>
          <w:lang w:val="hr-HR"/>
        </w:rPr>
        <w:t>sukladno odredbi</w:t>
      </w:r>
      <w:r w:rsidRPr="0053272F">
        <w:rPr>
          <w:sz w:val="24"/>
          <w:szCs w:val="24"/>
          <w:lang w:val="hr-HR"/>
        </w:rPr>
        <w:t xml:space="preserve"> čl</w:t>
      </w:r>
      <w:r w:rsidR="009630E4" w:rsidRPr="0053272F">
        <w:rPr>
          <w:sz w:val="24"/>
          <w:szCs w:val="24"/>
          <w:lang w:val="hr-HR"/>
        </w:rPr>
        <w:t>.</w:t>
      </w:r>
      <w:r w:rsidRPr="0053272F">
        <w:rPr>
          <w:sz w:val="24"/>
          <w:szCs w:val="24"/>
          <w:lang w:val="hr-HR"/>
        </w:rPr>
        <w:t xml:space="preserve"> 50. st</w:t>
      </w:r>
      <w:r w:rsidR="009630E4" w:rsidRPr="0053272F">
        <w:rPr>
          <w:sz w:val="24"/>
          <w:szCs w:val="24"/>
          <w:lang w:val="hr-HR"/>
        </w:rPr>
        <w:t xml:space="preserve">. 1. SZ-a, odlučeno kao u točki </w:t>
      </w:r>
      <w:r w:rsidRPr="0053272F">
        <w:rPr>
          <w:sz w:val="24"/>
          <w:szCs w:val="24"/>
          <w:lang w:val="hr-HR"/>
        </w:rPr>
        <w:t>II. izreke rješenja.</w:t>
      </w:r>
    </w:p>
    <w:p w:rsidRDefault="008B675D" w:rsidP="008B675D" w:rsidR="008B675D" w:rsidRPr="0053272F">
      <w:pPr>
        <w:ind w:firstLine="705"/>
        <w:jc w:val="both"/>
        <w:rPr>
          <w:rStyle w:val="st1"/>
          <w:sz w:val="24"/>
          <w:szCs w:val="24"/>
          <w:lang w:val="hr-HR"/>
        </w:rPr>
      </w:pPr>
    </w:p>
    <w:p w:rsidRDefault="008B675D" w:rsidP="008B675D" w:rsidR="008B675D" w:rsidRPr="0053272F">
      <w:pPr>
        <w:ind w:firstLine="705"/>
        <w:jc w:val="both"/>
        <w:rPr>
          <w:color w:themeColor="text1" w:val="000000"/>
          <w:sz w:val="24"/>
          <w:szCs w:val="24"/>
          <w:lang w:val="hr-HR"/>
        </w:rPr>
      </w:pPr>
      <w:r w:rsidRPr="0053272F">
        <w:rPr>
          <w:rStyle w:val="st1"/>
          <w:sz w:val="24"/>
          <w:szCs w:val="24"/>
          <w:lang w:val="hr-HR"/>
        </w:rPr>
        <w:t xml:space="preserve">Osim navedenih tražbina </w:t>
      </w:r>
      <w:r w:rsidRPr="0053272F">
        <w:rPr>
          <w:sz w:val="24"/>
          <w:szCs w:val="24"/>
          <w:lang w:val="hr-HR"/>
        </w:rPr>
        <w:t xml:space="preserve">povjerenik i dužnik nisu osporili </w:t>
      </w:r>
      <w:r w:rsidRPr="0053272F">
        <w:rPr>
          <w:color w:themeColor="text1" w:val="000000"/>
          <w:sz w:val="24"/>
          <w:szCs w:val="24"/>
          <w:lang w:val="hr-HR"/>
        </w:rPr>
        <w:t xml:space="preserve">tražbinu vjerovnika </w:t>
      </w:r>
      <w:r w:rsidR="007261BE">
        <w:rPr>
          <w:color w:themeColor="text1" w:val="000000"/>
          <w:sz w:val="24"/>
          <w:szCs w:val="24"/>
          <w:lang w:val="hr-HR"/>
        </w:rPr>
        <w:t>Dražena Merkaša u iznosu od 319.000,00 kn</w:t>
      </w:r>
      <w:r w:rsidRPr="0053272F">
        <w:rPr>
          <w:color w:themeColor="text1" w:val="000000"/>
          <w:sz w:val="24"/>
          <w:szCs w:val="24"/>
          <w:lang w:val="hr-HR"/>
        </w:rPr>
        <w:t>. S obzirom na to da n</w:t>
      </w:r>
      <w:r w:rsidR="00AD6EDD" w:rsidRPr="0053272F">
        <w:rPr>
          <w:color w:themeColor="text1" w:val="000000"/>
          <w:sz w:val="24"/>
          <w:szCs w:val="24"/>
          <w:lang w:val="hr-HR"/>
        </w:rPr>
        <w:t>iti vjerovnici nisu osporili tu tražbinu</w:t>
      </w:r>
      <w:r w:rsidRPr="0053272F">
        <w:rPr>
          <w:color w:themeColor="text1" w:val="000000"/>
          <w:sz w:val="24"/>
          <w:szCs w:val="24"/>
          <w:lang w:val="hr-HR"/>
        </w:rPr>
        <w:t xml:space="preserve">, to </w:t>
      </w:r>
      <w:r w:rsidR="00AD6EDD" w:rsidRPr="0053272F">
        <w:rPr>
          <w:color w:themeColor="text1" w:val="000000"/>
          <w:sz w:val="24"/>
          <w:szCs w:val="24"/>
          <w:lang w:val="hr-HR"/>
        </w:rPr>
        <w:t>navedena tražbina</w:t>
      </w:r>
      <w:r w:rsidRPr="0053272F">
        <w:rPr>
          <w:color w:themeColor="text1" w:val="000000"/>
          <w:sz w:val="24"/>
          <w:szCs w:val="24"/>
          <w:lang w:val="hr-HR"/>
        </w:rPr>
        <w:t xml:space="preserve"> u skladu s odredbom čl</w:t>
      </w:r>
      <w:r w:rsidR="00AD6EDD" w:rsidRPr="0053272F">
        <w:rPr>
          <w:color w:themeColor="text1" w:val="000000"/>
          <w:sz w:val="24"/>
          <w:szCs w:val="24"/>
          <w:lang w:val="hr-HR"/>
        </w:rPr>
        <w:t>.</w:t>
      </w:r>
      <w:r w:rsidRPr="0053272F">
        <w:rPr>
          <w:color w:themeColor="text1" w:val="000000"/>
          <w:sz w:val="24"/>
          <w:szCs w:val="24"/>
          <w:lang w:val="hr-HR"/>
        </w:rPr>
        <w:t xml:space="preserve"> 47. SZ-a </w:t>
      </w:r>
      <w:r w:rsidR="00AD6EDD" w:rsidRPr="0053272F">
        <w:rPr>
          <w:color w:themeColor="text1" w:val="000000"/>
          <w:sz w:val="24"/>
          <w:szCs w:val="24"/>
          <w:lang w:val="hr-HR"/>
        </w:rPr>
        <w:t xml:space="preserve">smatra utvrđenom (točka I. </w:t>
      </w:r>
      <w:r w:rsidRPr="0053272F">
        <w:rPr>
          <w:color w:themeColor="text1" w:val="000000"/>
          <w:sz w:val="24"/>
          <w:szCs w:val="24"/>
          <w:lang w:val="hr-HR"/>
        </w:rPr>
        <w:t>izreke rješenj</w:t>
      </w:r>
      <w:r w:rsidR="00AD6EDD" w:rsidRPr="0053272F">
        <w:rPr>
          <w:color w:themeColor="text1" w:val="000000"/>
          <w:sz w:val="24"/>
          <w:szCs w:val="24"/>
          <w:lang w:val="hr-HR"/>
        </w:rPr>
        <w:t>a)</w:t>
      </w:r>
      <w:r w:rsidRPr="0053272F">
        <w:rPr>
          <w:color w:themeColor="text1" w:val="000000"/>
          <w:sz w:val="24"/>
          <w:szCs w:val="24"/>
          <w:lang w:val="hr-HR"/>
        </w:rPr>
        <w:t>.</w:t>
      </w:r>
    </w:p>
    <w:p w:rsidRDefault="008B675D" w:rsidP="008B675D" w:rsidR="008B675D" w:rsidRPr="0053272F">
      <w:pPr>
        <w:ind w:firstLine="705"/>
        <w:jc w:val="both"/>
        <w:rPr>
          <w:color w:themeColor="text1" w:val="000000"/>
          <w:sz w:val="24"/>
          <w:szCs w:val="24"/>
          <w:lang w:val="hr-HR"/>
        </w:rPr>
      </w:pPr>
    </w:p>
    <w:p w:rsidRDefault="00AD6EDD" w:rsidP="008B675D" w:rsidR="008B675D" w:rsidRPr="0053272F">
      <w:pPr>
        <w:ind w:firstLine="708"/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Stoga je</w:t>
      </w:r>
      <w:r w:rsidR="008B675D" w:rsidRPr="0053272F">
        <w:rPr>
          <w:sz w:val="24"/>
          <w:szCs w:val="24"/>
          <w:lang w:val="hr-HR"/>
        </w:rPr>
        <w:t xml:space="preserve"> sud </w:t>
      </w:r>
      <w:r w:rsidRPr="0053272F">
        <w:rPr>
          <w:sz w:val="24"/>
          <w:szCs w:val="24"/>
          <w:lang w:val="hr-HR"/>
        </w:rPr>
        <w:t>sukladno odredbi</w:t>
      </w:r>
      <w:r w:rsidR="008B675D" w:rsidRPr="0053272F">
        <w:rPr>
          <w:sz w:val="24"/>
          <w:szCs w:val="24"/>
          <w:lang w:val="hr-HR"/>
        </w:rPr>
        <w:t xml:space="preserve"> čl</w:t>
      </w:r>
      <w:r w:rsidRPr="0053272F">
        <w:rPr>
          <w:sz w:val="24"/>
          <w:szCs w:val="24"/>
          <w:lang w:val="hr-HR"/>
        </w:rPr>
        <w:t>.</w:t>
      </w:r>
      <w:r w:rsidR="008B675D" w:rsidRPr="0053272F">
        <w:rPr>
          <w:sz w:val="24"/>
          <w:szCs w:val="24"/>
          <w:lang w:val="hr-HR"/>
        </w:rPr>
        <w:t xml:space="preserve"> 50. st. 1. u vezi s odredbom čl</w:t>
      </w:r>
      <w:r w:rsidRPr="0053272F">
        <w:rPr>
          <w:sz w:val="24"/>
          <w:szCs w:val="24"/>
          <w:lang w:val="hr-HR"/>
        </w:rPr>
        <w:t xml:space="preserve">. 47. SZ-a, odlučio kao u točki </w:t>
      </w:r>
      <w:r w:rsidR="008B675D" w:rsidRPr="0053272F">
        <w:rPr>
          <w:sz w:val="24"/>
          <w:szCs w:val="24"/>
          <w:lang w:val="hr-HR"/>
        </w:rPr>
        <w:t>I. izreke rješenja.</w:t>
      </w:r>
    </w:p>
    <w:p w:rsidRDefault="008B675D" w:rsidP="008B675D" w:rsidR="008B675D" w:rsidRPr="0053272F">
      <w:pPr>
        <w:ind w:firstLine="708"/>
        <w:jc w:val="both"/>
        <w:rPr>
          <w:sz w:val="24"/>
          <w:szCs w:val="24"/>
          <w:lang w:val="hr-HR"/>
        </w:rPr>
      </w:pPr>
    </w:p>
    <w:p w:rsidRDefault="008B675D" w:rsidP="008B675D" w:rsidR="008B675D" w:rsidRPr="0053272F">
      <w:pPr>
        <w:ind w:firstLine="708"/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 xml:space="preserve">Budući da </w:t>
      </w:r>
      <w:r w:rsidR="007261BE">
        <w:rPr>
          <w:sz w:val="24"/>
          <w:szCs w:val="24"/>
          <w:lang w:val="hr-HR"/>
        </w:rPr>
        <w:t>je povjerenik osporio</w:t>
      </w:r>
      <w:r w:rsidRPr="0053272F">
        <w:rPr>
          <w:sz w:val="24"/>
          <w:szCs w:val="24"/>
          <w:lang w:val="hr-HR"/>
        </w:rPr>
        <w:t xml:space="preserve"> pretho</w:t>
      </w:r>
      <w:r w:rsidR="00ED254C" w:rsidRPr="0053272F">
        <w:rPr>
          <w:sz w:val="24"/>
          <w:szCs w:val="24"/>
          <w:lang w:val="hr-HR"/>
        </w:rPr>
        <w:t xml:space="preserve">dno navedene tražbine iz točke </w:t>
      </w:r>
      <w:r w:rsidRPr="0053272F">
        <w:rPr>
          <w:sz w:val="24"/>
          <w:szCs w:val="24"/>
          <w:lang w:val="hr-HR"/>
        </w:rPr>
        <w:t>II. izreke rješenja za koje ne</w:t>
      </w:r>
      <w:r w:rsidR="00ED254C" w:rsidRPr="0053272F">
        <w:rPr>
          <w:sz w:val="24"/>
          <w:szCs w:val="24"/>
          <w:lang w:val="hr-HR"/>
        </w:rPr>
        <w:t xml:space="preserve"> postoji ovršna isprava, sud je sukladno odredbi čl. 48. st. 1. SZ-a, odlučio</w:t>
      </w:r>
      <w:r w:rsidRPr="0053272F">
        <w:rPr>
          <w:sz w:val="24"/>
          <w:szCs w:val="24"/>
          <w:lang w:val="hr-HR"/>
        </w:rPr>
        <w:t xml:space="preserve"> kao u točki </w:t>
      </w:r>
      <w:r w:rsidR="00ED254C" w:rsidRPr="0053272F">
        <w:rPr>
          <w:sz w:val="24"/>
          <w:szCs w:val="24"/>
          <w:lang w:val="hr-HR"/>
        </w:rPr>
        <w:t>III</w:t>
      </w:r>
      <w:r w:rsidRPr="0053272F">
        <w:rPr>
          <w:sz w:val="24"/>
          <w:szCs w:val="24"/>
          <w:lang w:val="hr-HR"/>
        </w:rPr>
        <w:t xml:space="preserve">. izreke rješenja, a </w:t>
      </w:r>
      <w:r w:rsidR="00ED254C" w:rsidRPr="0053272F">
        <w:rPr>
          <w:sz w:val="24"/>
          <w:szCs w:val="24"/>
          <w:lang w:val="hr-HR"/>
        </w:rPr>
        <w:t>sukladno odredbi</w:t>
      </w:r>
      <w:r w:rsidRPr="0053272F">
        <w:rPr>
          <w:sz w:val="24"/>
          <w:szCs w:val="24"/>
          <w:lang w:val="hr-HR"/>
        </w:rPr>
        <w:t xml:space="preserve"> čl</w:t>
      </w:r>
      <w:r w:rsidR="00ED254C" w:rsidRPr="0053272F">
        <w:rPr>
          <w:sz w:val="24"/>
          <w:szCs w:val="24"/>
          <w:lang w:val="hr-HR"/>
        </w:rPr>
        <w:t>.</w:t>
      </w:r>
      <w:r w:rsidRPr="0053272F">
        <w:rPr>
          <w:sz w:val="24"/>
          <w:szCs w:val="24"/>
          <w:lang w:val="hr-HR"/>
        </w:rPr>
        <w:t xml:space="preserve"> 267. st</w:t>
      </w:r>
      <w:r w:rsidR="00ED254C" w:rsidRPr="0053272F">
        <w:rPr>
          <w:sz w:val="24"/>
          <w:szCs w:val="24"/>
          <w:lang w:val="hr-HR"/>
        </w:rPr>
        <w:t>.</w:t>
      </w:r>
      <w:r w:rsidRPr="0053272F">
        <w:rPr>
          <w:sz w:val="24"/>
          <w:szCs w:val="24"/>
          <w:lang w:val="hr-HR"/>
        </w:rPr>
        <w:t xml:space="preserve"> 1. u vezi s odredbom čl</w:t>
      </w:r>
      <w:r w:rsidR="00ED254C" w:rsidRPr="0053272F">
        <w:rPr>
          <w:sz w:val="24"/>
          <w:szCs w:val="24"/>
          <w:lang w:val="hr-HR"/>
        </w:rPr>
        <w:t>.</w:t>
      </w:r>
      <w:r w:rsidRPr="0053272F">
        <w:rPr>
          <w:sz w:val="24"/>
          <w:szCs w:val="24"/>
          <w:lang w:val="hr-HR"/>
        </w:rPr>
        <w:t xml:space="preserve"> 50. st</w:t>
      </w:r>
      <w:r w:rsidR="00ED254C" w:rsidRPr="0053272F">
        <w:rPr>
          <w:sz w:val="24"/>
          <w:szCs w:val="24"/>
          <w:lang w:val="hr-HR"/>
        </w:rPr>
        <w:t>.</w:t>
      </w:r>
      <w:r w:rsidR="005F6F4B" w:rsidRPr="0053272F">
        <w:rPr>
          <w:sz w:val="24"/>
          <w:szCs w:val="24"/>
          <w:lang w:val="hr-HR"/>
        </w:rPr>
        <w:t xml:space="preserve"> 3. SZ-a</w:t>
      </w:r>
      <w:r w:rsidRPr="0053272F">
        <w:rPr>
          <w:sz w:val="24"/>
          <w:szCs w:val="24"/>
          <w:lang w:val="hr-HR"/>
        </w:rPr>
        <w:t xml:space="preserve"> kao u točki </w:t>
      </w:r>
      <w:r w:rsidR="005F6F4B" w:rsidRPr="0053272F">
        <w:rPr>
          <w:sz w:val="24"/>
          <w:szCs w:val="24"/>
          <w:lang w:val="hr-HR"/>
        </w:rPr>
        <w:t>I</w:t>
      </w:r>
      <w:r w:rsidRPr="0053272F">
        <w:rPr>
          <w:sz w:val="24"/>
          <w:szCs w:val="24"/>
          <w:lang w:val="hr-HR"/>
        </w:rPr>
        <w:t>V. izreke rješenja.</w:t>
      </w:r>
    </w:p>
    <w:p w:rsidRDefault="00757CBF" w:rsidP="005F6F4B" w:rsidR="00757CBF" w:rsidRPr="0053272F">
      <w:pPr>
        <w:jc w:val="both"/>
        <w:rPr>
          <w:sz w:val="24"/>
          <w:szCs w:val="24"/>
          <w:lang w:val="hr-HR"/>
        </w:rPr>
      </w:pPr>
    </w:p>
    <w:p w:rsidRDefault="003E0E85" w:rsidP="003E0E85" w:rsidR="003E0E85" w:rsidRPr="0053272F">
      <w:pPr>
        <w:pStyle w:val="Tijeloteksta"/>
        <w:jc w:val="center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 xml:space="preserve">Zagreb, </w:t>
      </w:r>
      <w:r w:rsidR="00241E13">
        <w:rPr>
          <w:sz w:val="24"/>
          <w:szCs w:val="24"/>
          <w:lang w:val="hr-HR"/>
        </w:rPr>
        <w:t>29</w:t>
      </w:r>
      <w:r w:rsidR="00ED4262" w:rsidRPr="0053272F">
        <w:rPr>
          <w:sz w:val="24"/>
          <w:szCs w:val="24"/>
          <w:lang w:val="hr-HR"/>
        </w:rPr>
        <w:t>. travnja</w:t>
      </w:r>
      <w:r w:rsidRPr="0053272F">
        <w:rPr>
          <w:sz w:val="24"/>
          <w:szCs w:val="24"/>
          <w:lang w:val="hr-HR"/>
        </w:rPr>
        <w:t xml:space="preserve"> 2019.</w:t>
      </w:r>
    </w:p>
    <w:p w:rsidRDefault="003E0E85" w:rsidP="003E0E85" w:rsidR="003E0E85" w:rsidRPr="0053272F">
      <w:pPr>
        <w:jc w:val="center"/>
        <w:rPr>
          <w:sz w:val="24"/>
          <w:szCs w:val="24"/>
          <w:lang w:val="hr-HR"/>
        </w:rPr>
      </w:pPr>
    </w:p>
    <w:p w:rsidRDefault="003E0E85" w:rsidP="003E0E85" w:rsidR="003E0E85" w:rsidRPr="0053272F">
      <w:pPr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  <w:t>Sudac</w:t>
      </w:r>
    </w:p>
    <w:p w:rsidRDefault="003E0E85" w:rsidP="003E0E85" w:rsidR="003E0E85" w:rsidRPr="0053272F">
      <w:pPr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 xml:space="preserve"> </w:t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</w:r>
      <w:r w:rsidRPr="0053272F">
        <w:rPr>
          <w:sz w:val="24"/>
          <w:szCs w:val="24"/>
          <w:lang w:val="hr-HR"/>
        </w:rPr>
        <w:tab/>
        <w:t>Marija Bakula Vugrinec</w:t>
      </w:r>
    </w:p>
    <w:p w:rsidRDefault="003E0E85" w:rsidP="003E0E85" w:rsidR="003E0E85" w:rsidRPr="0053272F">
      <w:pPr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Uputa o pravnom lijeku:</w:t>
      </w:r>
    </w:p>
    <w:p w:rsidRDefault="003E0E85" w:rsidP="003E0E85" w:rsidR="003E0E85" w:rsidRPr="0053272F">
      <w:pPr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B675D" w:rsidP="008B675D" w:rsidR="008B675D" w:rsidRPr="0053272F">
      <w:pPr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Protiv rješenja o utvrđenim i osporenim tražbinama pravo na žalbu ima dužnik i svaki vjerovnik u dijelu koji se odnosi na njegovu prijavljenu tražbinu i tražbinu koju je osporio (čl. 51. st. 1. SZ-a).</w:t>
      </w:r>
    </w:p>
    <w:p w:rsidRDefault="003E0E85" w:rsidP="003E0E85" w:rsidR="003E0E85" w:rsidRPr="0053272F">
      <w:pPr>
        <w:jc w:val="both"/>
        <w:rPr>
          <w:sz w:val="24"/>
          <w:szCs w:val="24"/>
          <w:lang w:val="hr-HR"/>
        </w:rPr>
      </w:pPr>
    </w:p>
    <w:p w:rsidRDefault="003E0E85" w:rsidP="003E0E85" w:rsidR="003E0E85" w:rsidRPr="0053272F">
      <w:pPr>
        <w:jc w:val="both"/>
        <w:rPr>
          <w:sz w:val="24"/>
          <w:szCs w:val="24"/>
          <w:lang w:val="hr-HR"/>
        </w:rPr>
      </w:pPr>
    </w:p>
    <w:p w:rsidRDefault="008F1AB7" w:rsidP="008F1AB7" w:rsidR="008F1AB7" w:rsidRPr="0053272F">
      <w:pPr>
        <w:jc w:val="both"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 xml:space="preserve">DNA: </w:t>
      </w:r>
    </w:p>
    <w:p w:rsidRDefault="008F1AB7" w:rsidP="008F1AB7" w:rsidR="008F1AB7" w:rsidRPr="0053272F">
      <w:pPr>
        <w:pStyle w:val="Odlomakpopisa"/>
        <w:numPr>
          <w:ilvl w:val="0"/>
          <w:numId w:val="2"/>
        </w:numPr>
      </w:pPr>
      <w:r w:rsidRPr="0053272F">
        <w:t>dužnik</w:t>
      </w:r>
      <w:r w:rsidR="006F787A">
        <w:t xml:space="preserve"> po punomoćniku </w:t>
      </w:r>
    </w:p>
    <w:p w:rsidRDefault="008F1AB7" w:rsidP="008F1AB7" w:rsidR="008F1AB7" w:rsidRPr="0053272F">
      <w:pPr>
        <w:numPr>
          <w:ilvl w:val="0"/>
          <w:numId w:val="2"/>
        </w:numPr>
        <w:contextualSpacing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dužnikov zastupnik po zakonu</w:t>
      </w:r>
    </w:p>
    <w:p w:rsidRDefault="008F1AB7" w:rsidP="008F1AB7" w:rsidR="008F1AB7" w:rsidRPr="0053272F">
      <w:pPr>
        <w:numPr>
          <w:ilvl w:val="0"/>
          <w:numId w:val="2"/>
        </w:numPr>
        <w:contextualSpacing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 xml:space="preserve">povjerenik </w:t>
      </w:r>
    </w:p>
    <w:p w:rsidRDefault="008F1AB7" w:rsidP="008F1AB7" w:rsidR="008F1AB7" w:rsidRPr="0053272F">
      <w:pPr>
        <w:numPr>
          <w:ilvl w:val="0"/>
          <w:numId w:val="2"/>
        </w:numPr>
        <w:contextualSpacing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vjerovnici osporenih tražbina:</w:t>
      </w:r>
    </w:p>
    <w:p w:rsidRDefault="007261BE" w:rsidP="008F1AB7" w:rsidR="008F1AB7">
      <w:pPr>
        <w:pStyle w:val="Odlomakpopisa"/>
        <w:numPr>
          <w:ilvl w:val="0"/>
          <w:numId w:val="3"/>
        </w:numPr>
        <w:spacing w:lineRule="auto" w:line="276" w:after="200"/>
      </w:pPr>
      <w:r>
        <w:t>Maslinovi dvori d.o.o.</w:t>
      </w:r>
    </w:p>
    <w:p w:rsidRDefault="007261BE" w:rsidP="008F1AB7" w:rsidR="007261BE" w:rsidRPr="0053272F">
      <w:pPr>
        <w:pStyle w:val="Odlomakpopisa"/>
        <w:numPr>
          <w:ilvl w:val="0"/>
          <w:numId w:val="3"/>
        </w:numPr>
        <w:spacing w:lineRule="auto" w:line="276" w:after="200"/>
      </w:pPr>
      <w:r>
        <w:t>RH, Ministarstvo financija, Porezna uprava, po ŽDO Zagreb</w:t>
      </w:r>
    </w:p>
    <w:p w:rsidRDefault="008F1AB7" w:rsidP="008F1AB7" w:rsidR="008F1AB7" w:rsidRPr="0053272F">
      <w:pPr>
        <w:numPr>
          <w:ilvl w:val="0"/>
          <w:numId w:val="2"/>
        </w:numPr>
        <w:ind w:hanging="345" w:left="705"/>
        <w:contextualSpacing/>
        <w:rPr>
          <w:sz w:val="24"/>
          <w:szCs w:val="24"/>
          <w:lang w:val="hr-HR"/>
        </w:rPr>
      </w:pPr>
      <w:r w:rsidRPr="0053272F">
        <w:rPr>
          <w:sz w:val="24"/>
          <w:szCs w:val="24"/>
          <w:lang w:val="hr-HR"/>
        </w:rPr>
        <w:t>e-oglasna ploča</w:t>
      </w:r>
    </w:p>
    <w:p w:rsidRDefault="007842A0" w:rsidR="007842A0" w:rsidRPr="0053272F">
      <w:pPr>
        <w:rPr>
          <w:sz w:val="24"/>
          <w:szCs w:val="24"/>
          <w:lang w:val="hr-HR"/>
        </w:rPr>
      </w:pPr>
    </w:p>
    <w:sectPr w:rsidSect="00CD5F73" w:rsidR="007842A0" w:rsidRPr="005327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F73" w:rsidP="00CD5F73" w:rsidR="00CD5F73">
      <w:r>
        <w:separator/>
      </w:r>
    </w:p>
  </w:endnote>
  <w:endnote w:id="0" w:type="continuationSeparator">
    <w:p w:rsidRDefault="00CD5F73" w:rsidP="00CD5F73" w:rsidR="00CD5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F73" w:rsidP="00CD5F73" w:rsidR="00CD5F73">
      <w:r>
        <w:separator/>
      </w:r>
    </w:p>
  </w:footnote>
  <w:footnote w:id="0" w:type="continuationSeparator">
    <w:p w:rsidRDefault="00CD5F73" w:rsidP="00CD5F73" w:rsidR="00CD5F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33900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D5F73" w:rsidR="00CD5F73" w:rsidRPr="00CD5F73">
        <w:pPr>
          <w:pStyle w:val="Zaglavlje"/>
          <w:jc w:val="center"/>
          <w:rPr>
            <w:sz w:val="24"/>
            <w:szCs w:val="24"/>
          </w:rPr>
        </w:pPr>
        <w:r w:rsidRPr="00CD5F73">
          <w:rPr>
            <w:sz w:val="24"/>
            <w:szCs w:val="24"/>
          </w:rPr>
          <w:fldChar w:fldCharType="begin"/>
        </w:r>
        <w:r w:rsidRPr="00CD5F73">
          <w:rPr>
            <w:sz w:val="24"/>
            <w:szCs w:val="24"/>
          </w:rPr>
          <w:instrText>PAGE   \* MERGEFORMAT</w:instrText>
        </w:r>
        <w:r w:rsidRPr="00CD5F73">
          <w:rPr>
            <w:sz w:val="24"/>
            <w:szCs w:val="24"/>
          </w:rPr>
          <w:fldChar w:fldCharType="separate"/>
        </w:r>
        <w:r w:rsidR="00241E13" w:rsidRPr="00241E13">
          <w:rPr>
            <w:noProof/>
            <w:sz w:val="24"/>
            <w:szCs w:val="24"/>
            <w:lang w:val="hr-HR"/>
          </w:rPr>
          <w:t>3</w:t>
        </w:r>
        <w:r w:rsidRPr="00CD5F73">
          <w:rPr>
            <w:sz w:val="24"/>
            <w:szCs w:val="24"/>
          </w:rPr>
          <w:fldChar w:fldCharType="end"/>
        </w:r>
      </w:p>
    </w:sdtContent>
  </w:sdt>
  <w:p w:rsidRDefault="00CD5F73" w:rsidR="00CD5F73">
    <w:pPr>
      <w:pStyle w:val="Zaglavlje"/>
    </w:pPr>
  </w:p>
  <w:p w:rsidRDefault="0029615D" w:rsidP="00CD5F73" w:rsidR="00CD5F73">
    <w:pPr>
      <w:pStyle w:val="Zaglavlje"/>
      <w:jc w:val="right"/>
      <w:rPr>
        <w:sz w:val="24"/>
        <w:szCs w:val="24"/>
        <w:lang w:val="hr-HR"/>
      </w:rPr>
    </w:pPr>
    <w:r w:rsidRPr="005F6F4B">
      <w:rPr>
        <w:sz w:val="24"/>
        <w:szCs w:val="24"/>
        <w:lang w:val="hr-HR"/>
      </w:rPr>
      <w:t xml:space="preserve">                                                       </w:t>
    </w:r>
    <w:r w:rsidRPr="00AA49A0">
      <w:rPr>
        <w:sz w:val="24"/>
        <w:szCs w:val="24"/>
      </w:rPr>
      <w:t>87. St-2426/2018</w:t>
    </w:r>
    <w:r w:rsidRPr="005F6F4B">
      <w:rPr>
        <w:sz w:val="24"/>
        <w:szCs w:val="24"/>
        <w:lang w:val="hr-HR"/>
      </w:rPr>
      <w:t xml:space="preserve">  </w:t>
    </w:r>
  </w:p>
  <w:p w:rsidRDefault="0029615D" w:rsidP="00CD5F73" w:rsidR="0029615D">
    <w:pPr>
      <w:pStyle w:val="Zaglavlje"/>
      <w:jc w:val="right"/>
      <w:rPr>
        <w:sz w:val="24"/>
        <w:szCs w:val="24"/>
        <w:lang w:val="hr-HR"/>
      </w:rPr>
    </w:pPr>
  </w:p>
  <w:p w:rsidRDefault="0029615D" w:rsidP="00CD5F73" w:rsidR="0029615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9457E"/>
    <w:multiLevelType w:val="hybridMultilevel"/>
    <w:tmpl w:val="7DD61974"/>
    <w:lvl w:tplc="F176C4AC" w:ilvl="0">
      <w:start w:val="15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D975232"/>
    <w:multiLevelType w:val="hybridMultilevel"/>
    <w:tmpl w:val="DA324D44"/>
    <w:lvl w:tplc="8BCEE86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A666A9"/>
    <w:multiLevelType w:val="hybridMultilevel"/>
    <w:tmpl w:val="EBE09B40"/>
    <w:lvl w:tplc="895C121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E0E85"/>
    <w:rsid w:val="00004563"/>
    <w:rsid w:val="00043904"/>
    <w:rsid w:val="000C5AF0"/>
    <w:rsid w:val="00241E13"/>
    <w:rsid w:val="0029615D"/>
    <w:rsid w:val="003B5CE6"/>
    <w:rsid w:val="003E0E85"/>
    <w:rsid w:val="00401E3C"/>
    <w:rsid w:val="0053272F"/>
    <w:rsid w:val="005715AF"/>
    <w:rsid w:val="005F6F4B"/>
    <w:rsid w:val="00636018"/>
    <w:rsid w:val="006E4AC7"/>
    <w:rsid w:val="006F787A"/>
    <w:rsid w:val="007261BE"/>
    <w:rsid w:val="00757CBF"/>
    <w:rsid w:val="007842A0"/>
    <w:rsid w:val="00795D16"/>
    <w:rsid w:val="008B675D"/>
    <w:rsid w:val="008F1AB7"/>
    <w:rsid w:val="009630E4"/>
    <w:rsid w:val="00AD6EDD"/>
    <w:rsid w:val="00BC579C"/>
    <w:rsid w:val="00C13374"/>
    <w:rsid w:val="00C31D25"/>
    <w:rsid w:val="00CD5F73"/>
    <w:rsid w:val="00CE16A3"/>
    <w:rsid w:val="00ED254C"/>
    <w:rsid w:val="00ED4262"/>
    <w:rsid w:val="00F1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21FD819"/>
  <w15:docId w15:val="{95521C83-2F5F-44D2-967D-33D7F756C85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E0E85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E0E8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E0E85"/>
    <w:rPr>
      <w:rFonts w:cs="Times New Roman" w:eastAsia="Times New Roman"/>
      <w:sz w:val="22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3E0E8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CD5F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5F73"/>
    <w:rPr>
      <w:rFonts w:cs="Times New Roman" w:eastAsia="Times New Roman"/>
      <w:sz w:val="22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F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5F73"/>
    <w:rPr>
      <w:rFonts w:cs="Times New Roman" w:eastAsia="Times New Roman"/>
      <w:sz w:val="22"/>
      <w:szCs w:val="20"/>
      <w:lang w:eastAsia="hr-HR" w:val="en-GB"/>
    </w:rPr>
  </w:style>
  <w:style w:styleId="Reetkatablice" w:type="table">
    <w:name w:val="Table Grid"/>
    <w:basedOn w:val="Obinatablica"/>
    <w:uiPriority w:val="59"/>
    <w:rsid w:val="00CE16A3"/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795D16"/>
  </w:style>
  <w:style w:styleId="Tekstrezerviranogmjesta" w:type="character">
    <w:name w:val="Placeholder Text"/>
    <w:basedOn w:val="Zadanifontodlomka"/>
    <w:uiPriority w:val="99"/>
    <w:semiHidden/>
    <w:rsid w:val="00241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1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1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1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1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St-2426/2018</izvorni_sadrzaj>
    <derivirana_varijabla naziv="DomainObject.Predmet.OznakaBroj_1">St-2426/2018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JANKOMIR NEKRETNINE d.o.o.</item>
    </izvorni_sadrzaj>
    <derivirana_varijabla naziv="DomainObject.Predmet.SudioniciListNaziv_1">
      <item>JANKOMIR NEKRETNINE d.o.o.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</izvorni_sadrzaj>
    <derivirana_varijabla naziv="DomainObject.Predmet.SudioniciListNazivOIB_1">
      <item>, OIB 68860828547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2019.</izvorni_sadrzaj>
    <derivirana_varijabla naziv="DomainObject.Predmet.DatumZadnjeOdrzaneSudskeRadnje_1">26. travnja 2019.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St-2426/2018-40</izvorni_sadrzaj>
    <derivirana_varijabla naziv="DomainObject.PredzadnjaOdlukaIzPredmeta.Oznaka_1">St-2426/2018-40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795</properties:Words>
  <properties:Characters>4271</properties:Characters>
  <properties:Lines>154</properties:Lines>
  <properties:Paragraphs>66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2019-04-25T11:31:00Z</dcterms:created>
  <dc:creator>Marija Bakula Vugrinec</dc:creator>
  <dc:description/>
  <cp:keywords/>
  <cp:lastModifiedBy>Marija Bakula Vugrinec</cp:lastModifiedBy>
  <dcterms:modified xmlns:xsi="http://www.w3.org/2001/XMLSchema-instance" xsi:type="dcterms:W3CDTF">2019-04-29T11:03:00Z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utvrđene i osporene tražbine čl. 50.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