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1907" w14:paraId="2641907" w:rsidRDefault="00CB012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Broj: 7/St-</w:t>
      </w:r>
      <w:r w:rsidR="007336D0">
        <w:rPr>
          <w:b/>
        </w:rPr>
        <w:t>732</w:t>
      </w:r>
      <w:r w:rsidR="004C48E1">
        <w:rPr>
          <w:b/>
        </w:rPr>
        <w:t>/</w:t>
      </w:r>
      <w:r w:rsidR="00132969">
        <w:rPr>
          <w:b/>
        </w:rPr>
        <w:t>201</w:t>
      </w:r>
      <w:r w:rsidR="007336D0">
        <w:rPr>
          <w:b/>
        </w:rPr>
        <w:t>5</w:t>
      </w:r>
      <w:r w:rsidR="00132969">
        <w:rPr>
          <w:b/>
        </w:rPr>
        <w:t>-</w:t>
      </w:r>
      <w:r w:rsidR="007336D0">
        <w:rPr>
          <w:b/>
        </w:rPr>
        <w:t>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>nalnog centra Osijek, Podružnic</w:t>
      </w:r>
      <w:r w:rsidR="007336D0">
        <w:t>e</w:t>
      </w:r>
      <w:r w:rsidR="00AA7765">
        <w:t xml:space="preserve"> </w:t>
      </w:r>
      <w:r w:rsidR="007336D0">
        <w:t xml:space="preserve"> Slavonski Brod </w:t>
      </w:r>
      <w:r w:rsidR="00AA7765">
        <w:t>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7336D0" w:rsidRPr="007336D0">
        <w:t>RADOŠ društvo s ograničenom odgovornošću Izvođenje instalacijskih radova, trgovina i usluge,</w:t>
      </w:r>
      <w:r w:rsidR="007336D0">
        <w:t xml:space="preserve"> skraćena tvrtka: RADOŠ d.o.o.,</w:t>
      </w:r>
      <w:r w:rsidR="007336D0" w:rsidRPr="007336D0">
        <w:t xml:space="preserve"> Slavonski Brod, Pere Pirkera 8, OIB: 24576203803</w:t>
      </w:r>
      <w:r w:rsidR="004C48E1" w:rsidRPr="004C48E1">
        <w:t>,</w:t>
      </w:r>
      <w:r w:rsidR="00AA7765">
        <w:t xml:space="preserve"> dana </w:t>
      </w:r>
      <w:r w:rsidR="007336D0">
        <w:t>02.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7E170B">
      <w:pPr>
        <w:ind w:firstLine="1440"/>
        <w:jc w:val="both"/>
      </w:pPr>
      <w:r>
        <w:t>1.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7336D0" w:rsidRPr="007336D0">
        <w:t>RADOŠ društvo s ograničenom odgovornošću Izvođenje instalacijskih radova, trgovina i usluge, skraćena tvrtka: RADOŠ d.o.o., Slavonski Brod, Pere Pirkera 8, OIB: 24576203803</w:t>
      </w:r>
      <w:r w:rsidR="007336D0">
        <w:t>.</w:t>
      </w:r>
      <w:r w:rsidR="00F6020F">
        <w:t xml:space="preserve"> </w:t>
      </w:r>
    </w:p>
    <w:p w:rsidRDefault="007E170B" w:rsidP="001C0B9D" w:rsidR="007E170B">
      <w:pPr>
        <w:ind w:firstLine="1440"/>
        <w:jc w:val="both"/>
      </w:pPr>
    </w:p>
    <w:p w:rsidRDefault="007E170B" w:rsidP="001C0B9D" w:rsidR="00A374CF">
      <w:pPr>
        <w:ind w:firstLine="1440"/>
        <w:jc w:val="both"/>
      </w:pPr>
      <w:r>
        <w:t xml:space="preserve">2.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>
        <w:t>i</w:t>
      </w:r>
      <w:r w:rsidR="00F6020F">
        <w:t xml:space="preserve"> će se</w:t>
      </w:r>
      <w:r>
        <w:t xml:space="preserve"> rješenje o</w:t>
      </w:r>
      <w:r w:rsidR="008C4E09">
        <w:t xml:space="preserve"> pokretanju prethodnog postupka</w:t>
      </w:r>
      <w:r>
        <w:t xml:space="preserve"> odnosno otvaranju stečajnog postupka.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7336D0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7336D0" w:rsidRPr="007336D0">
        <w:t>RADOŠ društvo s ograničenom odgovornošću Izvođenje instalacijskih radova, trgovina i usluge, skraćena tvrtka: RADOŠ d.o.o., Slavonski Brod, Pere Pirkera 8, OIB: 24576203803</w:t>
      </w:r>
      <w:r w:rsidR="007336D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 ima evidentirane neizvršene osnove za plaćanje u neprekinutom razdoblju </w:t>
      </w:r>
      <w:r w:rsidR="007E170B">
        <w:t>dužem od 120</w:t>
      </w:r>
      <w:r>
        <w:t xml:space="preserve"> dana.</w:t>
      </w:r>
    </w:p>
    <w:p w:rsidRDefault="00B908A3" w:rsidP="00E1784E" w:rsidR="008C4E09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</w:t>
      </w:r>
    </w:p>
    <w:p w:rsidRDefault="00CA5D5D" w:rsidP="00CA5D5D" w:rsidR="00CA5D5D">
      <w:pPr>
        <w:jc w:val="right"/>
      </w:pPr>
    </w:p>
    <w:p w:rsidRDefault="008C2D58" w:rsidP="00CA5D5D" w:rsidR="008C2D58">
      <w:pPr>
        <w:jc w:val="right"/>
      </w:pPr>
    </w:p>
    <w:p w:rsidRDefault="004C48E1" w:rsidP="00CA5D5D" w:rsidR="000C303B">
      <w:pPr>
        <w:jc w:val="right"/>
      </w:pPr>
      <w:r>
        <w:rPr>
          <w:b/>
        </w:rPr>
        <w:t>Broj: 7/St-</w:t>
      </w:r>
      <w:r w:rsidR="007336D0">
        <w:rPr>
          <w:b/>
        </w:rPr>
        <w:t>732/2015</w:t>
      </w:r>
      <w:r>
        <w:rPr>
          <w:b/>
        </w:rPr>
        <w:t>-</w:t>
      </w:r>
      <w:r w:rsidR="007336D0">
        <w:rPr>
          <w:b/>
        </w:rPr>
        <w:t>6</w:t>
      </w:r>
    </w:p>
    <w:p w:rsidRDefault="000C303B" w:rsidP="00CA5D5D" w:rsidR="000C303B">
      <w:pPr>
        <w:jc w:val="right"/>
      </w:pPr>
    </w:p>
    <w:p w:rsidRDefault="00E1784E" w:rsidP="008C4E09" w:rsidR="00E1784E">
      <w:pPr>
        <w:jc w:val="both"/>
      </w:pPr>
      <w:r>
        <w:t>postupka 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E1784E" w:rsidP="00E1784E" w:rsidR="00030304">
      <w:pPr>
        <w:ind w:firstLine="1440"/>
        <w:jc w:val="both"/>
      </w:pPr>
      <w:r>
        <w:t>U ostavljenom roku</w:t>
      </w:r>
      <w:r w:rsidR="00030304">
        <w:t xml:space="preserve"> ovlaštene osobe za zastupanje dužnika po zakonu nisu podnijele sudu javnobilježnički ovjerovljen popis imovine i obveza, ali je</w:t>
      </w:r>
      <w:r>
        <w:t xml:space="preserve"> </w:t>
      </w:r>
      <w:r w:rsidR="00030304">
        <w:t xml:space="preserve">vjerovnik Republika Hrvatska </w:t>
      </w:r>
      <w:r w:rsidR="008C4E09">
        <w:t xml:space="preserve">koja je oslobođena predujma za namirenje troškova postupka </w:t>
      </w:r>
      <w:r w:rsidR="00030304">
        <w:t xml:space="preserve">predložila otvaranje stečajnog postupka nad stečajnim dužnikom. </w:t>
      </w:r>
    </w:p>
    <w:p w:rsidRDefault="00030304" w:rsidP="00E1784E" w:rsidR="00030304">
      <w:pPr>
        <w:ind w:firstLine="1440"/>
        <w:jc w:val="both"/>
      </w:pPr>
      <w:r>
        <w:t>Stoga je na temelju odredbe čl. 433. SZ-a odlučeno kao u izreci rješenja.</w:t>
      </w:r>
    </w:p>
    <w:p w:rsidRDefault="00E57783" w:rsidP="00DF26AE" w:rsidR="00E57783">
      <w:pPr>
        <w:ind w:firstLine="1440"/>
        <w:jc w:val="both"/>
      </w:pP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7336D0">
        <w:t>02. lipnja</w:t>
      </w:r>
      <w:r w:rsidR="00D66FB6">
        <w:t xml:space="preserve"> 2016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Stečajna sutkinja:</w:t>
      </w:r>
    </w:p>
    <w:p w:rsidRDefault="000152C4" w:rsidP="000D4157" w:rsidR="000860C4" w:rsidRPr="000860C4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0860C4">
        <w:t xml:space="preserve"> </w:t>
      </w:r>
      <w:r w:rsidR="000D4157">
        <w:t xml:space="preserve">   </w:t>
      </w:r>
      <w:r>
        <w:t>Mirna Vujčić</w:t>
      </w: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76C" w:rsidR="0006376C">
      <w:r>
        <w:separator/>
      </w:r>
    </w:p>
  </w:endnote>
  <w:endnote w:id="0" w:type="continuationSeparator">
    <w:p w:rsidRDefault="0006376C" w:rsidR="0006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76C" w:rsidR="0006376C">
      <w:r>
        <w:separator/>
      </w:r>
    </w:p>
  </w:footnote>
  <w:footnote w:id="0" w:type="continuationSeparator">
    <w:p w:rsidRDefault="0006376C" w:rsidR="00063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3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376C"/>
    <w:rsid w:val="00064300"/>
    <w:rsid w:val="000860C4"/>
    <w:rsid w:val="0009105B"/>
    <w:rsid w:val="00095701"/>
    <w:rsid w:val="000C303B"/>
    <w:rsid w:val="000D206B"/>
    <w:rsid w:val="000D4157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6DB"/>
    <w:rsid w:val="001B37AE"/>
    <w:rsid w:val="001B61FF"/>
    <w:rsid w:val="001C0B9D"/>
    <w:rsid w:val="001F26E4"/>
    <w:rsid w:val="00223323"/>
    <w:rsid w:val="00234A5D"/>
    <w:rsid w:val="00243DD4"/>
    <w:rsid w:val="00243EBB"/>
    <w:rsid w:val="002B488F"/>
    <w:rsid w:val="002B54A6"/>
    <w:rsid w:val="002C2FB5"/>
    <w:rsid w:val="002D0CF7"/>
    <w:rsid w:val="002D1BC9"/>
    <w:rsid w:val="002F2FDB"/>
    <w:rsid w:val="00307D1D"/>
    <w:rsid w:val="00315A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973ED"/>
    <w:rsid w:val="005B584D"/>
    <w:rsid w:val="005E0490"/>
    <w:rsid w:val="005F0424"/>
    <w:rsid w:val="005F74A0"/>
    <w:rsid w:val="006036A1"/>
    <w:rsid w:val="006224BC"/>
    <w:rsid w:val="00633EC0"/>
    <w:rsid w:val="006369D9"/>
    <w:rsid w:val="006511D3"/>
    <w:rsid w:val="00660955"/>
    <w:rsid w:val="00662FC1"/>
    <w:rsid w:val="00664057"/>
    <w:rsid w:val="00677F22"/>
    <w:rsid w:val="00685E7E"/>
    <w:rsid w:val="006C429E"/>
    <w:rsid w:val="006E645B"/>
    <w:rsid w:val="00701827"/>
    <w:rsid w:val="00703938"/>
    <w:rsid w:val="007300B5"/>
    <w:rsid w:val="007336D0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3F90"/>
    <w:rsid w:val="00A45C35"/>
    <w:rsid w:val="00A562F5"/>
    <w:rsid w:val="00A75930"/>
    <w:rsid w:val="00AA7765"/>
    <w:rsid w:val="00AC6E35"/>
    <w:rsid w:val="00AE30AC"/>
    <w:rsid w:val="00B20A93"/>
    <w:rsid w:val="00B22FD8"/>
    <w:rsid w:val="00B2385E"/>
    <w:rsid w:val="00B559C6"/>
    <w:rsid w:val="00B55B98"/>
    <w:rsid w:val="00B75477"/>
    <w:rsid w:val="00B908A3"/>
    <w:rsid w:val="00BC6FC5"/>
    <w:rsid w:val="00BE1603"/>
    <w:rsid w:val="00BE6854"/>
    <w:rsid w:val="00C1511C"/>
    <w:rsid w:val="00C32C54"/>
    <w:rsid w:val="00C868CA"/>
    <w:rsid w:val="00CA5D5D"/>
    <w:rsid w:val="00CB012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E1784E"/>
    <w:rsid w:val="00E4763E"/>
    <w:rsid w:val="00E57783"/>
    <w:rsid w:val="00E62ACD"/>
    <w:rsid w:val="00E92488"/>
    <w:rsid w:val="00E9327B"/>
    <w:rsid w:val="00EC088E"/>
    <w:rsid w:val="00EC11E9"/>
    <w:rsid w:val="00EC22E6"/>
    <w:rsid w:val="00EC3055"/>
    <w:rsid w:val="00EE282A"/>
    <w:rsid w:val="00EF4D33"/>
    <w:rsid w:val="00F24A25"/>
    <w:rsid w:val="00F6020F"/>
    <w:rsid w:val="00FA5822"/>
    <w:rsid w:val="00FA6F9E"/>
    <w:rsid w:val="00FB3B83"/>
    <w:rsid w:val="00FC2BB0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0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0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St-732/2015-6</izvorni_sadrzaj>
    <derivirana_varijabla naziv="DomainObject.Oznaka_1">St-732/2015-6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  d.o.o.</izvorni_sadrzaj>
    <derivirana_varijabla naziv="DomainObject.Predmet.ProtustrankaFormated_1">  RADOŠ  d.o.o.</derivirana_varijabla>
  </DomainObject.Predmet.ProtustrankaFormated>
  <DomainObject.Predmet.ProtustrankaFormatedOIB>
    <izvorni_sadrzaj>  RADOŠ  d.o.o., OIB 24576203803</izvorni_sadrzaj>
    <derivirana_varijabla naziv="DomainObject.Predmet.ProtustrankaFormatedOIB_1">  RADOŠ  d.o.o., OIB 24576203803</derivirana_varijabla>
  </DomainObject.Predmet.ProtustrankaFormatedOIB>
  <DomainObject.Predmet.ProtustrankaFormatedWithAdress>
    <izvorni_sadrzaj> RADOŠ  d.o.o., Pere Pirkera 8, 35000 Slavonski Brod</izvorni_sadrzaj>
    <derivirana_varijabla naziv="DomainObject.Predmet.ProtustrankaFormatedWithAdress_1"> RADOŠ  d.o.o., Pere Pirkera 8, 35000 Slavonski Brod</derivirana_varijabla>
  </DomainObject.Predmet.ProtustrankaFormatedWithAdress>
  <DomainObject.Predmet.ProtustrankaFormatedWithAdressOIB>
    <izvorni_sadrzaj> RADOŠ  d.o.o., OIB 24576203803, Pere Pirkera 8, 35000 Slavonski Brod</izvorni_sadrzaj>
    <derivirana_varijabla naziv="DomainObject.Predmet.ProtustrankaFormatedWithAdressOIB_1"> RADOŠ  d.o.o., OIB 24576203803, Pere Pirkera 8, 35000 Slavonski Brod</derivirana_varijabla>
  </DomainObject.Predmet.ProtustrankaFormatedWithAdressOIB>
  <DomainObject.Predmet.ProtustrankaWithAdress>
    <izvorni_sadrzaj>RADOŠ  d.o.o. Pere Pirkera 8, 35000 Slavonski Brod</izvorni_sadrzaj>
    <derivirana_varijabla naziv="DomainObject.Predmet.ProtustrankaWithAdress_1">RADOŠ  d.o.o. Pere Pirkera 8, 35000 Slavonski Brod</derivirana_varijabla>
  </DomainObject.Predmet.ProtustrankaWithAdress>
  <DomainObject.Predmet.ProtustrankaWithAdressOIB>
    <izvorni_sadrzaj>RADOŠ  d.o.o., OIB 24576203803, Pere Pirkera 8, 35000 Slavonski Brod</izvorni_sadrzaj>
    <derivirana_varijabla naziv="DomainObject.Predmet.ProtustrankaWithAdressOIB_1">RADOŠ  d.o.o., OIB 24576203803, Pere Pirkera 8, 35000 Slavonski Brod</derivirana_varijabla>
  </DomainObject.Predmet.ProtustrankaWithAdressOIB>
  <DomainObject.Predmet.ProtustrankaNazivFormated>
    <izvorni_sadrzaj>RADOŠ  d.o.o.</izvorni_sadrzaj>
    <derivirana_varijabla naziv="DomainObject.Predmet.ProtustrankaNazivFormated_1">RADOŠ  d.o.o.</derivirana_varijabla>
  </DomainObject.Predmet.ProtustrankaNazivFormated>
  <DomainObject.Predmet.ProtustrankaNazivFormatedOIB>
    <izvorni_sadrzaj>RADOŠ  d.o.o., OIB 24576203803</izvorni_sadrzaj>
    <derivirana_varijabla naziv="DomainObject.Predmet.ProtustrankaNazivFormatedOIB_1">RADOŠ  d.o.o., OIB 24576203803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95017.25</izvorni_sadrzaj>
    <derivirana_varijabla naziv="DomainObject.Predmet.TrenutnaVrijednost_1">95017.25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RADOŠ  d.o.o.</item>
    </izvorni_sadrzaj>
    <derivirana_varijabla naziv="DomainObject.Predmet.ProtuStrankaListFormated_1">
      <item>RADOŠ  d.o.o.</item>
    </derivirana_varijabla>
  </DomainObject.Predmet.ProtuStrankaListFormated>
  <DomainObject.Predmet.ProtuStrankaListFormatedOIB>
    <izvorni_sadrzaj>
      <item>RADOŠ  d.o.o., OIB 24576203803</item>
    </izvorni_sadrzaj>
    <derivirana_varijabla naziv="DomainObject.Predmet.ProtuStrankaListFormatedOIB_1">
      <item>RADOŠ  d.o.o., OIB 24576203803</item>
    </derivirana_varijabla>
  </DomainObject.Predmet.ProtuStrankaListFormatedOIB>
  <DomainObject.Predmet.ProtuStrankaListFormatedWithAdress>
    <izvorni_sadrzaj>
      <item>RADOŠ  d.o.o., Pere Pirkera 8, 35000 Slavonski Brod</item>
    </izvorni_sadrzaj>
    <derivirana_varijabla naziv="DomainObject.Predmet.ProtuStrankaListFormatedWithAdress_1">
      <item>RADOŠ  d.o.o., Pere Pirkera 8, 35000 Slavonski Brod</item>
    </derivirana_varijabla>
  </DomainObject.Predmet.ProtuStrankaListFormatedWithAdress>
  <DomainObject.Predmet.ProtuStrankaListFormatedWithAdressOIB>
    <izvorni_sadrzaj>
      <item>RADOŠ  d.o.o., OIB 24576203803, Pere Pirkera 8, 35000 Slavonski Brod</item>
    </izvorni_sadrzaj>
    <derivirana_varijabla naziv="DomainObject.Predmet.ProtuStrankaListFormatedWithAdressOIB_1">
      <item>RADOŠ  d.o.o., OIB 24576203803, Pere Pirkera 8, 35000 Slavonski Brod</item>
    </derivirana_varijabla>
  </DomainObject.Predmet.ProtuStrankaListFormatedWithAdressOIB>
  <DomainObject.Predmet.ProtuStrankaListNazivFormated>
    <izvorni_sadrzaj>
      <item>RADOŠ  d.o.o.</item>
    </izvorni_sadrzaj>
    <derivirana_varijabla naziv="DomainObject.Predmet.ProtuStrankaListNazivFormated_1">
      <item>RADOŠ  d.o.o.</item>
    </derivirana_varijabla>
  </DomainObject.Predmet.ProtuStrankaListNazivFormated>
  <DomainObject.Predmet.ProtuStrankaListNazivFormatedOIB>
    <izvorni_sadrzaj>
      <item>RADOŠ  d.o.o., OIB 24576203803</item>
    </izvorni_sadrzaj>
    <derivirana_varijabla naziv="DomainObject.Predmet.ProtuStrankaListNazivFormatedOIB_1">
      <item>RADOŠ  d.o.o., OIB 24576203803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St-732/2015-6</izvorni_sadrzaj>
    <derivirana_varijabla naziv="DomainObject.PoslovniBrojDokumenta_1">St-732/2015-6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RADOŠ  d.o.o.</izvorni_sadrzaj>
    <derivirana_varijabla naziv="DomainObject.Predmet.ProtustrankaIDrugi_1">RADOŠ  d.o.o.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RADOŠ  d.o.o., OIB 24576203803, Pere Pirkera 8, 35000 Slavonski Brod</izvorni_sadrzaj>
    <derivirana_varijabla naziv="DomainObject.Predmet.ProtustrankaIDrugiAdressOIB_1">RADOŠ  d.o.o., OIB 24576203803, Pere Pirkera 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RADOŠ  d.o.o.</item>
    </izvorni_sadrzaj>
    <derivirana_varijabla naziv="DomainObject.Predmet.SudioniciListNaziv_1">
      <item>Financijska agencija</item>
      <item>RADOŠ  d.o.o.</item>
    </derivirana_varijabla>
  </DomainObject.Predmet.SudioniciListNaziv>
  <DomainObject.Predmet.SudioniciListAdressOIB>
    <izvorni_sadrzaj>
      <item>Financijska agencija, OIB 85821130368, Ulica grada Vukovara 70,Zagreb</item>
      <item>RADOŠ  d.o.o., OIB 24576203803, Pere Pirkera 8,35000 Slavonski Brod</item>
    </izvorni_sadrzaj>
    <derivirana_varijabla naziv="DomainObject.Predmet.SudioniciListAdressOIB_1">
      <item>Financijska agencija, OIB 85821130368, Ulica grada Vukovara 70,Zagreb</item>
      <item>RADOŠ  d.o.o., OIB 24576203803, Pere Pirkera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24576203803</item>
    </izvorni_sadrzaj>
    <derivirana_varijabla naziv="DomainObject.Predmet.SudioniciListNazivOIB_1">
      <item>, OIB 85821130368</item>
      <item>, OIB 24576203803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BBA18-B983-474B-8B7A-124C1E3C4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488</properties:Words>
  <properties:Characters>2776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2016-06-02T08:23:00Z</dcterms:created>
  <dc:creator>alet</dc:creator>
  <cp:keywords/>
  <cp:lastModifiedBy>wsadmin</cp:lastModifiedBy>
  <cp:lastPrinted>2016-06-02T08:18:00Z</cp:lastPrinted>
  <dcterms:modified xmlns:xsi="http://www.w3.org/2001/XMLSchema-instance" xsi:type="dcterms:W3CDTF">2016-06-02T08:23:00Z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