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69ed" w14:paraId="3dd69ed" w:rsidRDefault="00DF268A" w:rsidP="00DF268A" w:rsidR="00DF268A">
      <w:pPr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</w:t>
      </w:r>
      <w:r>
        <w:t>13 St-672/13-113</w:t>
      </w:r>
    </w:p>
    <w:p w:rsidRDefault="00DF268A" w:rsidP="00DF268A" w:rsidR="00DF268A">
      <w:r>
        <w:rPr>
          <w:rStyle w:val="Naglaeno"/>
        </w:rPr>
        <w:t xml:space="preserve">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68A" w:rsidP="00DF268A" w:rsidR="00DF268A" w:rsidRPr="00D21A2C"/>
    <w:p w:rsidRDefault="00DF268A" w:rsidP="00DF268A" w:rsidR="00DF268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F268A" w:rsidP="00DF268A" w:rsidR="00DF268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F268A" w:rsidP="00DF268A" w:rsidR="00DF268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F268A" w:rsidP="00DF268A" w:rsidR="00DF268A" w:rsidRPr="00686CF9">
      <w:pPr>
        <w:ind w:hanging="720" w:left="360"/>
        <w:rPr>
          <w:sz w:val="22"/>
          <w:szCs w:val="22"/>
        </w:rPr>
      </w:pPr>
    </w:p>
    <w:p w:rsidRDefault="00DF268A" w:rsidP="00DF268A" w:rsidR="00DF268A" w:rsidRPr="003B4B51"/>
    <w:p w:rsidRDefault="00DF268A" w:rsidP="00DF268A" w:rsidR="00DF268A" w:rsidRPr="00DF268A">
      <w:pPr>
        <w:pStyle w:val="Naslov1"/>
        <w:rPr>
          <w:b w:val="false"/>
          <w:sz w:val="24"/>
        </w:rPr>
      </w:pPr>
      <w:r w:rsidRPr="00DF268A">
        <w:rPr>
          <w:b w:val="false"/>
          <w:sz w:val="24"/>
        </w:rPr>
        <w:t>Z A K L J U Č A K</w:t>
      </w:r>
    </w:p>
    <w:p w:rsidRDefault="00DF268A" w:rsidP="00DF268A" w:rsidR="00DF268A"/>
    <w:p w:rsidRDefault="00DF268A" w:rsidP="00DF268A" w:rsidR="00DF268A">
      <w:pPr>
        <w:jc w:val="center"/>
        <w:rPr>
          <w:b/>
        </w:rPr>
      </w:pPr>
    </w:p>
    <w:p w:rsidRDefault="00DF268A" w:rsidP="00DF268A" w:rsidR="00DF268A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84FF3">
        <w:t>Poljoprivredna zadruga Viljevo, u stečaju, Braće Radića 126, Viljevo, MBS 030035901, OIB 84405558359,</w:t>
      </w:r>
      <w:r>
        <w:t xml:space="preserve">  dana 30. studenog  2016.                            </w:t>
      </w:r>
    </w:p>
    <w:p w:rsidRDefault="00DF268A" w:rsidP="00DF268A" w:rsidR="00DF268A">
      <w:pPr>
        <w:jc w:val="both"/>
      </w:pPr>
    </w:p>
    <w:p w:rsidRDefault="00DF268A" w:rsidP="00DF268A" w:rsidR="00DF268A" w:rsidRPr="003B4B51">
      <w:pPr>
        <w:jc w:val="both"/>
      </w:pPr>
    </w:p>
    <w:p w:rsidRDefault="00DF268A" w:rsidP="00DF268A" w:rsidR="00DF268A" w:rsidRPr="0044689B">
      <w:pPr>
        <w:jc w:val="center"/>
      </w:pPr>
      <w:r w:rsidRPr="0044689B">
        <w:t xml:space="preserve">  z a k l j u č i o     j e</w:t>
      </w:r>
    </w:p>
    <w:p w:rsidRDefault="00D367C1" w:rsidP="000B3FAC" w:rsidR="00D367C1" w:rsidRPr="000B3FAC">
      <w:pPr>
        <w:jc w:val="center"/>
        <w:rPr>
          <w:b/>
          <w:bCs/>
        </w:rPr>
      </w:pPr>
    </w:p>
    <w:p w:rsidRDefault="00245DF2" w:rsidP="00577445" w:rsidR="00245DF2">
      <w:pPr>
        <w:jc w:val="both"/>
      </w:pPr>
    </w:p>
    <w:p w:rsidRDefault="00D0152D" w:rsidP="005B20C9" w:rsidR="005B20C9">
      <w:pPr>
        <w:numPr>
          <w:ilvl w:val="0"/>
          <w:numId w:val="7"/>
        </w:numPr>
      </w:pPr>
      <w:r>
        <w:t>Određuje se predaja nekretnine</w:t>
      </w:r>
      <w:r w:rsidR="005B20C9">
        <w:t>:</w:t>
      </w:r>
    </w:p>
    <w:p w:rsidRDefault="00DF268A" w:rsidP="00DF268A" w:rsidR="00DF268A" w:rsidRPr="0035784F">
      <w:pPr>
        <w:pStyle w:val="Odlomakpopisa"/>
        <w:numPr>
          <w:ilvl w:val="0"/>
          <w:numId w:val="15"/>
        </w:numPr>
        <w:rPr>
          <w:color w:val="000000"/>
        </w:rPr>
      </w:pPr>
      <w:r>
        <w:rPr>
          <w:color w:val="000000"/>
        </w:rPr>
        <w:t>kč.br.</w:t>
      </w:r>
      <w:r w:rsidRPr="0035784F">
        <w:rPr>
          <w:color w:val="000000"/>
        </w:rPr>
        <w:t xml:space="preserve"> 438  u naravi kuća, dvor, voćnjak Viljevo, površine 5551 m2,</w:t>
      </w:r>
      <w:r>
        <w:rPr>
          <w:color w:val="000000"/>
        </w:rPr>
        <w:t xml:space="preserve"> </w:t>
      </w:r>
      <w:r w:rsidRPr="0035784F">
        <w:rPr>
          <w:color w:val="000000"/>
        </w:rPr>
        <w:t>upisan</w:t>
      </w:r>
      <w:r>
        <w:rPr>
          <w:color w:val="000000"/>
        </w:rPr>
        <w:t>o u  zk.ul. 1237  k.o. Viljevo,</w:t>
      </w:r>
    </w:p>
    <w:p w:rsidRDefault="00843085" w:rsidP="00577445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DF268A">
        <w:t>Cret proizvodnja d.o.o. za poljoprivrednu proizvodnju Viljevo, Matije Gupca 8 b, OIB 19668458266.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DF268A">
        <w:rPr>
          <w:bCs/>
        </w:rPr>
        <w:t>Općinskom sudu u Osijeku Z</w:t>
      </w:r>
      <w:r>
        <w:rPr>
          <w:bCs/>
        </w:rPr>
        <w:t>emljišno – knjižn</w:t>
      </w:r>
      <w:r w:rsidR="00DF268A">
        <w:rPr>
          <w:bCs/>
        </w:rPr>
        <w:t>i odjel Donji Mi</w:t>
      </w:r>
      <w:r w:rsidR="00D54BA0">
        <w:rPr>
          <w:bCs/>
        </w:rPr>
        <w:t xml:space="preserve">holjac           </w:t>
      </w:r>
      <w:r>
        <w:rPr>
          <w:bCs/>
        </w:rPr>
        <w:t xml:space="preserve"> 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577445">
        <w:t xml:space="preserve"> </w:t>
      </w:r>
      <w:r w:rsidR="00D54BA0">
        <w:t>Cret proizvodnja d.o.o. za poljoprivrednu proizvodnju Viljevo, Matije Gupca 8 b, OIB 19668458266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843085" w:rsidP="00577445" w:rsidR="00577445">
      <w:pPr>
        <w:numPr>
          <w:ilvl w:val="0"/>
          <w:numId w:val="11"/>
        </w:numPr>
        <w:jc w:val="both"/>
      </w:pPr>
      <w:r>
        <w:t xml:space="preserve">uknjižbe prava zaloga </w:t>
      </w:r>
      <w:r w:rsidR="00D54BA0">
        <w:t xml:space="preserve"> </w:t>
      </w:r>
      <w:r w:rsidR="00AE642F">
        <w:t>u korist Brkanić-Nekić Zlatice iz Donjeg Miholjca, J. Kozarca 24, radi osiguranja novčane tražbine</w:t>
      </w:r>
      <w:r w:rsidR="00D54BA0">
        <w:t xml:space="preserve"> u iznosu od 147.435,86 kn s pripadajućom zakonskom zateznom kamatom po stopi koja se određuje za svako polugodište u visini eskontne stope HNB-a</w:t>
      </w:r>
      <w:r w:rsidR="00AE642F">
        <w:t xml:space="preserve"> koja je vrijedila zadnjeg dana polugod</w:t>
      </w:r>
      <w:r w:rsidR="00BE6813">
        <w:t>išta uvećano za 5%-tnih poena, t</w:t>
      </w:r>
      <w:r w:rsidR="00AE642F">
        <w:t>emeljem rješenja o osiguranju  Općinskog suda Donji Miholjac</w:t>
      </w:r>
      <w:r w:rsidR="00D54BA0">
        <w:t xml:space="preserve"> </w:t>
      </w:r>
      <w:r w:rsidR="00AE642F">
        <w:t xml:space="preserve"> broj Ovr-1348/12-2 od 19. prosinca 2012. godine</w:t>
      </w:r>
      <w:r w:rsidR="00BE6813">
        <w:t>, Z-2890/12,</w:t>
      </w:r>
    </w:p>
    <w:p w:rsidRDefault="00BE6813" w:rsidP="00577445" w:rsidR="00BE6813">
      <w:pPr>
        <w:numPr>
          <w:ilvl w:val="0"/>
          <w:numId w:val="11"/>
        </w:numPr>
        <w:jc w:val="both"/>
      </w:pPr>
      <w:r>
        <w:t>zabilježbe da ovršnost tražbine ima učinak da se ovrha smije provesti prema trećoj osobi koja je tu opterećenu nekretninu kasnije stekla, Z-2890/12,</w:t>
      </w:r>
    </w:p>
    <w:p w:rsidRDefault="00BE6813" w:rsidP="00577445" w:rsidR="00BE6813">
      <w:pPr>
        <w:numPr>
          <w:ilvl w:val="0"/>
          <w:numId w:val="11"/>
        </w:numPr>
        <w:jc w:val="both"/>
      </w:pPr>
      <w:r>
        <w:t>uknjižbe prava zaloga u korist RH Ministarstva financija Porezna uprava temeljem rješenja broj 65 Ovr-466/16-2 od 04. veljače 2016. godine, radi osiguranja novčane tražbine u iznosu od 481.465,85 kn, Z-2995/16,</w:t>
      </w:r>
    </w:p>
    <w:p w:rsidRDefault="00BE6813" w:rsidP="00577445" w:rsidR="00BE6813">
      <w:pPr>
        <w:numPr>
          <w:ilvl w:val="0"/>
          <w:numId w:val="11"/>
        </w:numPr>
        <w:jc w:val="both"/>
      </w:pPr>
      <w:r>
        <w:t xml:space="preserve">zabilježbe </w:t>
      </w:r>
      <w:r w:rsidR="00C31880">
        <w:t>rješenja o otvaranju stečajnog postupka nad dužnikom Poljoprivredna zadruga Viljevo u stečaju, temeljem rješenja Trgovačkog suda u Osijeku broj St-672/13-13 od 26. studenog 2013. godine, Z-2643/13,</w:t>
      </w:r>
    </w:p>
    <w:p w:rsidRDefault="00C31880" w:rsidP="00577445" w:rsidR="00C31880">
      <w:pPr>
        <w:numPr>
          <w:ilvl w:val="0"/>
          <w:numId w:val="11"/>
        </w:numPr>
        <w:jc w:val="both"/>
      </w:pPr>
      <w:r>
        <w:t>zabilježbe prodaje nekretnina temeljem rješenja Trgovačkog suda u Osijeku St-672/13-75 od 11. studenog 2015. godine, Z-1875/15,</w:t>
      </w:r>
    </w:p>
    <w:p w:rsidRDefault="005F3850" w:rsidP="005F3850" w:rsidR="005F3850">
      <w:pPr>
        <w:jc w:val="both"/>
      </w:pPr>
    </w:p>
    <w:p w:rsidRDefault="005F3850" w:rsidP="005F3850" w:rsidR="005F3850">
      <w:pPr>
        <w:jc w:val="center"/>
      </w:pPr>
      <w:r>
        <w:lastRenderedPageBreak/>
        <w:t>2</w:t>
      </w:r>
    </w:p>
    <w:p w:rsidRDefault="005F3850" w:rsidP="005F3850" w:rsidR="005F3850">
      <w:pPr>
        <w:jc w:val="center"/>
      </w:pPr>
    </w:p>
    <w:p w:rsidRDefault="005F3850" w:rsidP="005F3850" w:rsidR="005F3850">
      <w:pPr>
        <w:jc w:val="right"/>
      </w:pPr>
      <w:r>
        <w:t>13 St-672/13-113</w:t>
      </w:r>
    </w:p>
    <w:p w:rsidRDefault="005F3850" w:rsidP="005F3850" w:rsidR="005F3850">
      <w:pPr>
        <w:jc w:val="right"/>
      </w:pPr>
    </w:p>
    <w:p w:rsidRDefault="005F3850" w:rsidP="005F3850" w:rsidR="005F3850">
      <w:pPr>
        <w:jc w:val="right"/>
      </w:pPr>
    </w:p>
    <w:p w:rsidRDefault="005F3850" w:rsidP="005F3850" w:rsidR="005F3850">
      <w:pPr>
        <w:jc w:val="right"/>
      </w:pPr>
    </w:p>
    <w:p w:rsidRDefault="00C31880" w:rsidP="00577445" w:rsidR="00C31880">
      <w:pPr>
        <w:numPr>
          <w:ilvl w:val="0"/>
          <w:numId w:val="11"/>
        </w:numPr>
        <w:jc w:val="both"/>
      </w:pPr>
      <w:r>
        <w:t>zabilježbe rješenja o dosudi nekretnina temeljem rješenja Trgovačkog suda u Osijeku St-672/13-105 od 13. listopada 2016. godine, Z-23249/16.</w:t>
      </w:r>
    </w:p>
    <w:p w:rsidRDefault="00D54BA0" w:rsidP="00577445" w:rsidR="00D54BA0">
      <w:pPr>
        <w:jc w:val="both"/>
      </w:pPr>
    </w:p>
    <w:p w:rsidRDefault="005F3850" w:rsidP="00577445" w:rsidR="005F3850">
      <w:pPr>
        <w:jc w:val="both"/>
      </w:pPr>
    </w:p>
    <w:p w:rsidRDefault="00737C36" w:rsidP="00737C36" w:rsidR="00737C36" w:rsidRPr="00017B73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245DF2" w:rsidP="00F33EA0" w:rsidR="00245DF2">
      <w:pPr>
        <w:rPr>
          <w:bCs/>
        </w:rPr>
      </w:pPr>
    </w:p>
    <w:p w:rsidRDefault="00017B73" w:rsidP="00F33EA0" w:rsidR="00017B73">
      <w:pPr>
        <w:rPr>
          <w:b/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C31880">
        <w:rPr>
          <w:bCs/>
        </w:rPr>
        <w:t>672/13-105 od 13. listopada 2016</w:t>
      </w:r>
      <w:r w:rsidR="00D44406">
        <w:rPr>
          <w:bCs/>
        </w:rPr>
        <w:t xml:space="preserve">. </w:t>
      </w:r>
      <w:r w:rsidR="001C16CA">
        <w:rPr>
          <w:bCs/>
        </w:rPr>
        <w:t>godine</w:t>
      </w:r>
      <w:r w:rsidR="0024274A">
        <w:rPr>
          <w:bCs/>
        </w:rPr>
        <w:t>, koje rješenje je postalo pravomoćno</w:t>
      </w:r>
      <w:r w:rsidR="00C31880">
        <w:rPr>
          <w:bCs/>
        </w:rPr>
        <w:t xml:space="preserve"> 1. studenog 2016.</w:t>
      </w:r>
      <w:r w:rsidR="00D44406">
        <w:rPr>
          <w:bCs/>
        </w:rPr>
        <w:t xml:space="preserve"> 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0B3FAC" w:rsidP="000B3FAC" w:rsidR="00ED0FB4">
      <w:pPr>
        <w:rPr>
          <w:bCs/>
        </w:rPr>
      </w:pPr>
      <w:r>
        <w:rPr>
          <w:bCs/>
        </w:rPr>
        <w:tab/>
        <w:t>Budući je kupac isplatio kup</w:t>
      </w:r>
      <w:r w:rsidR="00D44406">
        <w:rPr>
          <w:bCs/>
        </w:rPr>
        <w:t>ovninu u cijelosti, temeljem članka</w:t>
      </w:r>
      <w:r>
        <w:rPr>
          <w:bCs/>
        </w:rPr>
        <w:t xml:space="preserve"> 101. i 119. Ovršnog zakona odlučeno je kao u izreci ovog zaključka.</w:t>
      </w:r>
    </w:p>
    <w:p w:rsidRDefault="00245DF2" w:rsidP="000B3FAC" w:rsidR="00245DF2">
      <w:pPr>
        <w:rPr>
          <w:bCs/>
        </w:rPr>
      </w:pPr>
    </w:p>
    <w:p w:rsidRDefault="005F3850" w:rsidP="000B3FAC" w:rsidR="005F3850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577445">
        <w:rPr>
          <w:bCs/>
        </w:rPr>
        <w:t xml:space="preserve"> </w:t>
      </w:r>
      <w:r w:rsidR="005F3850">
        <w:rPr>
          <w:bCs/>
        </w:rPr>
        <w:t xml:space="preserve">30. studeni 2016. </w:t>
      </w:r>
    </w:p>
    <w:p w:rsidRDefault="00245DF2" w:rsidP="00737C36" w:rsidR="00245DF2">
      <w:pPr>
        <w:jc w:val="center"/>
        <w:rPr>
          <w:bCs/>
        </w:rPr>
      </w:pP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8C58E0">
      <w:pPr>
        <w:rPr>
          <w:bCs/>
        </w:rPr>
      </w:pPr>
      <w:r w:rsidRPr="008E1DE2">
        <w:rPr>
          <w:bCs/>
        </w:rPr>
        <w:t>Maja Kocijan</w:t>
      </w:r>
    </w:p>
    <w:p w:rsidRDefault="00ED0FB4" w:rsidP="008E1DE2" w:rsidR="00ED0FB4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737C36" w:rsidP="00737C36" w:rsidR="000B3FAC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zaključka nije dopušten pravni lijek.</w:t>
      </w:r>
      <w:r w:rsidR="00ED0FB4">
        <w:rPr>
          <w:bCs/>
        </w:rPr>
        <w:t xml:space="preserve"> </w:t>
      </w:r>
      <w:r>
        <w:rPr>
          <w:bCs/>
        </w:rPr>
        <w:t xml:space="preserve">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</w:p>
    <w:p w:rsidRDefault="000B3FAC" w:rsidP="00737C36" w:rsidR="000B3FAC">
      <w:pPr>
        <w:rPr>
          <w:bCs/>
        </w:rPr>
      </w:pP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5F3850">
        <w:rPr>
          <w:bCs/>
        </w:rPr>
        <w:t xml:space="preserve"> Jozo Pavičić</w:t>
      </w:r>
    </w:p>
    <w:p w:rsidRDefault="00D0152D" w:rsidP="00ED0FB4" w:rsidR="009D7E86" w:rsidRPr="00741229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r w:rsidR="005F3850">
        <w:rPr>
          <w:bCs/>
        </w:rPr>
        <w:t xml:space="preserve">- </w:t>
      </w:r>
      <w:r w:rsidR="005F3850">
        <w:t>Cret proizvodnja d.o.o.  Viljevo, Matije Gupca 8 b</w:t>
      </w:r>
    </w:p>
    <w:p w:rsidRDefault="001C16CA" w:rsidP="0024274A" w:rsidR="0024274A">
      <w:pPr>
        <w:numPr>
          <w:ilvl w:val="0"/>
          <w:numId w:val="1"/>
        </w:numPr>
        <w:rPr>
          <w:bCs/>
        </w:rPr>
      </w:pPr>
      <w:r>
        <w:rPr>
          <w:bCs/>
        </w:rPr>
        <w:t>Općinski sud u Osijeku</w:t>
      </w:r>
      <w:r w:rsidR="005F3850">
        <w:rPr>
          <w:bCs/>
        </w:rPr>
        <w:t>, zk odjel Donji Miholjac</w:t>
      </w:r>
    </w:p>
    <w:p w:rsidRDefault="005F3850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e-ogla</w:t>
      </w:r>
      <w:r w:rsidR="00737C36">
        <w:rPr>
          <w:bCs/>
        </w:rPr>
        <w:t>sna ploča</w:t>
      </w:r>
    </w:p>
    <w:p w:rsidRDefault="005F3850" w:rsidP="00737C36" w:rsidR="00D44406" w:rsidRPr="00F501D1">
      <w:pPr>
        <w:numPr>
          <w:ilvl w:val="0"/>
          <w:numId w:val="1"/>
        </w:numPr>
        <w:rPr>
          <w:bCs/>
        </w:rPr>
      </w:pPr>
      <w:r>
        <w:rPr>
          <w:bCs/>
        </w:rPr>
        <w:t>roč. 19/12</w:t>
      </w:r>
    </w:p>
    <w:p w:rsidRDefault="00737C36" w:rsidR="00737C36"/>
    <w:sectPr w:rsidSect="00D367C1" w:rsidR="00737C36">
      <w:headerReference w:type="even" r:id="rId11"/>
      <w:headerReference w:type="default" r:id="rId12"/>
      <w:pgSz w:h="16838" w:w="11906"/>
      <w:pgMar w:gutter="0" w:footer="708" w:header="708" w:left="1440" w:bottom="1417" w:right="128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E2" w:rsidR="002017E2">
      <w:r>
        <w:separator/>
      </w:r>
    </w:p>
  </w:endnote>
  <w:endnote w:id="0" w:type="continuationSeparator">
    <w:p w:rsidRDefault="002017E2" w:rsidR="0020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E2" w:rsidR="002017E2">
      <w:r>
        <w:separator/>
      </w:r>
    </w:p>
  </w:footnote>
  <w:footnote w:id="0" w:type="continuationSeparator">
    <w:p w:rsidRDefault="002017E2" w:rsidR="0020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24254818"/>
    <w:multiLevelType w:val="hybridMultilevel"/>
    <w:tmpl w:val="07104066"/>
    <w:lvl w:tplc="B21E949E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2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3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4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14"/>
  </w:num>
  <w:num w:numId="12">
    <w:abstractNumId w:val="3"/>
  </w:num>
  <w:num w:numId="13">
    <w:abstractNumId w:val="0"/>
  </w:num>
  <w:num w:numId="14">
    <w:abstractNumId w:val="11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7B73"/>
    <w:rsid w:val="0002048A"/>
    <w:rsid w:val="00022B09"/>
    <w:rsid w:val="0005058A"/>
    <w:rsid w:val="000B3FAC"/>
    <w:rsid w:val="000B5239"/>
    <w:rsid w:val="0011325D"/>
    <w:rsid w:val="00172093"/>
    <w:rsid w:val="001C16CA"/>
    <w:rsid w:val="002017E2"/>
    <w:rsid w:val="002317C8"/>
    <w:rsid w:val="0024274A"/>
    <w:rsid w:val="00245DF2"/>
    <w:rsid w:val="00265772"/>
    <w:rsid w:val="00355826"/>
    <w:rsid w:val="00361F8A"/>
    <w:rsid w:val="003B2E11"/>
    <w:rsid w:val="004A7D56"/>
    <w:rsid w:val="004F2FCA"/>
    <w:rsid w:val="004F51B4"/>
    <w:rsid w:val="00577445"/>
    <w:rsid w:val="005B20C9"/>
    <w:rsid w:val="005F3850"/>
    <w:rsid w:val="00651914"/>
    <w:rsid w:val="00657546"/>
    <w:rsid w:val="006A2A48"/>
    <w:rsid w:val="006C16C6"/>
    <w:rsid w:val="00737C36"/>
    <w:rsid w:val="00741229"/>
    <w:rsid w:val="007F34AF"/>
    <w:rsid w:val="0084279D"/>
    <w:rsid w:val="00843085"/>
    <w:rsid w:val="00883F44"/>
    <w:rsid w:val="008C58E0"/>
    <w:rsid w:val="008E1DE2"/>
    <w:rsid w:val="00916DFE"/>
    <w:rsid w:val="009C1B13"/>
    <w:rsid w:val="009D7E86"/>
    <w:rsid w:val="00AE642F"/>
    <w:rsid w:val="00B34F15"/>
    <w:rsid w:val="00BE6813"/>
    <w:rsid w:val="00C067DF"/>
    <w:rsid w:val="00C31880"/>
    <w:rsid w:val="00C87B21"/>
    <w:rsid w:val="00D0152D"/>
    <w:rsid w:val="00D177CC"/>
    <w:rsid w:val="00D367C1"/>
    <w:rsid w:val="00D44406"/>
    <w:rsid w:val="00D54BA0"/>
    <w:rsid w:val="00DD53EC"/>
    <w:rsid w:val="00DF268A"/>
    <w:rsid w:val="00E0071D"/>
    <w:rsid w:val="00E27B75"/>
    <w:rsid w:val="00E420C8"/>
    <w:rsid w:val="00E915C3"/>
    <w:rsid w:val="00EC66B6"/>
    <w:rsid w:val="00ED0FB4"/>
    <w:rsid w:val="00ED737D"/>
    <w:rsid w:val="00F3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F5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F51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F51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1B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1B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F5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F51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F51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1B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1B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FA5E5B-A3A3-408A-B7F5-DC3492B508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2513</properties:Characters>
  <properties:Lines>88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2016-11-30T09:16:00Z</dcterms:created>
  <dc:creator>Herman Jadranka</dc:creator>
  <cp:lastModifiedBy>Maja Kocijan</cp:lastModifiedBy>
  <cp:lastPrinted>2016-11-30T09:33:00Z</cp:lastPrinted>
  <dcterms:modified xmlns:xsi="http://www.w3.org/2001/XMLSchema-instance" xsi:type="dcterms:W3CDTF">2016-11-30T10:12:00Z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