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299d0db" w14:textId="299d0db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23EDB">
        <w:rPr>
          <w:rFonts w:ascii="Times New Roman" w:hAnsi="Times New Roman"/>
          <w:sz w:val="24"/>
          <w:szCs w:val="24"/>
        </w:rPr>
        <w:t>. St-893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Ivše Lebovića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23EDB">
        <w:rPr>
          <w:rFonts w:ascii="Times New Roman" w:hAnsi="Times New Roman"/>
          <w:sz w:val="24"/>
          <w:szCs w:val="24"/>
        </w:rPr>
        <w:t>. St-893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823EDB" w:rsidRDefault="00823EDB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TOJER KONSTRUKT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 Ozaljska 93, OIB: 14298160919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23EDB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23ED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23ED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23ED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23ED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23ED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3E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3E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3E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3E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3E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2019.</izvorni_sadrzaj>
    <derivirana_varijabla naziv="DomainObject.Predmet.DatumOsnivanja_1">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St-893/2019</izvorni_sadrzaj>
    <derivirana_varijabla naziv="DomainObject.Predmet.OznakaBroj_1">St-893/2019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TOJER KONSTRUKT d.o.o.</izvorni_sadrzaj>
    <derivirana_varijabla naziv="DomainObject.Predmet.ProtustrankaFormated_1">  TOJER KONSTRUKT d.o.o.</derivirana_varijabla>
  </DomainObject.Predmet.ProtustrankaFormated>
  <DomainObject.Predmet.ProtustrankaFormatedOIB>
    <izvorni_sadrzaj>  TOJER KONSTRUKT d.o.o., OIB 14298160919</izvorni_sadrzaj>
    <derivirana_varijabla naziv="DomainObject.Predmet.ProtustrankaFormatedOIB_1">  TOJER KONSTRUKT d.o.o., OIB 14298160919</derivirana_varijabla>
  </DomainObject.Predmet.ProtustrankaFormatedOIB>
  <DomainObject.Predmet.ProtustrankaFormatedWithAdress>
    <izvorni_sadrzaj> TOJER KONSTRUKT d.o.o., Ozaljska 93, 10000 Zagreb</izvorni_sadrzaj>
    <derivirana_varijabla naziv="DomainObject.Predmet.ProtustrankaFormatedWithAdress_1"> TOJER KONSTRUKT d.o.o., Ozaljska 93, 10000 Zagreb</derivirana_varijabla>
  </DomainObject.Predmet.ProtustrankaFormatedWithAdress>
  <DomainObject.Predmet.ProtustrankaFormatedWithAdressOIB>
    <izvorni_sadrzaj> TOJER KONSTRUKT d.o.o., OIB 14298160919, Ozaljska 93, 10000 Zagreb</izvorni_sadrzaj>
    <derivirana_varijabla naziv="DomainObject.Predmet.ProtustrankaFormatedWithAdressOIB_1"> TOJER KONSTRUKT d.o.o., OIB 14298160919, Ozaljska 93, 10000 Zagreb</derivirana_varijabla>
  </DomainObject.Predmet.ProtustrankaFormatedWithAdressOIB>
  <DomainObject.Predmet.ProtustrankaWithAdress>
    <izvorni_sadrzaj>TOJER KONSTRUKT d.o.o. Ozaljska 93, 10000 Zagreb</izvorni_sadrzaj>
    <derivirana_varijabla naziv="DomainObject.Predmet.ProtustrankaWithAdress_1">TOJER KONSTRUKT d.o.o. Ozaljska 93, 10000 Zagreb</derivirana_varijabla>
  </DomainObject.Predmet.ProtustrankaWithAdress>
  <DomainObject.Predmet.ProtustrankaWithAdressOIB>
    <izvorni_sadrzaj>TOJER KONSTRUKT d.o.o., OIB 14298160919, Ozaljska 93, 10000 Zagreb</izvorni_sadrzaj>
    <derivirana_varijabla naziv="DomainObject.Predmet.ProtustrankaWithAdressOIB_1">TOJER KONSTRUKT d.o.o., OIB 14298160919, Ozaljska 93, 10000 Zagreb</derivirana_varijabla>
  </DomainObject.Predmet.ProtustrankaWithAdressOIB>
  <DomainObject.Predmet.ProtustrankaNazivFormated>
    <izvorni_sadrzaj>TOJER KONSTRUKT d.o.o.</izvorni_sadrzaj>
    <derivirana_varijabla naziv="DomainObject.Predmet.ProtustrankaNazivFormated_1">TOJER KONSTRUKT d.o.o.</derivirana_varijabla>
  </DomainObject.Predmet.ProtustrankaNazivFormated>
  <DomainObject.Predmet.ProtustrankaNazivFormatedOIB>
    <izvorni_sadrzaj>TOJER KONSTRUKT d.o.o., OIB 14298160919</izvorni_sadrzaj>
    <derivirana_varijabla naziv="DomainObject.Predmet.ProtustrankaNazivFormatedOIB_1">TOJER KONSTRUKT d.o.o., OIB 14298160919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TOJER KONSTRUKT d.o.o.</item>
    </izvorni_sadrzaj>
    <derivirana_varijabla naziv="DomainObject.Predmet.ProtuStrankaListFormated_1">
      <item>TOJER KONSTRUKT d.o.o.</item>
    </derivirana_varijabla>
  </DomainObject.Predmet.ProtuStrankaListFormated>
  <DomainObject.Predmet.ProtuStrankaListFormatedOIB>
    <izvorni_sadrzaj>
      <item>TOJER KONSTRUKT d.o.o., OIB 14298160919</item>
    </izvorni_sadrzaj>
    <derivirana_varijabla naziv="DomainObject.Predmet.ProtuStrankaListFormatedOIB_1">
      <item>TOJER KONSTRUKT d.o.o., OIB 14298160919</item>
    </derivirana_varijabla>
  </DomainObject.Predmet.ProtuStrankaListFormatedOIB>
  <DomainObject.Predmet.ProtuStrankaListFormatedWithAdress>
    <izvorni_sadrzaj>
      <item>TOJER KONSTRUKT d.o.o., Ozaljska 93, 10000 Zagreb</item>
    </izvorni_sadrzaj>
    <derivirana_varijabla naziv="DomainObject.Predmet.ProtuStrankaListFormatedWithAdress_1">
      <item>TOJER KONSTRUKT d.o.o., Ozaljska 93, 10000 Zagreb</item>
    </derivirana_varijabla>
  </DomainObject.Predmet.ProtuStrankaListFormatedWithAdress>
  <DomainObject.Predmet.ProtuStrankaListFormatedWithAdressOIB>
    <izvorni_sadrzaj>
      <item>TOJER KONSTRUKT d.o.o., OIB 14298160919, Ozaljska 93, 10000 Zagreb</item>
    </izvorni_sadrzaj>
    <derivirana_varijabla naziv="DomainObject.Predmet.ProtuStrankaListFormatedWithAdressOIB_1">
      <item>TOJER KONSTRUKT d.o.o., OIB 14298160919, Ozaljska 93, 10000 Zagreb</item>
    </derivirana_varijabla>
  </DomainObject.Predmet.ProtuStrankaListFormatedWithAdressOIB>
  <DomainObject.Predmet.ProtuStrankaListNazivFormated>
    <izvorni_sadrzaj>
      <item>TOJER KONSTRUKT d.o.o.</item>
    </izvorni_sadrzaj>
    <derivirana_varijabla naziv="DomainObject.Predmet.ProtuStrankaListNazivFormated_1">
      <item>TOJER KONSTRUKT d.o.o.</item>
    </derivirana_varijabla>
  </DomainObject.Predmet.ProtuStrankaListNazivFormated>
  <DomainObject.Predmet.ProtuStrankaListNazivFormatedOIB>
    <izvorni_sadrzaj>
      <item>TOJER KONSTRUKT d.o.o., OIB 14298160919</item>
    </izvorni_sadrzaj>
    <derivirana_varijabla naziv="DomainObject.Predmet.ProtuStrankaListNazivFormatedOIB_1">
      <item>TOJER KONSTRUKT d.o.o., OIB 14298160919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TOJER KONSTRUKT d.o.o.</izvorni_sadrzaj>
    <derivirana_varijabla naziv="DomainObject.Predmet.ProtustrankaIDrugi_1">TOJER KONSTRUKT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TOJER KONSTRUKT d.o.o., OIB 14298160919, Ozaljska 93, 10000 Zagreb</izvorni_sadrzaj>
    <derivirana_varijabla naziv="DomainObject.Predmet.ProtustrankaIDrugiAdressOIB_1">TOJER KONSTRUKT d.o.o., OIB 14298160919, Ozaljska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TOJER KONSTRUKT d.o.o.</item>
      <item>FINANCIJSKA AGENCIJA, RC Zagreb</item>
    </izvorni_sadrzaj>
    <derivirana_varijabla naziv="DomainObject.Predmet.SudioniciListNaziv_1">
      <item>TOJER KONSTRUKT d.o.o.</item>
      <item>FINANCIJSKA AGENCIJA, RC Zagreb</item>
    </derivirana_varijabla>
  </DomainObject.Predmet.SudioniciListNaziv>
  <DomainObject.Predmet.SudioniciListAdressOIB>
    <izvorni_sadrzaj>
      <item>TOJER KONSTRUKT d.o.o., OIB 14298160919, Ozaljska 93,10000 Zagreb</item>
      <item>FINANCIJSKA AGENCIJA, RC Zagreb, OIB 85821130368, Trg svibanjskih žrtava 1995. 1,10000 Zagreb</item>
    </izvorni_sadrzaj>
    <derivirana_varijabla naziv="DomainObject.Predmet.SudioniciListAdressOIB_1">
      <item>TOJER KONSTRUKT d.o.o., OIB 14298160919, Ozaljska 93,10000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14298160919</item>
      <item>, OIB 85821130368</item>
    </izvorni_sadrzaj>
    <derivirana_varijabla naziv="DomainObject.Predmet.SudioniciListNazivOIB_1">
      <item>, OIB 14298160919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2FB7F2-98D2-4F45-886A-4CE28E3FA92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820</properties:Characters>
  <properties:Lines>48</properties:Lines>
  <properties:Paragraphs>23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2018-11-07T10:38:00Z</cp:lastPrinted>
  <dcterms:modified xmlns:xsi="http://www.w3.org/2001/XMLSchema-instance" xsi:type="dcterms:W3CDTF">2019-09-03T10:53:00Z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