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75c1e" w14:paraId="f075c1e" w:rsidRDefault="002F2CC9" w:rsidP="00910611" w:rsidR="002F2CC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F2CC9" w:rsidP="00910611" w:rsidR="002F2CC9">
      <w:r>
        <w:rPr>
          <w:rFonts w:eastAsia="MS Mincho"/>
        </w:rPr>
        <w:t xml:space="preserve">   REPUBLIKA HRVATSKA</w:t>
      </w:r>
    </w:p>
    <w:p w:rsidRDefault="002F2CC9" w:rsidP="00910611" w:rsidR="002F2CC9">
      <w:r>
        <w:rPr>
          <w:rFonts w:eastAsia="MS Mincho"/>
        </w:rPr>
        <w:t>TRGOVAČKI SUD U RIJECI</w:t>
      </w:r>
    </w:p>
    <w:p w:rsidRDefault="002F2CC9" w:rsidR="002F2CC9" w:rsidRPr="00910611">
      <w:pPr>
        <w:rPr>
          <w:rFonts w:eastAsia="MS Mincho"/>
        </w:rPr>
      </w:pPr>
      <w:r>
        <w:rPr>
          <w:rFonts w:eastAsia="MS Mincho"/>
        </w:rPr>
        <w:t xml:space="preserve">       Rijeka, Zadarska 1 i 3</w:t>
      </w:r>
    </w:p>
    <w:p w:rsidRDefault="00230E1E" w:rsidP="00BB294D" w:rsidR="00230E1E">
      <w:pPr>
        <w:jc w:val="center"/>
        <w:rPr>
          <w:b/>
          <w:bCs/>
        </w:rPr>
      </w:pPr>
    </w:p>
    <w:p w:rsidRDefault="00D33327" w:rsidP="00D33327" w:rsidR="00230E1E" w:rsidRPr="00D33327">
      <w:pPr>
        <w:pStyle w:val="Zaglavlje"/>
        <w:jc w:val="right"/>
      </w:pPr>
      <w:r w:rsidRPr="000B2C7B">
        <w:t>P</w:t>
      </w:r>
      <w:r>
        <w:t>oslovni broj</w:t>
      </w:r>
      <w:r w:rsidRPr="000B2C7B">
        <w:t xml:space="preserve"> 15 St-</w:t>
      </w:r>
      <w:r w:rsidR="00EF79DA">
        <w:t>389</w:t>
      </w:r>
      <w:r>
        <w:t>/17-</w:t>
      </w:r>
      <w:r w:rsidR="00EF79DA">
        <w:t>20</w:t>
      </w:r>
    </w:p>
    <w:p w:rsidRDefault="00706091" w:rsidP="00BB294D" w:rsidR="00706091" w:rsidRPr="00881E1F">
      <w:pPr>
        <w:jc w:val="center"/>
        <w:rPr>
          <w:b/>
          <w:bCs/>
        </w:rPr>
      </w:pP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EF79DA" w:rsidRPr="00EF79DA">
        <w:rPr>
          <w:b/>
        </w:rPr>
        <w:t>EPITET jednostavno društvo s ograničenom odgovornošću za proizvodnju, trgovinu i poslovne usluge, Novalja, Trpimirova ulica 1, OIB 67451894364</w:t>
      </w:r>
      <w:r w:rsidR="00C430C9" w:rsidRPr="0055769C">
        <w:rPr>
          <w:b/>
        </w:rPr>
        <w:t>,</w:t>
      </w:r>
      <w:r w:rsidR="002E0501">
        <w:rPr>
          <w:b/>
        </w:rPr>
        <w:t xml:space="preserve"> </w:t>
      </w:r>
      <w:r>
        <w:t xml:space="preserve">dana </w:t>
      </w:r>
      <w:r w:rsidR="00EF79DA">
        <w:t>11. svibnja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881E1F">
        <w:rPr>
          <w:b/>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EF79DA" w:rsidRPr="00EF79DA">
        <w:t>EPITET jednostavno društvo s ograničenom odgovornošću za proizvodnju, trgovinu i poslovne usluge, Novalja, Trpimirova ulica 1, OIB 67451894364</w:t>
      </w:r>
      <w:r w:rsidR="00EF79DA">
        <w:t xml:space="preserve"> </w:t>
      </w:r>
      <w:r w:rsidR="00EF79DA" w:rsidRPr="00EF79DA">
        <w:rPr>
          <w:b/>
        </w:rPr>
        <w:t>TANITI LOVRENČIĆ CRNKOVIĆ iz Novalje, Ulica kneza Trpimira 1</w:t>
      </w:r>
      <w:r w:rsidR="00F6182D" w:rsidRPr="00EF79DA">
        <w:rPr>
          <w:b/>
        </w:rPr>
        <w:t>,</w:t>
      </w:r>
      <w:r w:rsidR="00EF79DA" w:rsidRPr="00EF79DA">
        <w:rPr>
          <w:b/>
        </w:rPr>
        <w:t xml:space="preserve"> OIB 25245358466</w:t>
      </w:r>
      <w:r w:rsidR="00F6182D">
        <w:t xml:space="preserve"> </w:t>
      </w:r>
      <w:r w:rsidRPr="00881E1F">
        <w:t>izriče se novčana kazna u iznosu od</w:t>
      </w:r>
      <w:r w:rsidR="00DF01A9" w:rsidRPr="00881E1F">
        <w:t xml:space="preserve"> </w:t>
      </w:r>
      <w:r w:rsidR="00F6182D">
        <w:t>5</w:t>
      </w:r>
      <w:r w:rsidR="00DF01A9" w:rsidRPr="00881E1F">
        <w:t>.000,00 kn (</w:t>
      </w:r>
      <w:proofErr w:type="spellStart"/>
      <w:r w:rsidR="00F6182D">
        <w:t>pet</w:t>
      </w:r>
      <w:r w:rsidR="00DF01A9" w:rsidRPr="00881E1F">
        <w:t>tisuć</w:t>
      </w:r>
      <w:r w:rsidR="00B041A0">
        <w:t>a</w:t>
      </w:r>
      <w:r w:rsidR="00F96A2B" w:rsidRPr="00881E1F">
        <w:t>kuna</w:t>
      </w:r>
      <w:proofErr w:type="spellEnd"/>
      <w:r w:rsidR="00F96A2B" w:rsidRPr="00881E1F">
        <w:t xml:space="preserve">) te </w:t>
      </w:r>
      <w:r w:rsidR="00EF79DA">
        <w:t>joj</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881E1F">
        <w:rPr>
          <w:b/>
          <w:bCs/>
        </w:rPr>
        <w:t>HR12</w:t>
      </w:r>
      <w:r w:rsidR="00063B25">
        <w:rPr>
          <w:b/>
          <w:bCs/>
        </w:rPr>
        <w:t xml:space="preserve"> </w:t>
      </w:r>
      <w:r w:rsidRPr="00881E1F">
        <w:rPr>
          <w:b/>
          <w:bCs/>
        </w:rPr>
        <w:t>1001</w:t>
      </w:r>
      <w:r w:rsidR="00063B25">
        <w:rPr>
          <w:b/>
          <w:bCs/>
        </w:rPr>
        <w:t xml:space="preserve"> </w:t>
      </w:r>
      <w:r w:rsidRPr="00881E1F">
        <w:rPr>
          <w:b/>
          <w:bCs/>
        </w:rPr>
        <w:t>0051</w:t>
      </w:r>
      <w:r w:rsidR="00063B25">
        <w:rPr>
          <w:b/>
          <w:bCs/>
        </w:rPr>
        <w:t xml:space="preserve"> </w:t>
      </w:r>
      <w:r w:rsidRPr="00881E1F">
        <w:rPr>
          <w:b/>
          <w:bCs/>
        </w:rPr>
        <w:t>8630</w:t>
      </w:r>
      <w:r w:rsidR="00063B25">
        <w:rPr>
          <w:b/>
          <w:bCs/>
        </w:rPr>
        <w:t xml:space="preserve"> </w:t>
      </w:r>
      <w:r w:rsidRPr="00881E1F">
        <w:rPr>
          <w:b/>
          <w:bCs/>
        </w:rPr>
        <w:t>0016</w:t>
      </w:r>
      <w:r w:rsidR="00063B25">
        <w:rPr>
          <w:b/>
          <w:bCs/>
        </w:rPr>
        <w:t xml:space="preserve"> </w:t>
      </w:r>
      <w:r w:rsidRPr="00881E1F">
        <w:rPr>
          <w:b/>
          <w:bCs/>
        </w:rPr>
        <w:t>0, s pozivom na broj 64 5045-3540-</w:t>
      </w:r>
      <w:r w:rsidR="00EF79DA">
        <w:rPr>
          <w:b/>
          <w:bCs/>
        </w:rPr>
        <w:t>389</w:t>
      </w:r>
      <w:r w:rsidR="00B041A0">
        <w:rPr>
          <w:b/>
          <w:bCs/>
        </w:rPr>
        <w:t>2017</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 xml:space="preserve">Rješenjem </w:t>
      </w:r>
      <w:proofErr w:type="spellStart"/>
      <w:r>
        <w:t>posl</w:t>
      </w:r>
      <w:proofErr w:type="spellEnd"/>
      <w:r>
        <w:t xml:space="preserve">. broj St-389/17-6 od 20. studenoga 2017. godine pokrenut je prethodni postupak radi utvrđivanja pretpostavki za otvaranje stečajnog postupka nad dužnikom </w:t>
      </w:r>
      <w:r>
        <w:rPr>
          <w:b/>
        </w:rPr>
        <w:t xml:space="preserve">EPITET jednostavno društvo s ograničenom odgovornošću za proizvodnju, trgovinu i poslovne usluge, Novalja, Trpimirova ulica 1, OIB 67451894364 </w:t>
      </w:r>
      <w:r>
        <w:t xml:space="preserve">(dalje: dužnik) i naloženo osobi ovlaštenoj za zastupanje dužnika po zakonu </w:t>
      </w:r>
      <w:proofErr w:type="spellStart"/>
      <w:r>
        <w:t>Taniti</w:t>
      </w:r>
      <w:proofErr w:type="spellEnd"/>
      <w:r>
        <w:t xml:space="preserve"> Lovrenčić Crnčević u</w:t>
      </w:r>
      <w:r w:rsidRPr="00EF79DA">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EF79DA" w:rsidP="00287946" w:rsidR="00EF79DA">
      <w:pPr>
        <w:jc w:val="both"/>
      </w:pPr>
      <w:r>
        <w:tab/>
        <w:t xml:space="preserve">Rješenje od 20. studenoga 2017. godine objavljeno je na mrežnoj stranici e-Oglasne ploče sudova 22. studenoga 2017. godine, te je dostavljeno zastupniku dužnika po zakonu </w:t>
      </w:r>
      <w:r>
        <w:lastRenderedPageBreak/>
        <w:t xml:space="preserve">posebnom dostavom dana 24. studenoga 2017. godine. Iako uredno pozvan zastupnik dužnika po zakonu nije postupio po nalogu suda od 20. studenoga 2017. godine, a niti je pristupio na ročište 16. siječnja 2017. godine zbog čega je sud rješenjem od 16. siječnja 2018. godine odredio mjeru osiguranja iz čl.118. st.2. t.1. SZ-a imenovanjem privremenog stečajnog upravitelja. </w:t>
      </w:r>
    </w:p>
    <w:p w:rsidRDefault="00336415" w:rsidP="00287946" w:rsidR="00EF79DA">
      <w:pPr>
        <w:jc w:val="both"/>
      </w:pPr>
      <w:r>
        <w:tab/>
        <w:t xml:space="preserve">Ni privremeni stečajni upravitelj u prethodnom postupka nije uspio stupiti u kontakt sa zastupnicom dužnika po zakonu. </w:t>
      </w:r>
    </w:p>
    <w:p w:rsidRDefault="00336415" w:rsidP="00287946" w:rsidR="00336415">
      <w:pPr>
        <w:jc w:val="both"/>
      </w:pPr>
      <w:r>
        <w:tab/>
        <w:t xml:space="preserve">Privremeni stečajni upravitelj utvrdio je da dužnik od osnivanja 2014. godine nije podnio nadležnim tijelima niti jedno godišnje financijsko izviješće, a stečajni upravitelj nije uspio sačiniti izviješće po nalogu suda na temelju javno dostupnih podataka. </w:t>
      </w:r>
    </w:p>
    <w:p w:rsidRDefault="00336415" w:rsidP="00287946" w:rsidR="00336415">
      <w:pPr>
        <w:jc w:val="both"/>
      </w:pPr>
      <w:r>
        <w:tab/>
        <w:t xml:space="preserve">Raspravnim rješenjem suda od 07. ožujka 2018. godine sud je naložio zastupniku dužnika po zakonu </w:t>
      </w:r>
      <w:proofErr w:type="spellStart"/>
      <w:r>
        <w:t>Taniti</w:t>
      </w:r>
      <w:proofErr w:type="spellEnd"/>
      <w:r>
        <w:t xml:space="preserve"> Lovrenčić Crnković </w:t>
      </w:r>
      <w:r w:rsidRPr="00336415">
        <w:t xml:space="preserve">najkasnije u roku od tri dana od dana dostave </w:t>
      </w:r>
      <w:r>
        <w:t>raspravnog</w:t>
      </w:r>
      <w:r w:rsidRPr="00336415">
        <w:t xml:space="preserve"> zapisnika dostaviti poslovnu dokumentaciju dužnika, financijske izvještaje i popis imovine dužnika kako bi privremeni stečajni upravitelj mogao sačiniti dopunu svog izvješća i postupiti po nalogu suda od 16. siječnja 2018. na način da iznese svoje mišljenje mogu li se imovinom dužnika namiriti troškovi postupka.</w:t>
      </w:r>
    </w:p>
    <w:p w:rsidRDefault="00336415" w:rsidP="00287946" w:rsidR="00336415">
      <w:pPr>
        <w:jc w:val="both"/>
      </w:pPr>
      <w:r>
        <w:tab/>
        <w:t>Raspravni zapisnik objavljen je na mrežnoj stranici e-Oglasne ploče sudova 07. ožujka 2018. godine i dostavljen posebnom dostavom zastupniku dužnika po zakonu 12. ožujka 2018. godine. No unatoč tome, z</w:t>
      </w:r>
      <w:r w:rsidR="00C859BD">
        <w:t xml:space="preserve">astupnik dužnika po zakonu nije postupio po nalogu suda od </w:t>
      </w:r>
      <w:r>
        <w:t>07. ožujka</w:t>
      </w:r>
      <w:r w:rsidR="00C859BD">
        <w:t xml:space="preserve"> 2018. </w:t>
      </w:r>
      <w:r>
        <w:t xml:space="preserve">godine. </w:t>
      </w:r>
    </w:p>
    <w:p w:rsidRDefault="00336415" w:rsidP="00287946" w:rsidR="00336415">
      <w:pPr>
        <w:jc w:val="both"/>
      </w:pPr>
      <w:r>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izreći zapriječenu novčanu kaznu zapriječenu u visini 5.000,00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D376E4">
        <w:t>11. svibnja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2F2CC9" w:rsidR="00CC72C3" w:rsidRPr="00BA6486">
      <w:pPr>
        <w:ind w:firstLine="708" w:left="1416"/>
        <w:jc w:val="right"/>
        <w:rPr>
          <w:sz w:val="28"/>
        </w:rPr>
      </w:pPr>
      <w:r>
        <w:tab/>
      </w:r>
      <w:r>
        <w:tab/>
      </w:r>
      <w:r>
        <w:tab/>
      </w:r>
      <w:r>
        <w:tab/>
      </w:r>
      <w:r>
        <w:tab/>
      </w:r>
      <w:r w:rsidR="00BB294D" w:rsidRPr="00881E1F">
        <w:t xml:space="preserve">Daniela </w:t>
      </w:r>
      <w:r w:rsidR="00B7614A" w:rsidRPr="00881E1F">
        <w:t>Korlević</w:t>
      </w:r>
      <w:r w:rsidR="00424600">
        <w:t xml:space="preserve"> </w:t>
      </w:r>
    </w:p>
    <w:p w:rsidRDefault="00230E1E" w:rsidP="00CC72C3" w:rsidR="00230E1E">
      <w:pPr>
        <w:ind w:firstLine="708" w:left="1416"/>
        <w:jc w:val="right"/>
      </w:pP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EF79DA">
      <w:t>389</w:t>
    </w:r>
    <w:r w:rsidR="00E2402D">
      <w:t>/17</w:t>
    </w:r>
    <w:r w:rsidR="0040236F">
      <w:t>-</w:t>
    </w:r>
    <w:r w:rsidR="00EF79DA">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A2F18"/>
    <w:rsid w:val="000B2C7B"/>
    <w:rsid w:val="000C3CBA"/>
    <w:rsid w:val="0014399B"/>
    <w:rsid w:val="00145822"/>
    <w:rsid w:val="00160ACB"/>
    <w:rsid w:val="00183263"/>
    <w:rsid w:val="001977FA"/>
    <w:rsid w:val="001E6F72"/>
    <w:rsid w:val="001E7E17"/>
    <w:rsid w:val="001F2B9D"/>
    <w:rsid w:val="00230E1E"/>
    <w:rsid w:val="00287946"/>
    <w:rsid w:val="002E0501"/>
    <w:rsid w:val="002F2CC9"/>
    <w:rsid w:val="00336415"/>
    <w:rsid w:val="00367900"/>
    <w:rsid w:val="0040236F"/>
    <w:rsid w:val="00424600"/>
    <w:rsid w:val="004C718A"/>
    <w:rsid w:val="00531B84"/>
    <w:rsid w:val="00553780"/>
    <w:rsid w:val="0055769C"/>
    <w:rsid w:val="00675611"/>
    <w:rsid w:val="006B38C8"/>
    <w:rsid w:val="00706091"/>
    <w:rsid w:val="00881E1F"/>
    <w:rsid w:val="008A13F1"/>
    <w:rsid w:val="008C7C65"/>
    <w:rsid w:val="00914833"/>
    <w:rsid w:val="00993A98"/>
    <w:rsid w:val="009A790C"/>
    <w:rsid w:val="00AE38FF"/>
    <w:rsid w:val="00B041A0"/>
    <w:rsid w:val="00B47A93"/>
    <w:rsid w:val="00B700D3"/>
    <w:rsid w:val="00B7614A"/>
    <w:rsid w:val="00B941C3"/>
    <w:rsid w:val="00BA4729"/>
    <w:rsid w:val="00BA6486"/>
    <w:rsid w:val="00BB294D"/>
    <w:rsid w:val="00BB53D7"/>
    <w:rsid w:val="00BC2635"/>
    <w:rsid w:val="00C024C9"/>
    <w:rsid w:val="00C1519D"/>
    <w:rsid w:val="00C430C9"/>
    <w:rsid w:val="00C445DA"/>
    <w:rsid w:val="00C54ABF"/>
    <w:rsid w:val="00C859BD"/>
    <w:rsid w:val="00CC72C3"/>
    <w:rsid w:val="00D33327"/>
    <w:rsid w:val="00D376E4"/>
    <w:rsid w:val="00D5639E"/>
    <w:rsid w:val="00DC3DC3"/>
    <w:rsid w:val="00DF01A9"/>
    <w:rsid w:val="00E2402D"/>
    <w:rsid w:val="00E802C9"/>
    <w:rsid w:val="00EB5FE6"/>
    <w:rsid w:val="00EF79DA"/>
    <w:rsid w:val="00F02B32"/>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2F2CC9"/>
    <w:rPr>
      <w:color w:val="808080"/>
      <w:bdr w:space="0" w:sz="0" w:color="auto" w:val="none"/>
      <w:shd w:fill="auto" w:color="auto" w:val="clear"/>
    </w:rPr>
  </w:style>
  <w:style w:customStyle="true" w:styleId="eSPISCCParagraphDefaultFont" w:type="character">
    <w:name w:val="eSPIS_CC_Paragraph Default Font"/>
    <w:basedOn w:val="Zadanifontodlomka"/>
    <w:rsid w:val="002F2CC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F2CC9"/>
    <w:rPr>
      <w:b/>
      <w:bCs/>
      <w:bdr w:space="0" w:sz="0" w:color="auto" w:val="none"/>
      <w:shd w:fill="FFFFCC" w:color="auto" w:val="clear"/>
      <w:lang w:val="hr-HR"/>
    </w:rPr>
  </w:style>
  <w:style w:customStyle="true" w:styleId="PozadinaSvijetloCrvena" w:type="character">
    <w:name w:val="Pozadina_SvijetloCrvena"/>
    <w:basedOn w:val="eSPISCCParagraphDefaultFont"/>
    <w:rsid w:val="002F2CC9"/>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2CC9"/>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2F2CC9"/>
    <w:rPr>
      <w:color w:val="808080"/>
      <w:bdr w:color="auto" w:space="0" w:sz="0" w:val="none"/>
      <w:shd w:color="auto" w:fill="auto" w:val="clear"/>
    </w:rPr>
  </w:style>
  <w:style w:customStyle="1" w:styleId="eSPISCCParagraphDefaultFont" w:type="character">
    <w:name w:val="eSPIS_CC_Paragraph Default Font"/>
    <w:basedOn w:val="Zadanifontodlomka"/>
    <w:rsid w:val="002F2CC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F2CC9"/>
    <w:rPr>
      <w:b/>
      <w:bCs/>
      <w:bdr w:color="auto" w:space="0" w:sz="0" w:val="none"/>
      <w:shd w:color="auto" w:fill="FFFFCC" w:val="clear"/>
      <w:lang w:val="hr-HR"/>
    </w:rPr>
  </w:style>
  <w:style w:customStyle="1" w:styleId="PozadinaSvijetloCrvena" w:type="character">
    <w:name w:val="Pozadina_SvijetloCrvena"/>
    <w:basedOn w:val="eSPISCCParagraphDefaultFont"/>
    <w:rsid w:val="002F2CC9"/>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F2CC9"/>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EPITET j.d.o.o.</izvorni_sadrzaj>
    <derivirana_varijabla naziv="DomainObject.Predmet.ProtustrankaFormated_1">  EPITET j.d.o.o.</derivirana_varijabla>
  </DomainObject.Predmet.ProtustrankaFormated>
  <DomainObject.Predmet.ProtustrankaFormatedOIB>
    <izvorni_sadrzaj>  EPITET j.d.o.o., OIB 67451894364</izvorni_sadrzaj>
    <derivirana_varijabla naziv="DomainObject.Predmet.ProtustrankaFormatedOIB_1">  EPITET j.d.o.o., OIB 67451894364</derivirana_varijabla>
  </DomainObject.Predmet.ProtustrankaFormatedOIB>
  <DomainObject.Predmet.ProtustrankaFormatedWithAdress>
    <izvorni_sadrzaj> EPITET j.d.o.o., Trpimirova 1, 53291 Novalja</izvorni_sadrzaj>
    <derivirana_varijabla naziv="DomainObject.Predmet.ProtustrankaFormatedWithAdress_1"> EPITET j.d.o.o., Trpimirova 1, 53291 Novalja</derivirana_varijabla>
  </DomainObject.Predmet.ProtustrankaFormatedWithAdress>
  <DomainObject.Predmet.ProtustrankaFormatedWithAdressOIB>
    <izvorni_sadrzaj> EPITET j.d.o.o., OIB 67451894364, Trpimirova 1, 53291 Novalja</izvorni_sadrzaj>
    <derivirana_varijabla naziv="DomainObject.Predmet.ProtustrankaFormatedWithAdressOIB_1"> EPITET j.d.o.o., OIB 67451894364, Trpimirova 1, 53291 Novalja</derivirana_varijabla>
  </DomainObject.Predmet.ProtustrankaFormatedWithAdressOIB>
  <DomainObject.Predmet.ProtustrankaWithAdress>
    <izvorni_sadrzaj>EPITET j.d.o.o. Trpimirova 1, 53291 Novalja</izvorni_sadrzaj>
    <derivirana_varijabla naziv="DomainObject.Predmet.ProtustrankaWithAdress_1">EPITET j.d.o.o. Trpimirova 1, 53291 Novalja</derivirana_varijabla>
  </DomainObject.Predmet.ProtustrankaWithAdress>
  <DomainObject.Predmet.ProtustrankaWithAdressOIB>
    <izvorni_sadrzaj>EPITET j.d.o.o., OIB 67451894364, Trpimirova 1, 53291 Novalja</izvorni_sadrzaj>
    <derivirana_varijabla naziv="DomainObject.Predmet.ProtustrankaWithAdressOIB_1">EPITET j.d.o.o., OIB 67451894364, Trpimirova 1, 53291 Novalja</derivirana_varijabla>
  </DomainObject.Predmet.ProtustrankaWithAdressOIB>
  <DomainObject.Predmet.ProtustrankaNazivFormated>
    <izvorni_sadrzaj>EPITET j.d.o.o.</izvorni_sadrzaj>
    <derivirana_varijabla naziv="DomainObject.Predmet.ProtustrankaNazivFormated_1">EPITET j.d.o.o.</derivirana_varijabla>
  </DomainObject.Predmet.ProtustrankaNazivFormated>
  <DomainObject.Predmet.ProtustrankaNazivFormatedOIB>
    <izvorni_sadrzaj>EPITET j.d.o.o., OIB 67451894364</izvorni_sadrzaj>
    <derivirana_varijabla naziv="DomainObject.Predmet.ProtustrankaNazivFormatedOIB_1">EPITET j.d.o.o., OIB 67451894364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EPITET j.d.o.o.</item>
    </izvorni_sadrzaj>
    <derivirana_varijabla naziv="DomainObject.Predmet.ProtuStrankaListFormated_1">
      <item>EPITET j.d.o.o.</item>
    </derivirana_varijabla>
  </DomainObject.Predmet.ProtuStrankaListFormated>
  <DomainObject.Predmet.ProtuStrankaListFormatedOIB>
    <izvorni_sadrzaj>
      <item>EPITET j.d.o.o., OIB 67451894364</item>
    </izvorni_sadrzaj>
    <derivirana_varijabla naziv="DomainObject.Predmet.ProtuStrankaListFormatedOIB_1">
      <item>EPITET j.d.o.o., OIB 67451894364</item>
    </derivirana_varijabla>
  </DomainObject.Predmet.ProtuStrankaListFormatedOIB>
  <DomainObject.Predmet.ProtuStrankaListFormatedWithAdress>
    <izvorni_sadrzaj>
      <item>EPITET j.d.o.o., Trpimirova 1, 53291 Novalja</item>
    </izvorni_sadrzaj>
    <derivirana_varijabla naziv="DomainObject.Predmet.ProtuStrankaListFormatedWithAdress_1">
      <item>EPITET j.d.o.o., Trpimirova 1, 53291 Novalja</item>
    </derivirana_varijabla>
  </DomainObject.Predmet.ProtuStrankaListFormatedWithAdress>
  <DomainObject.Predmet.ProtuStrankaListFormatedWithAdressOIB>
    <izvorni_sadrzaj>
      <item>EPITET j.d.o.o., OIB 67451894364, Trpimirova 1, 53291 Novalja</item>
    </izvorni_sadrzaj>
    <derivirana_varijabla naziv="DomainObject.Predmet.ProtuStrankaListFormatedWithAdressOIB_1">
      <item>EPITET j.d.o.o., OIB 67451894364, Trpimirova 1, 53291 Novalja</item>
    </derivirana_varijabla>
  </DomainObject.Predmet.ProtuStrankaListFormatedWithAdressOIB>
  <DomainObject.Predmet.ProtuStrankaListNazivFormated>
    <izvorni_sadrzaj>
      <item>EPITET j.d.o.o.</item>
    </izvorni_sadrzaj>
    <derivirana_varijabla naziv="DomainObject.Predmet.ProtuStrankaListNazivFormated_1">
      <item>EPITET j.d.o.o.</item>
    </derivirana_varijabla>
  </DomainObject.Predmet.ProtuStrankaListNazivFormated>
  <DomainObject.Predmet.ProtuStrankaListNazivFormatedOIB>
    <izvorni_sadrzaj>
      <item>EPITET j.d.o.o., OIB 67451894364</item>
    </izvorni_sadrzaj>
    <derivirana_varijabla naziv="DomainObject.Predmet.ProtuStrankaListNazivFormatedOIB_1">
      <item>EPITET j.d.o.o., OIB 67451894364</item>
    </derivirana_varijabla>
  </DomainObject.Predmet.ProtuStrankaListNazivFormatedOIB>
  <DomainObject.Predmet.OstaliListFormated>
    <izvorni_sadrzaj>
      <item>Tanita Lovrenčič Crnković</item>
      <item>ZDRAVKO RUŽIĆ</item>
    </izvorni_sadrzaj>
    <derivirana_varijabla naziv="DomainObject.Predmet.OstaliListFormated_1">
      <item>Tanita Lovrenčič Crnković</item>
      <item>ZDRAVKO RUŽIĆ</item>
    </derivirana_varijabla>
  </DomainObject.Predmet.OstaliListFormated>
  <DomainObject.Predmet.OstaliListFormatedOIB>
    <izvorni_sadrzaj>
      <item>Tanita Lovrenčič Crnković, OIB 25245358466</item>
      <item>ZDRAVKO RUŽIĆ</item>
    </izvorni_sadrzaj>
    <derivirana_varijabla naziv="DomainObject.Predmet.OstaliListFormatedOIB_1">
      <item>Tanita Lovrenčič Crnković, OIB 25245358466</item>
      <item>ZDRAVKO RUŽIĆ</item>
    </derivirana_varijabla>
  </DomainObject.Predmet.OstaliListFormatedOIB>
  <DomainObject.Predmet.OstaliListFormatedWithAdress>
    <izvorni_sadrzaj>
      <item>Tanita Lovrenčič Crnković, Ulica Kneza Trpimira 1, 53291 Novalja</item>
      <item>ZDRAVKO RUŽIĆ</item>
    </izvorni_sadrzaj>
    <derivirana_varijabla naziv="DomainObject.Predmet.OstaliListFormatedWithAdress_1">
      <item>Tanita Lovrenčič Crnković, Ulica Kneza Trpimira 1, 53291 Novalja</item>
      <item>ZDRAVKO RUŽIĆ</item>
    </derivirana_varijabla>
  </DomainObject.Predmet.OstaliListFormatedWithAdress>
  <DomainObject.Predmet.OstaliListFormatedWithAdressOIB>
    <izvorni_sadrzaj>
      <item>Tanita Lovrenčič Crnković, OIB 25245358466, Ulica Kneza Trpimira 1, 53291 Novalja</item>
      <item>ZDRAVKO RUŽIĆ</item>
    </izvorni_sadrzaj>
    <derivirana_varijabla naziv="DomainObject.Predmet.OstaliListFormatedWithAdressOIB_1">
      <item>Tanita Lovrenčič Crnković, OIB 25245358466, Ulica Kneza Trpimira 1, 53291 Novalja</item>
      <item>ZDRAVKO RUŽIĆ</item>
    </derivirana_varijabla>
  </DomainObject.Predmet.OstaliListFormatedWithAdressOIB>
  <DomainObject.Predmet.OstaliListNazivFormated>
    <izvorni_sadrzaj>
      <item>Tanita Lovrenčič Crnković</item>
      <item>ZDRAVKO RUŽIĆ</item>
    </izvorni_sadrzaj>
    <derivirana_varijabla naziv="DomainObject.Predmet.OstaliListNazivFormated_1">
      <item>Tanita Lovrenčič Crnković</item>
      <item>ZDRAVKO RUŽIĆ</item>
    </derivirana_varijabla>
  </DomainObject.Predmet.OstaliListNazivFormated>
  <DomainObject.Predmet.OstaliListNazivFormatedOIB>
    <izvorni_sadrzaj>
      <item>Tanita Lovrenčič Crnković, OIB 25245358466</item>
      <item>ZDRAVKO RUŽIĆ</item>
    </izvorni_sadrzaj>
    <derivirana_varijabla naziv="DomainObject.Predmet.OstaliListNazivFormatedOIB_1">
      <item>Tanita Lovrenčič Crnković, OIB 25245358466</item>
      <item>ZDRAVKO RUŽIĆ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EPITET j.d.o.o.</izvorni_sadrzaj>
    <derivirana_varijabla naziv="DomainObject.Predmet.ProtustrankaIDrugi_1">EPITET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EPITET j.d.o.o., OIB 67451894364, Trpimirova 1, 53291 Novalja</izvorni_sadrzaj>
    <derivirana_varijabla naziv="DomainObject.Predmet.ProtustrankaIDrugiAdressOIB_1">EPITET j.d.o.o., OIB 67451894364, Trpimirova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EPITET j.d.o.o.</item>
      <item>Tanita Lovrenčič Crnković</item>
      <item>ZDRAVKO RUŽIĆ</item>
    </izvorni_sadrzaj>
    <derivirana_varijabla naziv="DomainObject.Predmet.SudioniciListNaziv_1">
      <item>FINA  Rijeka</item>
      <item>EPITET j.d.o.o.</item>
      <item>Tanita Lovrenčič Crnković</item>
      <item>ZDRAVKO RUŽIĆ</item>
    </derivirana_varijabla>
  </DomainObject.Predmet.SudioniciListNaziv>
  <DomainObject.Predmet.SudioniciListAdressOIB>
    <izvorni_sadrzaj>
      <item>FINA  Rijeka, OIB 85821130368, Frana Kurelca 3,51000 Rijeka</item>
      <item>EPITET j.d.o.o., OIB 67451894364, Trpimirova 1,53291 Novalja</item>
      <item>Tanita Lovrenčič Crnković, OIB 25245358466, Ulica Kneza Trpimira 1,53291 Novalja</item>
      <item>ZDRAVKO RUŽIĆ</item>
    </izvorni_sadrzaj>
    <derivirana_varijabla naziv="DomainObject.Predmet.SudioniciListAdressOIB_1">
      <item>FINA  Rijeka, OIB 85821130368, Frana Kurelca 3,51000 Rijeka</item>
      <item>EPITET j.d.o.o., OIB 67451894364, Trpimirova 1,53291 Novalja</item>
      <item>Tanita Lovrenčič Crnković, OIB 25245358466, Ulica Kneza Trpimira 1,53291 Novalja</item>
      <item>ZDRAVKO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67451894364</item>
      <item>, OIB 25245358466</item>
      <item>, OIB null</item>
    </izvorni_sadrzaj>
    <derivirana_varijabla naziv="DomainObject.Predmet.SudioniciListNazivOIB_1">
      <item>, OIB 85821130368</item>
      <item>, OIB 67451894364</item>
      <item>, OIB 25245358466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7D76C7-020B-4BA2-8991-9FFD957CF5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787</properties:Words>
  <properties:Characters>4372</properties:Characters>
  <properties:Lines>92</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2018-05-11T11:10:00Z</dcterms:created>
  <dc:creator>ksarlija</dc:creator>
  <cp:lastModifiedBy>Jasna Radulović</cp:lastModifiedBy>
  <cp:lastPrinted>2018-05-11T11:13:00Z</cp:lastPrinted>
  <dcterms:modified xmlns:xsi="http://www.w3.org/2001/XMLSchema-instance" xsi:type="dcterms:W3CDTF">2018-05-11T11:15:00Z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(389-17 novčana kazna ZZ.docx)</vt:lpwstr>
  </prop:property>
  <prop:property name="CC_coloring" pid="4" fmtid="{D5CDD505-2E9C-101B-9397-08002B2CF9AE}">
    <vt:bool>false</vt:bool>
  </prop:property>
  <prop:property name="BrojStranica" pid="5" fmtid="{D5CDD505-2E9C-101B-9397-08002B2CF9AE}">
    <vt:i4>2</vt:i4>
  </prop:property>
</prop:Properties>
</file>