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9acc" w14:paraId="f5a9acc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7977F3">
        <w:rPr>
          <w:rFonts w:hAnsi="Times New Roman" w:ascii="Times New Roman"/>
          <w:szCs w:val="24"/>
          <w:lang w:val="hr-HR"/>
        </w:rPr>
        <w:t>5274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166E4" w:rsidRPr="007500CD">
        <w:rPr>
          <w:rFonts w:hAnsi="Times New Roman" w:ascii="Times New Roman"/>
        </w:rPr>
        <w:t xml:space="preserve">KAVKAZ d.o.o., Zagreb, Trg Maršala Tita 1, </w:t>
      </w:r>
      <w:r w:rsidR="001166E4" w:rsidRPr="007500CD">
        <w:rPr>
          <w:rFonts w:hAnsi="Times New Roman" w:ascii="Times New Roman"/>
          <w:szCs w:val="24"/>
        </w:rPr>
        <w:t>OIB: 02625271016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E635D8">
        <w:rPr>
          <w:rFonts w:hAnsi="Times New Roman" w:ascii="Times New Roman"/>
          <w:szCs w:val="24"/>
        </w:rPr>
        <w:t>MBS: 080</w:t>
      </w:r>
      <w:r w:rsidR="001166E4">
        <w:rPr>
          <w:rFonts w:hAnsi="Times New Roman" w:ascii="Times New Roman"/>
          <w:szCs w:val="24"/>
        </w:rPr>
        <w:t>099947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8337CC">
        <w:rPr>
          <w:rFonts w:hAnsi="Times New Roman" w:ascii="Times New Roman"/>
          <w:szCs w:val="24"/>
          <w:lang w:val="hr-HR"/>
        </w:rPr>
        <w:t>6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1166E4" w:rsidRPr="007500CD">
        <w:rPr>
          <w:rFonts w:hAnsi="Times New Roman" w:ascii="Times New Roman"/>
        </w:rPr>
        <w:t xml:space="preserve">KAVKAZ d.o.o., Zagreb, Trg Maršala Tita 1, </w:t>
      </w:r>
      <w:r w:rsidR="001166E4" w:rsidRPr="007500CD">
        <w:rPr>
          <w:rFonts w:hAnsi="Times New Roman" w:ascii="Times New Roman"/>
          <w:szCs w:val="24"/>
        </w:rPr>
        <w:t>OIB: 02625271016</w:t>
      </w:r>
      <w:r w:rsidR="001166E4" w:rsidRPr="00BE44B7">
        <w:rPr>
          <w:rFonts w:hAnsi="Times New Roman" w:ascii="Times New Roman"/>
          <w:szCs w:val="24"/>
        </w:rPr>
        <w:t>,</w:t>
      </w:r>
      <w:r w:rsidR="001166E4">
        <w:rPr>
          <w:szCs w:val="24"/>
        </w:rPr>
        <w:t xml:space="preserve"> </w:t>
      </w:r>
      <w:r w:rsidR="001166E4">
        <w:rPr>
          <w:rFonts w:hAnsi="Times New Roman" w:ascii="Times New Roman"/>
          <w:szCs w:val="24"/>
        </w:rPr>
        <w:t xml:space="preserve">MBS: 080099947. </w:t>
      </w:r>
      <w:r w:rsidR="00EE69E5" w:rsidRPr="00577CEF">
        <w:rPr>
          <w:rFonts w:hAnsi="Times New Roman" w:ascii="Times New Roman"/>
          <w:szCs w:val="24"/>
        </w:rPr>
        <w:t xml:space="preserve">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8337CC">
        <w:rPr>
          <w:rFonts w:hAnsi="Times New Roman" w:ascii="Times New Roman"/>
          <w:szCs w:val="24"/>
        </w:rPr>
        <w:t>6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640469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1166E4">
        <w:rPr>
          <w:rFonts w:hAnsi="Times New Roman" w:ascii="Times New Roman"/>
          <w:szCs w:val="24"/>
        </w:rPr>
        <w:t>Dušanka Ivančević, Zagreb, B. Bernardija 1</w:t>
      </w:r>
      <w:r w:rsidR="00F533DF" w:rsidRPr="00640469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1166E4" w:rsidRPr="007500CD">
        <w:rPr>
          <w:rFonts w:hAnsi="Times New Roman" w:ascii="Times New Roman"/>
        </w:rPr>
        <w:t xml:space="preserve">KAVKAZ d.o.o., Zagreb, Trg Maršala Tita 1, </w:t>
      </w:r>
      <w:r w:rsidR="001166E4" w:rsidRPr="007500CD">
        <w:rPr>
          <w:rFonts w:hAnsi="Times New Roman" w:ascii="Times New Roman"/>
          <w:szCs w:val="24"/>
        </w:rPr>
        <w:t>OIB: 02625271016</w:t>
      </w:r>
      <w:r w:rsidR="001166E4" w:rsidRPr="00BE44B7">
        <w:rPr>
          <w:rFonts w:hAnsi="Times New Roman" w:ascii="Times New Roman"/>
          <w:szCs w:val="24"/>
        </w:rPr>
        <w:t>,</w:t>
      </w:r>
      <w:r w:rsidR="001166E4">
        <w:rPr>
          <w:szCs w:val="24"/>
        </w:rPr>
        <w:t xml:space="preserve"> </w:t>
      </w:r>
      <w:r w:rsidR="001166E4">
        <w:rPr>
          <w:rFonts w:hAnsi="Times New Roman" w:ascii="Times New Roman"/>
          <w:szCs w:val="24"/>
        </w:rPr>
        <w:t>MBS: 080099947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8337CC">
        <w:rPr>
          <w:rFonts w:hAnsi="Times New Roman" w:ascii="Times New Roman"/>
          <w:lang w:val="hr-HR"/>
        </w:rPr>
        <w:t>6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B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977F3">
      <w:rPr>
        <w:rFonts w:hAnsi="Times New Roman" w:ascii="Times New Roman"/>
        <w:lang w:val="hr-HR"/>
      </w:rPr>
      <w:t>5274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646D"/>
    <w:rsid w:val="00997BA9"/>
    <w:rsid w:val="009C4BC4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4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B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4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B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5274</izvorni_sadrzaj>
    <derivirana_varijabla naziv="DomainObject.Predmet.Broj_1">5274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St-5274/2015</izvorni_sadrzaj>
    <derivirana_varijabla naziv="DomainObject.Predmet.OznakaBroj_1">St-5274/2015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KAVKAZ, d.o.o. zastupanog po punomoćniku TOMISLAV ČILIĆ</izvorni_sadrzaj>
    <derivirana_varijabla naziv="DomainObject.Predmet.ProtustrankaFormated_1">  KAVKAZ, d.o.o. zastupanog po punomoćniku TOMISLAV ČILIĆ</derivirana_varijabla>
  </DomainObject.Predmet.ProtustrankaFormated>
  <DomainObject.Predmet.ProtustrankaFormatedOIB>
    <izvorni_sadrzaj>  KAVKAZ, d.o.o., OIB 02625271016 zastupanog po punomoćniku TOMISLAV ČILIĆ</izvorni_sadrzaj>
    <derivirana_varijabla naziv="DomainObject.Predmet.ProtustrankaFormatedOIB_1">  KAVKAZ, d.o.o., OIB 02625271016 zastupanog po punomoćniku TOMISLAV ČILIĆ</derivirana_varijabla>
  </DomainObject.Predmet.ProtustrankaFormatedOIB>
  <DomainObject.Predmet.ProtustrankaFormatedWithAdress>
    <izvorni_sadrzaj> KAVKAZ, d.o.o., Trg Maršala Tita 1, 10000 Zagreb zastupanog po punomoćniku TOMISLAV ČILIĆ</izvorni_sadrzaj>
    <derivirana_varijabla naziv="DomainObject.Predmet.ProtustrankaFormatedWithAdress_1"> KAVKAZ, d.o.o., Trg Maršala Tita 1, 10000 Zagreb zastupanog po punomoćniku TOMISLAV ČILIĆ</derivirana_varijabla>
  </DomainObject.Predmet.ProtustrankaFormatedWithAdress>
  <DomainObject.Predmet.ProtustrankaFormatedWithAdressOIB>
    <izvorni_sadrzaj> KAVKAZ, d.o.o., OIB 02625271016, Trg Maršala Tita 1, 10000 Zagreb zastupanog po punomoćniku TOMISLAV ČILIĆ</izvorni_sadrzaj>
    <derivirana_varijabla naziv="DomainObject.Predmet.ProtustrankaFormatedWithAdressOIB_1"> KAVKAZ, d.o.o., OIB 02625271016, Trg Maršala Tita 1, 10000 Zagreb zastupanog po punomoćniku TOMISLAV ČILIĆ</derivirana_varijabla>
  </DomainObject.Predmet.ProtustrankaFormatedWithAdressOIB>
  <DomainObject.Predmet.ProtustrankaWithAdress>
    <izvorni_sadrzaj>KAVKAZ, d.o.o. Trg Maršala Tita 1, 10000 Zagreb</izvorni_sadrzaj>
    <derivirana_varijabla naziv="DomainObject.Predmet.ProtustrankaWithAdress_1">KAVKAZ, d.o.o. Trg Maršala Tita 1, 10000 Zagreb</derivirana_varijabla>
  </DomainObject.Predmet.ProtustrankaWithAdress>
  <DomainObject.Predmet.ProtustrankaWithAdressOIB>
    <izvorni_sadrzaj>KAVKAZ, d.o.o., OIB 02625271016, Trg Maršala Tita 1, 10000 Zagreb</izvorni_sadrzaj>
    <derivirana_varijabla naziv="DomainObject.Predmet.ProtustrankaWithAdressOIB_1">KAVKAZ, d.o.o., OIB 02625271016, Trg Maršala Tita 1, 10000 Zagreb</derivirana_varijabla>
  </DomainObject.Predmet.ProtustrankaWithAdressOIB>
  <DomainObject.Predmet.ProtustrankaNazivFormated>
    <izvorni_sadrzaj>KAVKAZ, d.o.o.</izvorni_sadrzaj>
    <derivirana_varijabla naziv="DomainObject.Predmet.ProtustrankaNazivFormated_1">KAVKAZ, d.o.o.</derivirana_varijabla>
  </DomainObject.Predmet.ProtustrankaNazivFormated>
  <DomainObject.Predmet.ProtustrankaNazivFormatedOIB>
    <izvorni_sadrzaj>KAVKAZ, d.o.o., OIB 02625271016</izvorni_sadrzaj>
    <derivirana_varijabla naziv="DomainObject.Predmet.ProtustrankaNazivFormatedOIB_1">KAVKAZ, d.o.o., OIB 02625271016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KAVKAZ, d.o.o. zastupanog po punomoćniku TOMISLAV ČILIĆ</item>
    </izvorni_sadrzaj>
    <derivirana_varijabla naziv="DomainObject.Predmet.ProtuStrankaListFormated_1">
      <item>KAVKAZ, d.o.o. zastupanog po punomoćniku TOMISLAV ČILIĆ</item>
    </derivirana_varijabla>
  </DomainObject.Predmet.ProtuStrankaListFormated>
  <DomainObject.Predmet.ProtuStrankaListFormatedOIB>
    <izvorni_sadrzaj>
      <item>KAVKAZ, d.o.o., OIB 02625271016 zastupanog po punomoćniku TOMISLAV ČILIĆ</item>
    </izvorni_sadrzaj>
    <derivirana_varijabla naziv="DomainObject.Predmet.ProtuStrankaListFormatedOIB_1">
      <item>KAVKAZ, d.o.o., OIB 02625271016 zastupanog po punomoćniku TOMISLAV ČILIĆ</item>
    </derivirana_varijabla>
  </DomainObject.Predmet.ProtuStrankaListFormatedOIB>
  <DomainObject.Predmet.ProtuStrankaListFormatedWithAdress>
    <izvorni_sadrzaj>
      <item>KAVKAZ, d.o.o., Trg Maršala Tita 1, 10000 Zagreb zastupanog po punomoćniku TOMISLAV ČILIĆ</item>
    </izvorni_sadrzaj>
    <derivirana_varijabla naziv="DomainObject.Predmet.ProtuStrankaListFormatedWithAdress_1">
      <item>KAVKAZ, d.o.o., Trg Maršala Tita 1, 10000 Zagreb zastupanog po punomoćniku TOMISLAV ČILIĆ</item>
    </derivirana_varijabla>
  </DomainObject.Predmet.ProtuStrankaListFormatedWithAdress>
  <DomainObject.Predmet.ProtuStrankaListFormatedWithAdressOIB>
    <izvorni_sadrzaj>
      <item>KAVKAZ, d.o.o., OIB 02625271016, Trg Maršala Tita 1, 10000 Zagreb zastupanog po punomoćniku TOMISLAV ČILIĆ</item>
    </izvorni_sadrzaj>
    <derivirana_varijabla naziv="DomainObject.Predmet.ProtuStrankaListFormatedWithAdressOIB_1">
      <item>KAVKAZ, d.o.o., OIB 02625271016, Trg Maršala Tita 1, 10000 Zagreb zastupanog po punomoćniku TOMISLAV ČILIĆ</item>
    </derivirana_varijabla>
  </DomainObject.Predmet.ProtuStrankaListFormatedWithAdressOIB>
  <DomainObject.Predmet.ProtuStrankaListNazivFormated>
    <izvorni_sadrzaj>
      <item>KAVKAZ, d.o.o.</item>
    </izvorni_sadrzaj>
    <derivirana_varijabla naziv="DomainObject.Predmet.ProtuStrankaListNazivFormated_1">
      <item>KAVKAZ, d.o.o.</item>
    </derivirana_varijabla>
  </DomainObject.Predmet.ProtuStrankaListNazivFormated>
  <DomainObject.Predmet.ProtuStrankaListNazivFormatedOIB>
    <izvorni_sadrzaj>
      <item>KAVKAZ, d.o.o., OIB 02625271016</item>
    </izvorni_sadrzaj>
    <derivirana_varijabla naziv="DomainObject.Predmet.ProtuStrankaListNazivFormatedOIB_1">
      <item>KAVKAZ, d.o.o., OIB 02625271016</item>
    </derivirana_varijabla>
  </DomainObject.Predmet.ProtuStrankaListNazivFormatedOIB>
  <DomainObject.Predmet.OstaliListFormated>
    <izvorni_sadrzaj>
      <item>TOMISLAV ČILIĆ punomoćnik sudionika u postupku KAVKAZ, d.o.o.</item>
    </izvorni_sadrzaj>
    <derivirana_varijabla naziv="DomainObject.Predmet.OstaliListFormated_1">
      <item>TOMISLAV ČILIĆ punomoćnik sudionika u postupku KAVKAZ, d.o.o.</item>
    </derivirana_varijabla>
  </DomainObject.Predmet.OstaliListFormated>
  <DomainObject.Predmet.OstaliListFormatedOIB>
    <izvorni_sadrzaj>
      <item>TOMISLAV ČILIĆ punomoćnik sudionika u postupku KAVKAZ, d.o.o.</item>
    </izvorni_sadrzaj>
    <derivirana_varijabla naziv="DomainObject.Predmet.OstaliListFormatedOIB_1">
      <item>TOMISLAV ČILIĆ punomoćnik sudionika u postupku KAVKAZ, d.o.o.</item>
    </derivirana_varijabla>
  </DomainObject.Predmet.OstaliListFormatedOIB>
  <DomainObject.Predmet.OstaliListFormatedWithAdress>
    <izvorni_sadrzaj>
      <item>TOMISLAV ČILIĆ, Martićeva 18, 10000 Zagreb punomoćnik sudionika u postupku KAVKAZ, d.o.o.</item>
    </izvorni_sadrzaj>
    <derivirana_varijabla naziv="DomainObject.Predmet.OstaliListFormatedWithAdress_1">
      <item>TOMISLAV ČILIĆ, Martićeva 18, 10000 Zagreb punomoćnik sudionika u postupku KAVKAZ, d.o.o.</item>
    </derivirana_varijabla>
  </DomainObject.Predmet.OstaliListFormatedWithAdress>
  <DomainObject.Predmet.OstaliListFormatedWithAdressOIB>
    <izvorni_sadrzaj>
      <item>TOMISLAV ČILIĆ, Martićeva 18, 10000 Zagreb punomoćnik sudionika u postupku KAVKAZ, d.o.o.</item>
    </izvorni_sadrzaj>
    <derivirana_varijabla naziv="DomainObject.Predmet.OstaliListFormatedWithAdressOIB_1">
      <item>TOMISLAV ČILIĆ, Martićeva 18, 10000 Zagreb punomoćnik sudionika u postupku KAVKAZ, d.o.o.</item>
    </derivirana_varijabla>
  </DomainObject.Predmet.OstaliListFormatedWithAdressOIB>
  <DomainObject.Predmet.OstaliListNazivFormated>
    <izvorni_sadrzaj>
      <item>TOMISLAV ČILIĆ</item>
    </izvorni_sadrzaj>
    <derivirana_varijabla naziv="DomainObject.Predmet.OstaliListNazivFormated_1">
      <item>TOMISLAV ČILIĆ</item>
    </derivirana_varijabla>
  </DomainObject.Predmet.OstaliListNazivFormated>
  <DomainObject.Predmet.OstaliListNazivFormatedOIB>
    <izvorni_sadrzaj>
      <item>TOMISLAV ČILIĆ</item>
    </izvorni_sadrzaj>
    <derivirana_varijabla naziv="DomainObject.Predmet.OstaliListNazivFormatedOIB_1">
      <item>TOMISLAV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KAVKAZ, d.o.o.</izvorni_sadrzaj>
    <derivirana_varijabla naziv="DomainObject.Predmet.ProtustrankaIDrugi_1">KAVKAZ,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KAVKAZ, d.o.o., OIB 02625271016, Trg Maršala Tita 1, 10000 Zagreb</izvorni_sadrzaj>
    <derivirana_varijabla naziv="DomainObject.Predmet.ProtustrankaIDrugiAdressOIB_1">KAVKAZ, d.o.o., OIB 02625271016, Trg Maršala Tita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KAVKAZ, d.o.o.</item>
      <item>FINA Regionalni centar Zagreb</item>
      <item>TOMISLAV ČILIĆ</item>
    </izvorni_sadrzaj>
    <derivirana_varijabla naziv="DomainObject.Predmet.SudioniciListNaziv_1">
      <item>KAVKAZ, d.o.o.</item>
      <item>FINA Regionalni centar Zagreb</item>
      <item>TOMISLAV ČILIĆ</item>
    </derivirana_varijabla>
  </DomainObject.Predmet.SudioniciListNaziv>
  <DomainObject.Predmet.SudioniciListAdressOIB>
    <izvorni_sadrzaj>
      <item>KAVKAZ, d.o.o., OIB 02625271016, Trg Maršala Tita 1,10000 Zagreb</item>
      <item>FINA Regionalni centar Zagreb, OIB 85821130368, Trg svibanjskih žrtava 1995. Br. 1,10000 Zagreb</item>
      <item>TOMISLAV ČILIĆ, Martićeva 18,10000 Zagreb</item>
    </izvorni_sadrzaj>
    <derivirana_varijabla naziv="DomainObject.Predmet.SudioniciListAdressOIB_1">
      <item>KAVKAZ, d.o.o., OIB 02625271016, Trg Maršala Tita 1,10000 Zagreb</item>
      <item>FINA Regionalni centar Zagreb, OIB 85821130368, Trg svibanjskih žrtava 1995. Br. 1,10000 Zagreb</item>
      <item>TOMISLAV ČILIĆ, Martićeva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02625271016</item>
      <item>, OIB 85821130368</item>
      <item>, OIB null</item>
    </izvorni_sadrzaj>
    <derivirana_varijabla naziv="DomainObject.Predmet.SudioniciListNazivOIB_1">
      <item>, OIB 02625271016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2371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2016-04-06T07:52:00Z</dcterms:created>
  <dc:creator>Sudsko vijeæe</dc:creator>
  <cp:lastModifiedBy>Nevenka Furić</cp:lastModifiedBy>
  <cp:lastPrinted>2016-04-06T07:55:00Z</cp:lastPrinted>
  <dcterms:modified xmlns:xsi="http://www.w3.org/2001/XMLSchema-instance" xsi:type="dcterms:W3CDTF">2016-04-06T07:57:00Z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