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A5AB9">
              <w:rPr>
                <w:sz w:val="24"/>
                <w:szCs w:val="24"/>
                <w:lang w:val="en-US"/>
              </w:rPr>
              <w:t>1901/2016</w:t>
            </w:r>
            <w:r w:rsidR="003A24E8">
              <w:rPr>
                <w:szCs w:val="24"/>
                <w:lang w:val="en-US"/>
              </w:rPr>
              <w:fldChar w:fldCharType="begin">
                <w:ffData>
                  <w:name w:val="Tekst1"/>
                  <w:enabled/>
                  <w:calcOnExit w:val="false"/>
                  <w:textInput/>
                </w:ffData>
              </w:fldChar>
            </w:r>
            <w:bookmarkStart w:name="Tekst1" w:id="1"/>
            <w:r w:rsidR="003A24E8">
              <w:rPr>
                <w:sz w:val="24"/>
                <w:szCs w:val="24"/>
                <w:lang w:val="en-US"/>
              </w:rPr>
              <w:instrText xml:space="preserve"> FORMTEXT </w:instrText>
            </w:r>
            <w:r w:rsidR="003A24E8">
              <w:rPr>
                <w:szCs w:val="24"/>
                <w:lang w:val="en-US"/>
              </w:rPr>
            </w:r>
            <w:r w:rsidR="003A24E8">
              <w:rPr>
                <w:szCs w:val="24"/>
                <w:lang w:val="en-US"/>
              </w:rPr>
              <w:fldChar w:fldCharType="separate"/>
            </w:r>
            <w:r w:rsidR="003A24E8">
              <w:rPr>
                <w:noProof/>
                <w:sz w:val="24"/>
                <w:szCs w:val="24"/>
                <w:lang w:val="en-US"/>
              </w:rPr>
              <w:t> </w:t>
            </w:r>
            <w:r w:rsidR="003A24E8">
              <w:rPr>
                <w:noProof/>
                <w:sz w:val="24"/>
                <w:szCs w:val="24"/>
                <w:lang w:val="en-US"/>
              </w:rPr>
              <w:t> </w:t>
            </w:r>
            <w:r w:rsidR="003A24E8">
              <w:rPr>
                <w:noProof/>
                <w:sz w:val="24"/>
                <w:szCs w:val="24"/>
                <w:lang w:val="en-US"/>
              </w:rPr>
              <w:t> </w:t>
            </w:r>
            <w:r w:rsidR="003A24E8">
              <w:rPr>
                <w:noProof/>
                <w:sz w:val="24"/>
                <w:szCs w:val="24"/>
                <w:lang w:val="en-US"/>
              </w:rPr>
              <w:t> </w:t>
            </w:r>
            <w:r w:rsidR="003A24E8">
              <w:rPr>
                <w:noProof/>
                <w:sz w:val="24"/>
                <w:szCs w:val="24"/>
                <w:lang w:val="en-US"/>
              </w:rPr>
              <w:t> </w:t>
            </w:r>
            <w:r w:rsidR="003A24E8">
              <w:rPr>
                <w:szCs w:val="24"/>
                <w:lang w:val="en-US"/>
              </w:rPr>
              <w:fldChar w:fldCharType="end"/>
            </w:r>
            <w:bookmarkEnd w:id="1"/>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b58a02e" w14:paraId="b58a02e"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A5AB9">
        <w:rPr>
          <w:rFonts w:cs="Times New Roman" w:eastAsia="Times New Roman"/>
          <w:szCs w:val="20"/>
          <w:lang w:eastAsia="hr-HR"/>
        </w:rPr>
        <w:t>LJUBAS GRADNJA d.o.o., OIB: 43789521653, Podstrana, Cindrova ulica 4</w:t>
      </w:r>
      <w:r w:rsidR="00C4142B">
        <w:rPr>
          <w:rFonts w:cs="Times New Roman" w:eastAsia="Times New Roman"/>
          <w:szCs w:val="20"/>
          <w:lang w:eastAsia="hr-HR"/>
        </w:rPr>
        <w:t>,</w:t>
      </w:r>
      <w:r w:rsidR="008E3A50">
        <w:rPr>
          <w:rFonts w:cs="Times New Roman" w:eastAsia="Times New Roman"/>
          <w:szCs w:val="20"/>
          <w:lang w:eastAsia="hr-HR"/>
        </w:rPr>
        <w:t xml:space="preserve"> </w:t>
      </w:r>
      <w:r w:rsidR="00AA5AB9">
        <w:rPr>
          <w:rFonts w:cs="Times New Roman" w:eastAsia="Times New Roman"/>
          <w:szCs w:val="20"/>
          <w:lang w:eastAsia="hr-HR"/>
        </w:rPr>
        <w:t>22.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AA5AB9">
        <w:rPr>
          <w:rFonts w:cs="Times New Roman" w:eastAsia="Times New Roman"/>
          <w:szCs w:val="20"/>
          <w:lang w:eastAsia="hr-HR"/>
        </w:rPr>
        <w:t>Pere Ljubas, OIB: 42861036942, Podstrana, Cindrova ulica 4</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3A24E8">
        <w:rPr>
          <w:rFonts w:cs="Times New Roman" w:eastAsia="Times New Roman"/>
          <w:szCs w:val="20"/>
          <w:lang w:eastAsia="hr-HR"/>
        </w:rPr>
        <w:fldChar w:fldCharType="begin">
          <w:ffData>
            <w:name w:val="Tekst7"/>
            <w:enabled/>
            <w:calcOnExit w:val="false"/>
            <w:textInput/>
          </w:ffData>
        </w:fldChar>
      </w:r>
      <w:bookmarkStart w:name="Tekst7" w:id="2"/>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bookmarkEnd w:id="2"/>
      <w:r w:rsidR="00AA6446">
        <w:rPr>
          <w:rFonts w:cs="Times New Roman" w:eastAsia="Times New Roman"/>
          <w:szCs w:val="20"/>
          <w:lang w:eastAsia="hr-HR"/>
        </w:rPr>
        <w:t>-</w:t>
      </w:r>
      <w:r w:rsidR="003A24E8">
        <w:rPr>
          <w:rFonts w:cs="Times New Roman" w:eastAsia="Times New Roman"/>
          <w:szCs w:val="20"/>
          <w:lang w:eastAsia="hr-HR"/>
        </w:rPr>
        <w:fldChar w:fldCharType="begin">
          <w:ffData>
            <w:name w:val="Tekst8"/>
            <w:enabled/>
            <w:calcOnExit w:val="false"/>
            <w:textInput/>
          </w:ffData>
        </w:fldChar>
      </w:r>
      <w:bookmarkStart w:name="Tekst8" w:id="3"/>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bookmarkEnd w:id="3"/>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3A24E8">
        <w:fldChar w:fldCharType="begin">
          <w:ffData>
            <w:name w:val="Tekst9"/>
            <w:enabled/>
            <w:calcOnExit w:val="false"/>
            <w:textInput/>
          </w:ffData>
        </w:fldChar>
      </w:r>
      <w:bookmarkStart w:name="Tekst9" w:id="4"/>
      <w:r w:rsidR="003A24E8">
        <w:instrText xml:space="preserve"> FORMTEXT </w:instrText>
      </w:r>
      <w:r w:rsidR="003A24E8">
        <w:fldChar w:fldCharType="separate"/>
      </w:r>
      <w:r w:rsidR="003A24E8">
        <w:rPr>
          <w:noProof/>
        </w:rPr>
        <w:t> </w:t>
      </w:r>
      <w:r w:rsidR="003A24E8">
        <w:rPr>
          <w:noProof/>
        </w:rPr>
        <w:t> </w:t>
      </w:r>
      <w:r w:rsidR="003A24E8">
        <w:rPr>
          <w:noProof/>
        </w:rPr>
        <w:t> </w:t>
      </w:r>
      <w:r w:rsidR="003A24E8">
        <w:rPr>
          <w:noProof/>
        </w:rPr>
        <w:t> </w:t>
      </w:r>
      <w:r w:rsidR="003A24E8">
        <w:rPr>
          <w:noProof/>
        </w:rPr>
        <w:t> </w:t>
      </w:r>
      <w:r w:rsidR="003A24E8">
        <w:fldChar w:fldCharType="end"/>
      </w:r>
      <w:bookmarkEnd w:id="4"/>
      <w:r w:rsidR="00E60A61">
        <w:t>-</w:t>
      </w:r>
      <w:r w:rsidR="003A24E8">
        <w:fldChar w:fldCharType="begin">
          <w:ffData>
            <w:name w:val="Tekst10"/>
            <w:enabled/>
            <w:calcOnExit w:val="false"/>
            <w:textInput/>
          </w:ffData>
        </w:fldChar>
      </w:r>
      <w:bookmarkStart w:name="Tekst10" w:id="5"/>
      <w:r w:rsidR="003A24E8">
        <w:instrText xml:space="preserve"> FORMTEXT </w:instrText>
      </w:r>
      <w:r w:rsidR="003A24E8">
        <w:fldChar w:fldCharType="separate"/>
      </w:r>
      <w:r w:rsidR="003A24E8">
        <w:rPr>
          <w:noProof/>
        </w:rPr>
        <w:t> </w:t>
      </w:r>
      <w:r w:rsidR="003A24E8">
        <w:rPr>
          <w:noProof/>
        </w:rPr>
        <w:t> </w:t>
      </w:r>
      <w:r w:rsidR="003A24E8">
        <w:rPr>
          <w:noProof/>
        </w:rPr>
        <w:t> </w:t>
      </w:r>
      <w:r w:rsidR="003A24E8">
        <w:rPr>
          <w:noProof/>
        </w:rPr>
        <w:t> </w:t>
      </w:r>
      <w:r w:rsidR="003A24E8">
        <w:rPr>
          <w:noProof/>
        </w:rPr>
        <w:t> </w:t>
      </w:r>
      <w:r w:rsidR="003A24E8">
        <w:fldChar w:fldCharType="end"/>
      </w:r>
      <w:bookmarkEnd w:id="5"/>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3A24E8">
        <w:rPr>
          <w:rFonts w:cs="Times New Roman" w:eastAsia="Times New Roman"/>
          <w:szCs w:val="24"/>
        </w:rPr>
        <w:fldChar w:fldCharType="begin">
          <w:ffData>
            <w:name w:val="Tekst11"/>
            <w:enabled/>
            <w:calcOnExit w:val="false"/>
            <w:textInput/>
          </w:ffData>
        </w:fldChar>
      </w:r>
      <w:bookmarkStart w:name="Tekst11" w:id="6"/>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6"/>
      <w:r w:rsidRPr="008613C6">
        <w:rPr>
          <w:rFonts w:cs="Times New Roman" w:eastAsia="Times New Roman"/>
          <w:szCs w:val="24"/>
        </w:rPr>
        <w:t xml:space="preserve">., na temelju članka </w:t>
      </w:r>
      <w:r w:rsidR="003A24E8">
        <w:rPr>
          <w:rFonts w:cs="Times New Roman" w:eastAsia="Times New Roman"/>
          <w:szCs w:val="24"/>
        </w:rPr>
        <w:fldChar w:fldCharType="begin">
          <w:ffData>
            <w:name w:val="Tekst12"/>
            <w:enabled/>
            <w:calcOnExit w:val="false"/>
            <w:textInput/>
          </w:ffData>
        </w:fldChar>
      </w:r>
      <w:bookmarkStart w:name="Tekst12" w:id="7"/>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7"/>
      <w:r w:rsidRPr="008613C6">
        <w:rPr>
          <w:rFonts w:cs="Times New Roman" w:eastAsia="Times New Roman"/>
          <w:szCs w:val="24"/>
        </w:rPr>
        <w:t xml:space="preserve">. stavka </w:t>
      </w:r>
      <w:r w:rsidR="003A24E8">
        <w:rPr>
          <w:rFonts w:cs="Times New Roman" w:eastAsia="Times New Roman"/>
          <w:szCs w:val="24"/>
        </w:rPr>
        <w:fldChar w:fldCharType="begin">
          <w:ffData>
            <w:name w:val="Tekst13"/>
            <w:enabled/>
            <w:calcOnExit w:val="false"/>
            <w:textInput/>
          </w:ffData>
        </w:fldChar>
      </w:r>
      <w:bookmarkStart w:name="Tekst13" w:id="8"/>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8"/>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3A24E8">
        <w:rPr>
          <w:rFonts w:cs="Times New Roman" w:eastAsia="Times New Roman"/>
          <w:szCs w:val="20"/>
          <w:lang w:eastAsia="hr-HR"/>
        </w:rPr>
        <w:fldChar w:fldCharType="begin">
          <w:ffData>
            <w:name w:val="Tekst2"/>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OIB: </w:t>
      </w:r>
      <w:r w:rsidR="003A24E8">
        <w:rPr>
          <w:rFonts w:cs="Times New Roman" w:eastAsia="Times New Roman"/>
          <w:szCs w:val="20"/>
          <w:lang w:eastAsia="hr-HR"/>
        </w:rPr>
        <w:fldChar w:fldCharType="begin">
          <w:ffData>
            <w:name w:val="Tekst3"/>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w:t>
      </w:r>
      <w:r w:rsidR="003A24E8">
        <w:rPr>
          <w:rFonts w:cs="Times New Roman" w:eastAsia="Times New Roman"/>
          <w:szCs w:val="20"/>
          <w:lang w:eastAsia="hr-HR"/>
        </w:rPr>
        <w:fldChar w:fldCharType="begin">
          <w:ffData>
            <w:name w:val="Tekst4"/>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w:t>
      </w:r>
      <w:r w:rsidR="003A24E8">
        <w:rPr>
          <w:rFonts w:cs="Times New Roman" w:eastAsia="Times New Roman"/>
          <w:szCs w:val="20"/>
          <w:lang w:eastAsia="hr-HR"/>
        </w:rPr>
        <w:fldChar w:fldCharType="begin">
          <w:ffData>
            <w:name w:val="Tekst5"/>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A1BCE" w:rsidP="007A1BCE" w:rsidR="007A1BC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sidR="003A24E8">
        <w:rPr>
          <w:rFonts w:cs="Times New Roman" w:eastAsia="Times New Roman"/>
          <w:szCs w:val="24"/>
        </w:rPr>
        <w:fldChar w:fldCharType="begin">
          <w:ffData>
            <w:name w:val="Tekst14"/>
            <w:enabled/>
            <w:calcOnExit w:val="false"/>
            <w:textInput/>
          </w:ffData>
        </w:fldChar>
      </w:r>
      <w:bookmarkStart w:name="Tekst14" w:id="9"/>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9"/>
      <w:r>
        <w:rPr>
          <w:rFonts w:cs="Times New Roman" w:eastAsia="Times New Roman"/>
          <w:szCs w:val="24"/>
        </w:rPr>
        <w:t>.</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3A24E8">
        <w:rPr>
          <w:szCs w:val="24"/>
        </w:rPr>
        <w:fldChar w:fldCharType="begin">
          <w:ffData>
            <w:name w:val="Tekst15"/>
            <w:enabled/>
            <w:calcOnExit w:val="false"/>
            <w:textInput/>
          </w:ffData>
        </w:fldChar>
      </w:r>
      <w:bookmarkStart w:name="Tekst15" w:id="10"/>
      <w:r w:rsidR="003A24E8">
        <w:rPr>
          <w:szCs w:val="24"/>
        </w:rPr>
        <w:instrText xml:space="preserve"> FORMTEXT </w:instrText>
      </w:r>
      <w:r w:rsidR="003A24E8">
        <w:rPr>
          <w:szCs w:val="24"/>
        </w:rPr>
      </w:r>
      <w:r w:rsidR="003A24E8">
        <w:rPr>
          <w:szCs w:val="24"/>
        </w:rPr>
        <w:fldChar w:fldCharType="separate"/>
      </w:r>
      <w:r w:rsidR="003A24E8">
        <w:rPr>
          <w:noProof/>
          <w:szCs w:val="24"/>
        </w:rPr>
        <w:t> </w:t>
      </w:r>
      <w:r w:rsidR="003A24E8">
        <w:rPr>
          <w:noProof/>
          <w:szCs w:val="24"/>
        </w:rPr>
        <w:t> </w:t>
      </w:r>
      <w:r w:rsidR="003A24E8">
        <w:rPr>
          <w:noProof/>
          <w:szCs w:val="24"/>
        </w:rPr>
        <w:t> </w:t>
      </w:r>
      <w:r w:rsidR="003A24E8">
        <w:rPr>
          <w:noProof/>
          <w:szCs w:val="24"/>
        </w:rPr>
        <w:t> </w:t>
      </w:r>
      <w:r w:rsidR="003A24E8">
        <w:rPr>
          <w:noProof/>
          <w:szCs w:val="24"/>
        </w:rPr>
        <w:t> </w:t>
      </w:r>
      <w:r w:rsidR="003A24E8">
        <w:rPr>
          <w:szCs w:val="24"/>
        </w:rPr>
        <w:fldChar w:fldCharType="end"/>
      </w:r>
      <w:bookmarkEnd w:id="10"/>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3A24E8">
        <w:rPr>
          <w:rFonts w:cs="Times New Roman" w:eastAsia="Times New Roman"/>
          <w:szCs w:val="24"/>
        </w:rPr>
        <w:fldChar w:fldCharType="begin">
          <w:ffData>
            <w:name w:val="Tekst16"/>
            <w:enabled/>
            <w:calcOnExit w:val="false"/>
            <w:textInput/>
          </w:ffData>
        </w:fldChar>
      </w:r>
      <w:bookmarkStart w:name="Tekst16" w:id="11"/>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11"/>
      <w:r w:rsidR="003A24E8">
        <w:rPr>
          <w:rFonts w:cs="Times New Roman" w:eastAsia="Times New Roman"/>
          <w:szCs w:val="24"/>
        </w:rPr>
        <w:t xml:space="preserve"> </w:t>
      </w:r>
      <w:r w:rsidR="00477D79" w:rsidRPr="00477D79">
        <w:rPr>
          <w:rFonts w:cs="Times New Roman" w:eastAsia="Times New Roman"/>
          <w:szCs w:val="24"/>
        </w:rPr>
        <w:t>kn</w:t>
      </w:r>
      <w:r w:rsidR="00477D79">
        <w:rPr>
          <w:rFonts w:cs="Times New Roman" w:eastAsia="Times New Roman"/>
          <w:szCs w:val="24"/>
        </w:rPr>
        <w:t>,</w:t>
      </w:r>
      <w:r w:rsidR="00477D79" w:rsidRPr="00477D79">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477D79" w:rsidP="007A1BCE" w:rsidR="007A1BCE">
      <w:pPr>
        <w:ind w:firstLine="709"/>
        <w:jc w:val="both"/>
        <w:rPr>
          <w:rFonts w:cs="Times New Roman" w:eastAsia="Times New Roman"/>
          <w:szCs w:val="24"/>
          <w:lang w:eastAsia="hr-HR"/>
        </w:rPr>
      </w:pPr>
      <w:r w:rsidRPr="00477D79">
        <w:rPr>
          <w:rFonts w:cs="Times New Roman" w:eastAsia="Times New Roman"/>
          <w:szCs w:val="24"/>
          <w:lang w:eastAsia="hr-HR"/>
        </w:rPr>
        <w:t xml:space="preserve">Utvrdivši da su sukladno članku 428. SZ-a ispunjene pretpostavke za provedbu skraćenoga stečajnog postupka, ovaj sud je </w:t>
      </w:r>
      <w:r w:rsidR="003A24E8">
        <w:rPr>
          <w:rFonts w:cs="Times New Roman" w:eastAsia="Times New Roman"/>
          <w:szCs w:val="24"/>
          <w:lang w:eastAsia="hr-HR"/>
        </w:rPr>
        <w:fldChar w:fldCharType="begin">
          <w:ffData>
            <w:name w:val="Tekst17"/>
            <w:enabled/>
            <w:calcOnExit w:val="false"/>
            <w:textInput/>
          </w:ffData>
        </w:fldChar>
      </w:r>
      <w:bookmarkStart w:name="Tekst17" w:id="12"/>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2"/>
      <w:r w:rsidRPr="00477D79">
        <w:rPr>
          <w:rFonts w:cs="Times New Roman" w:eastAsia="Times New Roman"/>
          <w:szCs w:val="24"/>
          <w:lang w:eastAsia="hr-HR"/>
        </w:rPr>
        <w:t>. na mrežnoj stranici e-Oglasna ploča sudova, sukladno članku 430. SZ-a, objavio oglas poslovni broj St-</w:t>
      </w:r>
      <w:r w:rsidR="003A24E8">
        <w:rPr>
          <w:rFonts w:cs="Times New Roman" w:eastAsia="Times New Roman"/>
          <w:szCs w:val="24"/>
          <w:lang w:eastAsia="hr-HR"/>
        </w:rPr>
        <w:fldChar w:fldCharType="begin">
          <w:ffData>
            <w:name w:val="Tekst18"/>
            <w:enabled/>
            <w:calcOnExit w:val="false"/>
            <w:textInput/>
          </w:ffData>
        </w:fldChar>
      </w:r>
      <w:bookmarkStart w:name="Tekst18" w:id="13"/>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3"/>
      <w:r w:rsidRPr="00477D79">
        <w:rPr>
          <w:rFonts w:cs="Times New Roman" w:eastAsia="Times New Roman"/>
          <w:szCs w:val="24"/>
          <w:lang w:eastAsia="hr-HR"/>
        </w:rPr>
        <w:t>.</w:t>
      </w:r>
      <w:r w:rsidR="003A24E8">
        <w:rPr>
          <w:rFonts w:cs="Times New Roman" w:eastAsia="Times New Roman"/>
          <w:szCs w:val="24"/>
          <w:lang w:eastAsia="hr-HR"/>
        </w:rPr>
        <w:t xml:space="preserve"> </w:t>
      </w:r>
    </w:p>
    <w:p w:rsidRDefault="00477D79" w:rsidP="007A1BCE" w:rsidR="00477D79">
      <w:pPr>
        <w:ind w:firstLine="709"/>
        <w:jc w:val="both"/>
        <w:rPr>
          <w:rFonts w:cs="Times New Roman" w:eastAsia="Times New Roman"/>
          <w:szCs w:val="24"/>
          <w:lang w:eastAsia="hr-HR"/>
        </w:rPr>
      </w:pPr>
    </w:p>
    <w:p w:rsidRDefault="00477D79" w:rsidP="007A1BCE" w:rsidR="00162173">
      <w:pPr>
        <w:ind w:firstLine="709"/>
        <w:jc w:val="both"/>
        <w:rPr>
          <w:rFonts w:cs="Times New Roman" w:eastAsia="Times New Roman"/>
          <w:szCs w:val="24"/>
          <w:lang w:eastAsia="hr-HR"/>
        </w:rPr>
      </w:pPr>
      <w:r w:rsidRPr="00477D79">
        <w:rPr>
          <w:rFonts w:cs="Times New Roman" w:eastAsia="Times New Roman"/>
          <w:szCs w:val="24"/>
          <w:lang w:eastAsia="hr-HR"/>
        </w:rPr>
        <w:t xml:space="preserve">Postupajući po predmetnom oglasu, vjerovnik Republika Hrvatska, Ministarstvo financija, OIB: 18683136487, podnio je ovom sudu </w:t>
      </w:r>
      <w:r w:rsidR="003A24E8">
        <w:rPr>
          <w:rFonts w:cs="Times New Roman" w:eastAsia="Times New Roman"/>
          <w:szCs w:val="24"/>
          <w:lang w:eastAsia="hr-HR"/>
        </w:rPr>
        <w:fldChar w:fldCharType="begin">
          <w:ffData>
            <w:name w:val="Tekst19"/>
            <w:enabled/>
            <w:calcOnExit w:val="false"/>
            <w:textInput/>
          </w:ffData>
        </w:fldChar>
      </w:r>
      <w:bookmarkStart w:name="Tekst19" w:id="14"/>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4"/>
      <w:r w:rsidRPr="00477D79">
        <w:rPr>
          <w:rFonts w:cs="Times New Roman" w:eastAsia="Times New Roman"/>
          <w:szCs w:val="24"/>
          <w:lang w:eastAsia="hr-HR"/>
        </w:rPr>
        <w:t>. prijedlog za otvaranje stečajnog postupka nad dužnikom, nakon čega je sud, na temelju članka 433. SZ-a, rješenjem poslovni broj St-</w:t>
      </w:r>
      <w:r w:rsidR="003A24E8">
        <w:rPr>
          <w:rFonts w:cs="Times New Roman" w:eastAsia="Times New Roman"/>
          <w:szCs w:val="24"/>
          <w:lang w:eastAsia="hr-HR"/>
        </w:rPr>
        <w:fldChar w:fldCharType="begin">
          <w:ffData>
            <w:name w:val="Tekst20"/>
            <w:enabled/>
            <w:calcOnExit w:val="false"/>
            <w:textInput/>
          </w:ffData>
        </w:fldChar>
      </w:r>
      <w:bookmarkStart w:name="Tekst20" w:id="15"/>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5"/>
      <w:r w:rsidRPr="00477D79">
        <w:rPr>
          <w:rFonts w:cs="Times New Roman" w:eastAsia="Times New Roman"/>
          <w:szCs w:val="24"/>
          <w:lang w:eastAsia="hr-HR"/>
        </w:rPr>
        <w:t xml:space="preserve"> od </w:t>
      </w:r>
      <w:r w:rsidR="003A24E8">
        <w:rPr>
          <w:rFonts w:cs="Times New Roman" w:eastAsia="Times New Roman"/>
          <w:szCs w:val="24"/>
          <w:lang w:eastAsia="hr-HR"/>
        </w:rPr>
        <w:fldChar w:fldCharType="begin">
          <w:ffData>
            <w:name w:val="Tekst21"/>
            <w:enabled/>
            <w:calcOnExit w:val="false"/>
            <w:textInput/>
          </w:ffData>
        </w:fldChar>
      </w:r>
      <w:bookmarkStart w:name="Tekst21" w:id="16"/>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6"/>
      <w:r w:rsidRPr="00477D79">
        <w:rPr>
          <w:rFonts w:cs="Times New Roman" w:eastAsia="Times New Roman"/>
          <w:szCs w:val="24"/>
          <w:lang w:eastAsia="hr-HR"/>
        </w:rPr>
        <w:t>. obustavio skraćeni stečajni postupak nad 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sidR="003A24E8">
        <w:rPr>
          <w:rFonts w:cs="Times New Roman" w:eastAsia="Times New Roman"/>
          <w:szCs w:val="24"/>
          <w:lang w:eastAsia="hr-HR"/>
        </w:rPr>
        <w:fldChar w:fldCharType="begin">
          <w:ffData>
            <w:name w:val="Tekst22"/>
            <w:enabled/>
            <w:calcOnExit w:val="false"/>
            <w:textInput/>
          </w:ffData>
        </w:fldChar>
      </w:r>
      <w:bookmarkStart w:name="Tekst22" w:id="17"/>
      <w:r w:rsidR="003A24E8">
        <w:rPr>
          <w:rFonts w:cs="Times New Roman" w:eastAsia="Times New Roman"/>
          <w:szCs w:val="24"/>
          <w:lang w:eastAsia="hr-HR"/>
        </w:rPr>
        <w:instrText xml:space="preserve"> FORMTEXT </w:instrText>
      </w:r>
      <w:r w:rsidR="003A24E8">
        <w:rPr>
          <w:rFonts w:cs="Times New Roman" w:eastAsia="Times New Roman"/>
          <w:szCs w:val="24"/>
          <w:lang w:eastAsia="hr-HR"/>
        </w:rPr>
      </w:r>
      <w:r w:rsidR="003A24E8">
        <w:rPr>
          <w:rFonts w:cs="Times New Roman" w:eastAsia="Times New Roman"/>
          <w:szCs w:val="24"/>
          <w:lang w:eastAsia="hr-HR"/>
        </w:rPr>
        <w:fldChar w:fldCharType="separate"/>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noProof/>
          <w:szCs w:val="24"/>
          <w:lang w:eastAsia="hr-HR"/>
        </w:rPr>
        <w:t> </w:t>
      </w:r>
      <w:r w:rsidR="003A24E8">
        <w:rPr>
          <w:rFonts w:cs="Times New Roman" w:eastAsia="Times New Roman"/>
          <w:szCs w:val="24"/>
          <w:lang w:eastAsia="hr-HR"/>
        </w:rPr>
        <w:fldChar w:fldCharType="end"/>
      </w:r>
      <w:bookmarkEnd w:id="17"/>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3A24E8">
        <w:rPr>
          <w:rFonts w:cs="Times New Roman" w:eastAsia="Times New Roman"/>
          <w:szCs w:val="24"/>
        </w:rPr>
        <w:fldChar w:fldCharType="begin">
          <w:ffData>
            <w:name w:val="Tekst23"/>
            <w:enabled/>
            <w:calcOnExit w:val="false"/>
            <w:textInput/>
          </w:ffData>
        </w:fldChar>
      </w:r>
      <w:bookmarkStart w:name="Tekst23" w:id="18"/>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18"/>
      <w:r w:rsidR="003A24E8">
        <w:rPr>
          <w:rFonts w:cs="Times New Roman" w:eastAsia="Times New Roman"/>
          <w:szCs w:val="24"/>
        </w:rPr>
        <w:t xml:space="preserve"> </w:t>
      </w:r>
      <w:r w:rsidR="00162173">
        <w:rPr>
          <w:rFonts w:cs="Times New Roman" w:eastAsia="Times New Roman"/>
          <w:szCs w:val="24"/>
        </w:rPr>
        <w:t xml:space="preserve">od </w:t>
      </w:r>
      <w:r w:rsidR="003A24E8">
        <w:rPr>
          <w:rFonts w:cs="Times New Roman" w:eastAsia="Times New Roman"/>
          <w:szCs w:val="24"/>
        </w:rPr>
        <w:fldChar w:fldCharType="begin">
          <w:ffData>
            <w:name w:val="Tekst24"/>
            <w:enabled/>
            <w:calcOnExit w:val="false"/>
            <w:textInput/>
          </w:ffData>
        </w:fldChar>
      </w:r>
      <w:bookmarkStart w:name="Tekst24" w:id="19"/>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19"/>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3A24E8">
        <w:rPr>
          <w:rFonts w:cs="Times New Roman" w:eastAsia="Times New Roman"/>
          <w:szCs w:val="20"/>
          <w:lang w:eastAsia="hr-HR"/>
        </w:rPr>
        <w:fldChar w:fldCharType="begin">
          <w:ffData>
            <w:name w:val="Tekst2"/>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OIB: </w:t>
      </w:r>
      <w:r w:rsidR="003A24E8">
        <w:rPr>
          <w:rFonts w:cs="Times New Roman" w:eastAsia="Times New Roman"/>
          <w:szCs w:val="20"/>
          <w:lang w:eastAsia="hr-HR"/>
        </w:rPr>
        <w:fldChar w:fldCharType="begin">
          <w:ffData>
            <w:name w:val="Tekst3"/>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w:t>
      </w:r>
      <w:r w:rsidR="003A24E8">
        <w:rPr>
          <w:rFonts w:cs="Times New Roman" w:eastAsia="Times New Roman"/>
          <w:szCs w:val="20"/>
          <w:lang w:eastAsia="hr-HR"/>
        </w:rPr>
        <w:fldChar w:fldCharType="begin">
          <w:ffData>
            <w:name w:val="Tekst4"/>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3A24E8" w:rsidRPr="00477D79">
        <w:rPr>
          <w:rFonts w:cs="Times New Roman" w:eastAsia="Times New Roman"/>
          <w:szCs w:val="20"/>
          <w:lang w:eastAsia="hr-HR"/>
        </w:rPr>
        <w:t xml:space="preserve">, </w:t>
      </w:r>
      <w:r w:rsidR="003A24E8">
        <w:rPr>
          <w:rFonts w:cs="Times New Roman" w:eastAsia="Times New Roman"/>
          <w:szCs w:val="20"/>
          <w:lang w:eastAsia="hr-HR"/>
        </w:rPr>
        <w:fldChar w:fldCharType="begin">
          <w:ffData>
            <w:name w:val="Tekst5"/>
            <w:enabled/>
            <w:calcOnExit w:val="false"/>
            <w:textInput/>
          </w:ffData>
        </w:fldChar>
      </w:r>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24149E">
        <w:rPr>
          <w:color w:val="FF0000"/>
        </w:rPr>
        <w:t>podni</w:t>
      </w:r>
      <w:r w:rsidR="00477D79" w:rsidRPr="0024149E">
        <w:rPr>
          <w:color w:val="FF0000"/>
        </w:rPr>
        <w:t>o</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3A24E8">
        <w:rPr>
          <w:rFonts w:cs="Times New Roman" w:eastAsia="Times New Roman"/>
          <w:szCs w:val="20"/>
          <w:lang w:eastAsia="hr-HR"/>
        </w:rPr>
        <w:fldChar w:fldCharType="begin">
          <w:ffData>
            <w:name w:val="Tekst25"/>
            <w:enabled/>
            <w:calcOnExit w:val="false"/>
            <w:textInput/>
          </w:ffData>
        </w:fldChar>
      </w:r>
      <w:bookmarkStart w:name="Tekst25" w:id="20"/>
      <w:r w:rsidR="003A24E8">
        <w:rPr>
          <w:rFonts w:cs="Times New Roman" w:eastAsia="Times New Roman"/>
          <w:szCs w:val="20"/>
          <w:lang w:eastAsia="hr-HR"/>
        </w:rPr>
        <w:instrText xml:space="preserve"> FORMTEXT </w:instrText>
      </w:r>
      <w:r w:rsidR="003A24E8">
        <w:rPr>
          <w:rFonts w:cs="Times New Roman" w:eastAsia="Times New Roman"/>
          <w:szCs w:val="20"/>
          <w:lang w:eastAsia="hr-HR"/>
        </w:rPr>
      </w:r>
      <w:r w:rsidR="003A24E8">
        <w:rPr>
          <w:rFonts w:cs="Times New Roman" w:eastAsia="Times New Roman"/>
          <w:szCs w:val="20"/>
          <w:lang w:eastAsia="hr-HR"/>
        </w:rPr>
        <w:fldChar w:fldCharType="separate"/>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noProof/>
          <w:szCs w:val="20"/>
          <w:lang w:eastAsia="hr-HR"/>
        </w:rPr>
        <w:t> </w:t>
      </w:r>
      <w:r w:rsidR="003A24E8">
        <w:rPr>
          <w:rFonts w:cs="Times New Roman" w:eastAsia="Times New Roman"/>
          <w:szCs w:val="20"/>
          <w:lang w:eastAsia="hr-HR"/>
        </w:rPr>
        <w:fldChar w:fldCharType="end"/>
      </w:r>
      <w:bookmarkEnd w:id="20"/>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3A24E8">
        <w:rPr>
          <w:rFonts w:cs="Times New Roman" w:eastAsia="Times New Roman"/>
          <w:szCs w:val="24"/>
        </w:rPr>
        <w:fldChar w:fldCharType="begin">
          <w:ffData>
            <w:name w:val="Tekst26"/>
            <w:enabled/>
            <w:calcOnExit w:val="false"/>
            <w:textInput/>
          </w:ffData>
        </w:fldChar>
      </w:r>
      <w:bookmarkStart w:name="Tekst26" w:id="21"/>
      <w:r w:rsidR="003A24E8">
        <w:rPr>
          <w:rFonts w:cs="Times New Roman" w:eastAsia="Times New Roman"/>
          <w:szCs w:val="24"/>
        </w:rPr>
        <w:instrText xml:space="preserve"> FORMTEXT </w:instrText>
      </w:r>
      <w:r w:rsidR="003A24E8">
        <w:rPr>
          <w:rFonts w:cs="Times New Roman" w:eastAsia="Times New Roman"/>
          <w:szCs w:val="24"/>
        </w:rPr>
      </w:r>
      <w:r w:rsidR="003A24E8">
        <w:rPr>
          <w:rFonts w:cs="Times New Roman" w:eastAsia="Times New Roman"/>
          <w:szCs w:val="24"/>
        </w:rPr>
        <w:fldChar w:fldCharType="separate"/>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noProof/>
          <w:szCs w:val="24"/>
        </w:rPr>
        <w:t> </w:t>
      </w:r>
      <w:r w:rsidR="003A24E8">
        <w:rPr>
          <w:rFonts w:cs="Times New Roman" w:eastAsia="Times New Roman"/>
          <w:szCs w:val="24"/>
        </w:rPr>
        <w:fldChar w:fldCharType="end"/>
      </w:r>
      <w:bookmarkEnd w:id="21"/>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3A10A6" w:rsidRPr="003A10A6">
          <w:rPr>
            <w:noProof/>
            <w:lang w:val="hr-HR"/>
          </w:rPr>
          <w:t>3</w:t>
        </w:r>
        <w:r>
          <w:fldChar w:fldCharType="end"/>
        </w:r>
      </w:sdtContent>
    </w:sdt>
    <w:r>
      <w:tab/>
    </w:r>
    <w:r w:rsidRPr="00685F9A">
      <w:rPr>
        <w:lang w:val="hr-HR"/>
      </w:rPr>
      <w:t>Poslovni broj:</w:t>
    </w:r>
    <w:r w:rsidRPr="00685F9A">
      <w:t xml:space="preserve"> 5 St-</w:t>
    </w:r>
  </w:p>
  <w:p w:rsidRDefault="003A10A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2F6217"/>
    <w:rsid w:val="00305397"/>
    <w:rsid w:val="00310BDD"/>
    <w:rsid w:val="003346E3"/>
    <w:rsid w:val="003447B2"/>
    <w:rsid w:val="003A10A6"/>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5AB9"/>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A2636"/>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A10A6"/>
    <w:rPr>
      <w:color w:val="808080"/>
      <w:bdr w:space="0" w:sz="0" w:color="auto" w:val="none"/>
      <w:shd w:fill="auto" w:color="auto" w:val="clear"/>
    </w:rPr>
  </w:style>
  <w:style w:customStyle="true" w:styleId="eSPISCCParagraphDefaultFont" w:type="character">
    <w:name w:val="eSPIS_CC_Paragraph Default Font"/>
    <w:basedOn w:val="Zadanifontodlomka"/>
    <w:rsid w:val="003A10A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A10A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A10A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10A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A10A6"/>
    <w:rPr>
      <w:color w:val="808080"/>
      <w:bdr w:color="auto" w:space="0" w:sz="0" w:val="none"/>
      <w:shd w:color="auto" w:fill="auto" w:val="clear"/>
    </w:rPr>
  </w:style>
  <w:style w:customStyle="1" w:styleId="eSPISCCParagraphDefaultFont" w:type="character">
    <w:name w:val="eSPIS_CC_Paragraph Default Font"/>
    <w:basedOn w:val="Zadanifontodlomka"/>
    <w:rsid w:val="003A10A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A10A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A10A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10A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St-1901/2016</izvorni_sadrzaj>
    <derivirana_varijabla naziv="DomainObject.Predmet.OznakaBroj_1">St-1901/2016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LJUBAS GRADNJA d.o.o. za građevinske usluge</item>
      <item>RH, Ministarstvo financija</item>
      <item>Županijsko državno odvjetništvo</item>
    </izvorni_sadrzaj>
    <derivirana_varijabla naziv="DomainObject.Predmet.SudioniciListNaziv_1">
      <item>FINANCIJSKA AGENCIJA, RC SPLIT</item>
      <item>LJUBAS GRADNJA d.o.o. za građevinske usluge</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43789521653</item>
      <item>, OIB 18683136487</item>
      <item>, OIB null</item>
    </izvorni_sadrzaj>
    <derivirana_varijabla naziv="DomainObject.Predmet.SudioniciListNazivOIB_1">
      <item>, OIB 85821130368</item>
      <item>, OIB 43789521653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St-1901/2016-8</izvorni_sadrzaj>
    <derivirana_varijabla naziv="DomainObject.PredzadnjaOdlukaIzPredmeta.Oznaka_1">St-1901/2016-8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D8C4C-9620-4044-B494-49264B25D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6213</properties:Characters>
  <properties:Lines>137</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2019-03-21T12:14:00Z</dcterms:created>
  <dc:creator>Zrinka Ćosić</dc:creator>
  <cp:lastModifiedBy>Zrinka Ćosić</cp:lastModifiedBy>
  <cp:lastPrinted>2019-03-22T07:56:00Z</cp:lastPrinted>
  <dcterms:modified xmlns:xsi="http://www.w3.org/2001/XMLSchema-instance" xsi:type="dcterms:W3CDTF">2019-03-22T07:56:00Z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(St-1901-2016 -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