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7897" w14:paraId="2587897" w:rsidRDefault="00C16963" w:rsidP="00C16963" w:rsidR="00C16963">
      <w:pPr>
        <w:jc w:val="both"/>
        <w15:collapsed w:val="false"/>
      </w:pPr>
      <w:bookmarkStart w:name="_GoBack" w:id="0"/>
      <w:bookmarkEnd w:id="0"/>
    </w:p>
    <w:p w:rsidRDefault="00C16963" w:rsidP="00C16963" w:rsidR="00C16963">
      <w:pPr>
        <w:jc w:val="both"/>
      </w:pPr>
      <w:r>
        <w:t xml:space="preserve">             </w:t>
      </w:r>
    </w:p>
    <w:p w:rsidRDefault="001C4090" w:rsidP="00C16963" w:rsidR="00C16963">
      <w:pPr>
        <w:jc w:val="both"/>
      </w:pPr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6963" w:rsidP="00C16963" w:rsidR="00C16963">
      <w:pPr>
        <w:jc w:val="both"/>
      </w:pPr>
      <w:r>
        <w:t>REPUBLIKA HRVATSKA</w:t>
      </w:r>
    </w:p>
    <w:p w:rsidRDefault="00C16963" w:rsidP="00C16963" w:rsidR="00C16963">
      <w:pPr>
        <w:jc w:val="both"/>
      </w:pPr>
      <w:r>
        <w:t>Trgovački sud u Zagrebu</w:t>
      </w:r>
    </w:p>
    <w:p w:rsidRDefault="00C16963" w:rsidP="00C16963" w:rsidR="00C16963">
      <w:pPr>
        <w:jc w:val="both"/>
      </w:pPr>
      <w:r>
        <w:t>Zagreb, Amruševa 2/II</w:t>
      </w:r>
    </w:p>
    <w:p w:rsidRDefault="00C16963" w:rsidP="00C16963" w:rsidR="00C16963">
      <w:pPr>
        <w:jc w:val="both"/>
      </w:pPr>
    </w:p>
    <w:p w:rsidRDefault="00C16963" w:rsidP="00C16963" w:rsidR="00C16963">
      <w:pPr>
        <w:jc w:val="both"/>
      </w:pPr>
      <w:r>
        <w:tab/>
      </w:r>
      <w:r>
        <w:tab/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18. St-1858/2017-     </w:t>
      </w:r>
    </w:p>
    <w:p w:rsidRDefault="00C16963" w:rsidP="00C16963" w:rsidR="00C16963">
      <w:pPr>
        <w:jc w:val="both"/>
      </w:pPr>
    </w:p>
    <w:p w:rsidRDefault="00C16963" w:rsidP="00C16963" w:rsidR="00C16963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  <w:t xml:space="preserve"> R E P U B L I K A   H R V A T S K A </w:t>
      </w:r>
    </w:p>
    <w:p w:rsidRDefault="00C16963" w:rsidP="00C16963" w:rsidR="00C16963">
      <w:pPr>
        <w:jc w:val="both"/>
      </w:pPr>
    </w:p>
    <w:p w:rsidRDefault="00C16963" w:rsidP="00C16963" w:rsidR="00C16963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  <w:t xml:space="preserve">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C16963" w:rsidP="00C16963" w:rsidR="00C16963">
      <w:pPr>
        <w:jc w:val="both"/>
      </w:pPr>
      <w:r>
        <w:tab/>
      </w:r>
    </w:p>
    <w:p w:rsidRDefault="00C16963" w:rsidP="00C16963" w:rsidR="00C16963">
      <w:pPr>
        <w:jc w:val="both"/>
      </w:pPr>
    </w:p>
    <w:p w:rsidRDefault="00C16963" w:rsidP="00C16963" w:rsidR="00C16963">
      <w:pPr>
        <w:ind w:firstLine="708"/>
        <w:jc w:val="both"/>
      </w:pPr>
      <w:r>
        <w:t>Trgovački sud u Zagrebu, sudac Danijela Uzelac u stečajnom postupku u povodu prijedloga predlagatelja FINANCIJSKE AGENCIJE, OIB 85821130368,  Zagreb, Ulica grada Vukovara 70, za otvaranje stečajnog postupka nad dužnikom PALAMIDA PROMET j.d.o.o., OIB 98946785361, Zagreb, Jurija Denzlera 37, 20. veljače 2019.</w:t>
      </w:r>
    </w:p>
    <w:p w:rsidRDefault="00C16963" w:rsidP="00C16963" w:rsidR="00C16963">
      <w:pPr>
        <w:jc w:val="both"/>
      </w:pPr>
    </w:p>
    <w:p w:rsidRDefault="00C16963" w:rsidP="00C16963" w:rsidR="00C16963">
      <w:pPr>
        <w:ind w:firstLine="708" w:left="2832"/>
        <w:jc w:val="both"/>
      </w:pPr>
      <w:r>
        <w:t xml:space="preserve">     r i j e š i o    j e</w:t>
      </w:r>
    </w:p>
    <w:p w:rsidRDefault="00C16963" w:rsidP="00C16963" w:rsidR="00C16963">
      <w:pPr>
        <w:jc w:val="both"/>
      </w:pPr>
    </w:p>
    <w:p w:rsidRDefault="00C16963" w:rsidP="00C16963" w:rsidR="00C16963">
      <w:pPr>
        <w:ind w:firstLine="708"/>
        <w:jc w:val="both"/>
      </w:pPr>
      <w:r>
        <w:t>I. Dužniku PALAMIDA PROMET j.d.o.o., OIB 98946785361, Zagreb, Jurija Denzlera 37,  postavlja se privremeni stečajni upravitelj Ivica Boltužić, OIB 24281705494, Zagreb, Jordanovac 113.</w:t>
      </w:r>
    </w:p>
    <w:p w:rsidRDefault="00C16963" w:rsidP="00C16963" w:rsidR="00C16963">
      <w:pPr>
        <w:jc w:val="both"/>
      </w:pPr>
      <w:r>
        <w:tab/>
        <w:t xml:space="preserve"> </w:t>
      </w:r>
    </w:p>
    <w:p w:rsidRDefault="00C16963" w:rsidP="00C16963" w:rsidR="00C16963">
      <w:pPr>
        <w:ind w:firstLine="708"/>
        <w:jc w:val="both"/>
      </w:pPr>
      <w:r>
        <w:t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osobito vrijednost  pokretnina (ribičkog pribora i ronilačke opreme), stanje obveza stečajnog dužnika, je li imovina stečajnog dužnika dovoljna za namirenje troškova stečajnog postupka te koliki je iznos predvidivih troškova prethodnog i stečajnog postupka. Privremeni stečajni upravitelj dužan je pisano izvješće s mišljenjem izraditi u roku 30 dana i dostaviti ga u spis i na e-mail Katarina.Franjic@tszg.pravosudje.hr.</w:t>
      </w:r>
    </w:p>
    <w:p w:rsidRDefault="00C16963" w:rsidP="00C16963" w:rsidR="00C16963">
      <w:pPr>
        <w:jc w:val="both"/>
      </w:pPr>
    </w:p>
    <w:p w:rsidRDefault="00C16963" w:rsidP="00C16963" w:rsidR="00C16963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C16963" w:rsidP="00C16963" w:rsidR="00C16963">
      <w:pPr>
        <w:jc w:val="both"/>
      </w:pPr>
    </w:p>
    <w:p w:rsidRDefault="00C16963" w:rsidP="00C16963" w:rsidR="00C16963">
      <w:pPr>
        <w:ind w:firstLine="708"/>
        <w:jc w:val="both"/>
      </w:pPr>
      <w:r>
        <w:t xml:space="preserve">Na temelju prijedloga Financijske agencije za otvaranje stečajnog postupka nad dužnikom, sud je rješenjem pokrenuo prethodni postupak radi utvrđivanja pretpostavki za otvaranje stečajnoga postupka, a zaključkom od istoga dana pozvao je zastupnika po zakonu dužnika dostaviti pisano izvješće o financijsko gospodarskom stanju dužnika te ga je pozvao na ročište radi očitovanja o prijedlogu za otvaranje stečajnog postupka. </w:t>
      </w:r>
    </w:p>
    <w:p w:rsidRDefault="00C16963" w:rsidP="00C16963" w:rsidR="00C16963">
      <w:pPr>
        <w:jc w:val="both"/>
      </w:pPr>
    </w:p>
    <w:p w:rsidRDefault="00C16963" w:rsidP="00C16963" w:rsidR="00C16963">
      <w:pPr>
        <w:ind w:firstLine="708"/>
        <w:jc w:val="both"/>
      </w:pPr>
      <w:r>
        <w:t xml:space="preserve">Na temelju ovlasti iz čl. 11. st. 3. Stečajnog zakona („Narodne novine“ broj: 71/15. i 104/17., dalje: SZ) sud je uvidom u Zajednički informacijski sustav zemljišnih knjiga i katastra (list 6. spisa) utvrdio kako dužnik nije vlasnik nekretnina, dok je na temelju uvida u </w:t>
      </w:r>
      <w:r>
        <w:lastRenderedPageBreak/>
        <w:t xml:space="preserve">Uvjerenje Stanice za tehnički pregled vozila od 18. siječnja 2019. utvrđeno je da je dužnik nije evidentiran kao vlasnik vozila. </w:t>
      </w:r>
    </w:p>
    <w:p w:rsidRDefault="00C16963" w:rsidP="00C16963" w:rsidR="00C16963">
      <w:pPr>
        <w:jc w:val="both"/>
      </w:pPr>
    </w:p>
    <w:p w:rsidRDefault="00C16963" w:rsidP="00C16963" w:rsidR="00C16963">
      <w:pPr>
        <w:ind w:firstLine="708"/>
        <w:jc w:val="both"/>
      </w:pPr>
      <w:r>
        <w:t xml:space="preserve">Međutim, dužnik je u prokaznom popisu imovine od 15. veljače 2019. naveo da ima u vlasništvu pokretnine, trgovačku robu koji čini ronilački pribor i ronilačka oprema. Uz prokazni popis imovine nisu dostavljene druge isprave, osim bruto bilanci, na temelju kojih bi se mogla utvrditi stvarna vrijednost pokretnina (ribičke opreme i ronilačkih odijela) koju dužnik ima na zalihama. Ovo tim više što je u prokaznom popisu imovine navedeno da vrijednost imovine iznosi 342.130,00 kn, dok je u podnesku od 22. siječnja 2019. navedeno da se radi o teško prodajnoj robi.  </w:t>
      </w:r>
    </w:p>
    <w:p w:rsidRDefault="00C16963" w:rsidP="00C16963" w:rsidR="00C16963">
      <w:pPr>
        <w:jc w:val="both"/>
      </w:pPr>
    </w:p>
    <w:p w:rsidRDefault="00C16963" w:rsidP="00C16963" w:rsidR="00C16963">
      <w:pPr>
        <w:ind w:firstLine="708"/>
        <w:jc w:val="both"/>
      </w:pPr>
      <w:r>
        <w:t>Pored navedenog, potrebno je dodati da iz potvrde Financijske agencije od 21. siječnja 2019. proizlazi da je dužnik u neprekinutoj blokadi u trajanju od 696 dana.</w:t>
      </w:r>
    </w:p>
    <w:p w:rsidRDefault="00C16963" w:rsidP="00C16963" w:rsidR="00C16963">
      <w:pPr>
        <w:jc w:val="both"/>
      </w:pPr>
    </w:p>
    <w:p w:rsidRDefault="00C16963" w:rsidP="00C16963" w:rsidR="00C16963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C16963" w:rsidP="00C16963" w:rsidR="00C16963">
      <w:pPr>
        <w:jc w:val="both"/>
      </w:pPr>
    </w:p>
    <w:p w:rsidRDefault="00C16963" w:rsidP="00C16963" w:rsidR="00C16963">
      <w:pPr>
        <w:ind w:firstLine="708"/>
        <w:jc w:val="both"/>
      </w:pPr>
      <w:r>
        <w:t xml:space="preserve">S obzirom na to da u ovoj fazi stečajnog postupka nije bilo moguće utvrditi status i stanje obveza dužnika i realnu mogućnost da se imovinom dužnika pokriju troškovi stečajnog postupka, pogotovo stoga što se iz dokumentacije koja je priložena u spis ne može utvrditi vrijednost te imovine, sud je na temelju odredaba čl.118. i 119. SZ-a primjenom metode slučajnog odabira, imenovao privremenog stečajnog upravitelja, čiji su zadaci određeni točkom II. ovog rješenja, a nakon čega će se uz ispunjenje ostalih pretpostavki i nakon primitka izvješća privremenog stečajnog upravitelja odrediti ročište radi rasprave i odlučivanja o otvaranju stečajnog postupka. </w:t>
      </w:r>
    </w:p>
    <w:p w:rsidRDefault="00C16963" w:rsidP="00C16963" w:rsidR="00C16963">
      <w:pPr>
        <w:jc w:val="both"/>
      </w:pPr>
    </w:p>
    <w:p w:rsidRDefault="00C16963" w:rsidP="00C16963" w:rsidR="00C16963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>U Zagrebu 20. veljače 2019.</w:t>
      </w:r>
    </w:p>
    <w:p w:rsidRDefault="00C16963" w:rsidP="00C16963" w:rsidR="00C16963">
      <w:pPr>
        <w:jc w:val="both"/>
      </w:pPr>
    </w:p>
    <w:p w:rsidRDefault="00C16963" w:rsidP="0059243E" w:rsidR="00C16963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C16963" w:rsidP="0059243E" w:rsidR="00C16963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Danijela Uzelac</w:t>
      </w:r>
      <w:r w:rsidR="0064382F">
        <w:t>, v.r.</w:t>
      </w:r>
    </w:p>
    <w:p w:rsidRDefault="00C16963" w:rsidP="00C16963" w:rsidR="00C16963">
      <w:pPr>
        <w:jc w:val="both"/>
      </w:pPr>
    </w:p>
    <w:p w:rsidRDefault="00C16963" w:rsidP="00C16963" w:rsidR="00C16963">
      <w:pPr>
        <w:jc w:val="both"/>
      </w:pPr>
      <w:r>
        <w:t>Uputa o pravnom lijeku: 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Default="00C16963" w:rsidP="00C16963" w:rsidR="00C16963">
      <w:pPr>
        <w:jc w:val="both"/>
      </w:pPr>
    </w:p>
    <w:p w:rsidRDefault="0059243E" w:rsidP="0059243E" w:rsidR="00C16963">
      <w:pPr>
        <w:jc w:val="right"/>
      </w:pPr>
      <w:r>
        <w:t xml:space="preserve">    Za točnost otpravka:</w:t>
      </w:r>
    </w:p>
    <w:p w:rsidRDefault="0059243E" w:rsidP="0059243E" w:rsidR="0059243E">
      <w:pPr>
        <w:jc w:val="right"/>
      </w:pPr>
      <w:r>
        <w:t>Katarina Franjić</w:t>
      </w:r>
    </w:p>
    <w:p w:rsidRDefault="0059243E" w:rsidP="00C16963" w:rsidR="0059243E">
      <w:pPr>
        <w:jc w:val="both"/>
      </w:pPr>
    </w:p>
    <w:p w:rsidRDefault="00804786" w:rsidP="00C16963" w:rsidR="00804786">
      <w:pPr>
        <w:jc w:val="both"/>
      </w:pPr>
    </w:p>
    <w:sectPr w:rsidR="008047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6D4D"/>
    <w:rsid w:val="001C4090"/>
    <w:rsid w:val="00336D4D"/>
    <w:rsid w:val="0059243E"/>
    <w:rsid w:val="0064382F"/>
    <w:rsid w:val="00804786"/>
    <w:rsid w:val="00A62857"/>
    <w:rsid w:val="00BB409F"/>
    <w:rsid w:val="00C022ED"/>
    <w:rsid w:val="00C16963"/>
    <w:rsid w:val="00E9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40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40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93F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8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8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8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8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40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40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93F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8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8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8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8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St-1858/2017</izvorni_sadrzaj>
    <derivirana_varijabla naziv="DomainObject.Predmet.OznakaBroj_1">St-1858/2017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PALAMIDA PROMET j.d.o.o. zastupanog po punomoćniku Valentino Arbutina</izvorni_sadrzaj>
    <derivirana_varijabla naziv="DomainObject.Predmet.ProtustrankaFormated_1">  PALAMIDA PROMET j.d.o.o. zastupanog po punomoćniku Valentino Arbutina</derivirana_varijabla>
  </DomainObject.Predmet.ProtustrankaFormated>
  <DomainObject.Predmet.ProtustrankaFormatedOIB>
    <izvorni_sadrzaj>  PALAMIDA PROMET j.d.o.o., OIB 98946785361 zastupanog po punomoćniku Valentino Arbutina</izvorni_sadrzaj>
    <derivirana_varijabla naziv="DomainObject.Predmet.ProtustrankaFormatedOIB_1">  PALAMIDA PROMET j.d.o.o., OIB 98946785361 zastupanog po punomoćniku Valentino Arbutina</derivirana_varijabla>
  </DomainObject.Predmet.ProtustrankaFormatedOIB>
  <DomainObject.Predmet.ProtustrankaFormatedWithAdress>
    <izvorni_sadrzaj> PALAMIDA PROMET j.d.o.o., Jurija Denzlera 37, 10000 Zagreb zastupanog po punomoćniku Valentino Arbutina</izvorni_sadrzaj>
    <derivirana_varijabla naziv="DomainObject.Predmet.ProtustrankaFormatedWithAdress_1"> PALAMIDA PROMET j.d.o.o., Jurija Denzlera 37, 10000 Zagreb zastupanog po punomoćniku Valentino Arbutina</derivirana_varijabla>
  </DomainObject.Predmet.ProtustrankaFormatedWithAdress>
  <DomainObject.Predmet.ProtustrankaFormatedWithAdressOIB>
    <izvorni_sadrzaj> PALAMIDA PROMET j.d.o.o., OIB 98946785361, Jurija Denzlera 37, 10000 Zagreb zastupanog po punomoćniku Valentino Arbutina</izvorni_sadrzaj>
    <derivirana_varijabla naziv="DomainObject.Predmet.ProtustrankaFormatedWithAdressOIB_1"> PALAMIDA PROMET j.d.o.o., OIB 98946785361, Jurija Denzlera 37, 10000 Zagreb zastupanog po punomoćniku Valentino Arbutina</derivirana_varijabla>
  </DomainObject.Predmet.ProtustrankaFormatedWithAdressOIB>
  <DomainObject.Predmet.ProtustrankaWithAdress>
    <izvorni_sadrzaj>PALAMIDA PROMET j.d.o.o. Jurija Denzlera 37, 10000 Zagreb</izvorni_sadrzaj>
    <derivirana_varijabla naziv="DomainObject.Predmet.ProtustrankaWithAdress_1">PALAMIDA PROMET j.d.o.o. Jurija Denzlera 37, 10000 Zagreb</derivirana_varijabla>
  </DomainObject.Predmet.ProtustrankaWithAdress>
  <DomainObject.Predmet.ProtustrankaWithAdressOIB>
    <izvorni_sadrzaj>PALAMIDA PROMET j.d.o.o., OIB 98946785361, Jurija Denzlera 37, 10000 Zagreb</izvorni_sadrzaj>
    <derivirana_varijabla naziv="DomainObject.Predmet.ProtustrankaWithAdressOIB_1">PALAMIDA PROMET j.d.o.o., OIB 98946785361, Jurija Denzlera 37, 10000 Zagreb</derivirana_varijabla>
  </DomainObject.Predmet.ProtustrankaWithAdressOIB>
  <DomainObject.Predmet.ProtustrankaNazivFormated>
    <izvorni_sadrzaj>PALAMIDA PROMET j.d.o.o.</izvorni_sadrzaj>
    <derivirana_varijabla naziv="DomainObject.Predmet.ProtustrankaNazivFormated_1">PALAMIDA PROMET j.d.o.o.</derivirana_varijabla>
  </DomainObject.Predmet.ProtustrankaNazivFormated>
  <DomainObject.Predmet.ProtustrankaNazivFormatedOIB>
    <izvorni_sadrzaj>PALAMIDA PROMET j.d.o.o., OIB 98946785361</izvorni_sadrzaj>
    <derivirana_varijabla naziv="DomainObject.Predmet.ProtustrankaNazivFormatedOIB_1">PALAMIDA PROMET j.d.o.o., OIB 98946785361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PALAMIDA PROMET j.d.o.o. zastupanog po punomoćniku Valentino Arbutina</item>
    </izvorni_sadrzaj>
    <derivirana_varijabla naziv="DomainObject.Predmet.ProtuStrankaListFormated_1">
      <item>PALAMIDA PROMET j.d.o.o. zastupanog po punomoćniku Valentino Arbutina</item>
    </derivirana_varijabla>
  </DomainObject.Predmet.ProtuStrankaListFormated>
  <DomainObject.Predmet.ProtuStrankaListFormatedOIB>
    <izvorni_sadrzaj>
      <item>PALAMIDA PROMET j.d.o.o., OIB 98946785361 zastupanog po punomoćniku Valentino Arbutina</item>
    </izvorni_sadrzaj>
    <derivirana_varijabla naziv="DomainObject.Predmet.ProtuStrankaListFormatedOIB_1">
      <item>PALAMIDA PROMET j.d.o.o., OIB 98946785361 zastupanog po punomoćniku Valentino Arbutina</item>
    </derivirana_varijabla>
  </DomainObject.Predmet.ProtuStrankaListFormatedOIB>
  <DomainObject.Predmet.ProtuStrankaListFormatedWithAdress>
    <izvorni_sadrzaj>
      <item>PALAMIDA PROMET j.d.o.o., Jurija Denzlera 37, 10000 Zagreb zastupanog po punomoćniku Valentino Arbutina</item>
    </izvorni_sadrzaj>
    <derivirana_varijabla naziv="DomainObject.Predmet.ProtuStrankaListFormatedWithAdress_1">
      <item>PALAMIDA PROMET j.d.o.o., Jurija Denzlera 37, 10000 Zagreb zastupanog po punomoćniku Valentino Arbutina</item>
    </derivirana_varijabla>
  </DomainObject.Predmet.ProtuStrankaListFormatedWithAdress>
  <DomainObject.Predmet.ProtuStrankaListFormatedWithAdressOIB>
    <izvorni_sadrzaj>
      <item>PALAMIDA PROMET j.d.o.o., OIB 98946785361, Jurija Denzlera 37, 10000 Zagreb zastupanog po punomoćniku Valentino Arbutina</item>
    </izvorni_sadrzaj>
    <derivirana_varijabla naziv="DomainObject.Predmet.ProtuStrankaListFormatedWithAdressOIB_1">
      <item>PALAMIDA PROMET j.d.o.o., OIB 98946785361, Jurija Denzlera 37, 10000 Zagreb zastupanog po punomoćniku Valentino Arbutina</item>
    </derivirana_varijabla>
  </DomainObject.Predmet.ProtuStrankaListFormatedWithAdressOIB>
  <DomainObject.Predmet.ProtuStrankaListNazivFormated>
    <izvorni_sadrzaj>
      <item>PALAMIDA PROMET j.d.o.o.</item>
    </izvorni_sadrzaj>
    <derivirana_varijabla naziv="DomainObject.Predmet.ProtuStrankaListNazivFormated_1">
      <item>PALAMIDA PROMET j.d.o.o.</item>
    </derivirana_varijabla>
  </DomainObject.Predmet.ProtuStrankaListNazivFormated>
  <DomainObject.Predmet.ProtuStrankaListNazivFormatedOIB>
    <izvorni_sadrzaj>
      <item>PALAMIDA PROMET j.d.o.o., OIB 98946785361</item>
    </izvorni_sadrzaj>
    <derivirana_varijabla naziv="DomainObject.Predmet.ProtuStrankaListNazivFormatedOIB_1">
      <item>PALAMIDA PROMET j.d.o.o., OIB 98946785361</item>
    </derivirana_varijabla>
  </DomainObject.Predmet.ProtuStrankaListNazivFormatedOIB>
  <DomainObject.Predmet.OstaliListFormated>
    <izvorni_sadrzaj>
      <item>Valentino Arbutina punomoćnik sudionika u postupku PALAMIDA PROMET j.d.o.o.</item>
      <item>Erste</item>
    </izvorni_sadrzaj>
    <derivirana_varijabla naziv="DomainObject.Predmet.OstaliListFormated_1">
      <item>Valentino Arbutina punomoćnik sudionika u postupku PALAMIDA PROMET j.d.o.o.</item>
      <item>Erste</item>
    </derivirana_varijabla>
  </DomainObject.Predmet.OstaliListFormated>
  <DomainObject.Predmet.OstaliListFormatedOIB>
    <izvorni_sadrzaj>
      <item>Valentino Arbutina punomoćnik sudionika u postupku PALAMIDA PROMET j.d.o.o.</item>
      <item>Erste</item>
    </izvorni_sadrzaj>
    <derivirana_varijabla naziv="DomainObject.Predmet.OstaliListFormatedOIB_1">
      <item>Valentino Arbutina punomoćnik sudionika u postupku PALAMIDA PROMET j.d.o.o.</item>
      <item>Erste</item>
    </derivirana_varijabla>
  </DomainObject.Predmet.OstaliListFormatedOIB>
  <DomainObject.Predmet.OstaliListFormatedWithAdress>
    <izvorni_sadrzaj>
      <item>Valentino Arbutina, I. Luka 11, 10000 Zagreb punomoćnik sudionika u postupku PALAMIDA PROMET j.d.o.o.</item>
      <item>Erste, Jadranski Trg 3/a, 51000 Rijeka</item>
    </izvorni_sadrzaj>
    <derivirana_varijabla naziv="DomainObject.Predmet.OstaliListFormatedWithAdress_1">
      <item>Valentino Arbutina, I. Luka 11, 10000 Zagreb punomoćnik sudionika u postupku PALAMIDA PROMET j.d.o.o.</item>
      <item>Erste, Jadranski Trg 3/a, 51000 Rijeka</item>
    </derivirana_varijabla>
  </DomainObject.Predmet.OstaliListFormatedWithAdress>
  <DomainObject.Predmet.OstaliListFormatedWithAdressOIB>
    <izvorni_sadrzaj>
      <item>Valentino Arbutina, I. Luka 11, 10000 Zagreb punomoćnik sudionika u postupku PALAMIDA PROMET j.d.o.o.</item>
      <item>Erste, Jadranski Trg 3/a, 51000 Rijeka</item>
    </izvorni_sadrzaj>
    <derivirana_varijabla naziv="DomainObject.Predmet.OstaliListFormatedWithAdressOIB_1">
      <item>Valentino Arbutina, I. Luka 11, 10000 Zagreb punomoćnik sudionika u postupku PALAMIDA PROMET j.d.o.o.</item>
      <item>Erste, Jadranski Trg 3/a, 51000 Rijeka</item>
    </derivirana_varijabla>
  </DomainObject.Predmet.OstaliListFormatedWithAdressOIB>
  <DomainObject.Predmet.OstaliListNazivFormated>
    <izvorni_sadrzaj>
      <item>Valentino Arbutina</item>
      <item>Erste</item>
    </izvorni_sadrzaj>
    <derivirana_varijabla naziv="DomainObject.Predmet.OstaliListNazivFormated_1">
      <item>Valentino Arbutina</item>
      <item>Erste</item>
    </derivirana_varijabla>
  </DomainObject.Predmet.OstaliListNazivFormated>
  <DomainObject.Predmet.OstaliListNazivFormatedOIB>
    <izvorni_sadrzaj>
      <item>Valentino Arbutina</item>
      <item>Erste</item>
    </izvorni_sadrzaj>
    <derivirana_varijabla naziv="DomainObject.Predmet.OstaliListNazivFormatedOIB_1">
      <item>Valentino Arbutina</item>
      <item>Erste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PALAMIDA PROMET j.d.o.o.</izvorni_sadrzaj>
    <derivirana_varijabla naziv="DomainObject.Predmet.ProtustrankaIDrugi_1">PALAMIDA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PALAMIDA PROMET j.d.o.o., OIB 98946785361, Jurija Denzlera 37, 10000 Zagreb</izvorni_sadrzaj>
    <derivirana_varijabla naziv="DomainObject.Predmet.ProtustrankaIDrugiAdressOIB_1">PALAMIDA PROMET j.d.o.o., OIB 98946785361, Jurija Denzlera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PALAMIDA PROMET j.d.o.o.</item>
      <item>FINA Regionalni centar Zagreb</item>
      <item>Valentino Arbutina</item>
      <item>Erste</item>
    </izvorni_sadrzaj>
    <derivirana_varijabla naziv="DomainObject.Predmet.SudioniciListNaziv_1">
      <item>PALAMIDA PROMET j.d.o.o.</item>
      <item>FINA Regionalni centar Zagreb</item>
      <item>Valentino Arbutina</item>
      <item>Erste</item>
    </derivirana_varijabla>
  </DomainObject.Predmet.SudioniciListNaziv>
  <DomainObject.Predmet.SudioniciListAdressOIB>
    <izvorni_sadrzaj>
      <item>PALAMIDA PROMET j.d.o.o., OIB 98946785361, Jurija Denzlera 37,10000 Zagreb</item>
      <item>FINA Regionalni centar Zagreb, OIB 85821130368, Trg svibanjskih žrtava 1995. 1,10000 Zagreb</item>
      <item>Valentino Arbutina, I. Luka 11,10000 Zagreb</item>
      <item>Erste, Jadranski Trg 3/a,51000 Rijeka</item>
    </izvorni_sadrzaj>
    <derivirana_varijabla naziv="DomainObject.Predmet.SudioniciListAdressOIB_1">
      <item>PALAMIDA PROMET j.d.o.o., OIB 98946785361, Jurija Denzlera 37,10000 Zagreb</item>
      <item>FINA Regionalni centar Zagreb, OIB 85821130368, Trg svibanjskih žrtava 1995. 1,10000 Zagreb</item>
      <item>Valentino Arbutina, I. Luka 11,10000 Zagreb</item>
      <item>Erste,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98946785361</item>
      <item>, OIB 85821130368</item>
      <item>, OIB null</item>
      <item>, OIB null</item>
    </izvorni_sadrzaj>
    <derivirana_varijabla naziv="DomainObject.Predmet.SudioniciListNazivOIB_1">
      <item>, OIB 98946785361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St-1858/2017-7</izvorni_sadrzaj>
    <derivirana_varijabla naziv="DomainObject.PredzadnjaOdlukaIzPredmeta.Oznaka_1">St-1858/2017-7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686</properties:Words>
  <properties:Characters>3777</properties:Characters>
  <properties:Lines>88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2019-02-20T12:56:00Z</dcterms:created>
  <dc:creator>Danijela Uzelac</dc:creator>
  <dc:description/>
  <cp:keywords/>
  <cp:lastModifiedBy>Katarina Franjić</cp:lastModifiedBy>
  <cp:lastPrinted>2019-02-21T07:18:00Z</cp:lastPrinted>
  <dcterms:modified xmlns:xsi="http://www.w3.org/2001/XMLSchema-instance" xsi:type="dcterms:W3CDTF">2019-02-21T07:20:00Z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(st-1858-17 rješenje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