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8d851" w14:paraId="e58d851" w:rsidRDefault="00DC2D6F" w:rsidP="00910611" w:rsidR="00DC2D6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2D6F" w:rsidP="00910611" w:rsidR="00DC2D6F" w:rsidRPr="00DC2D6F">
      <w:pPr>
        <w:rPr>
          <w:rFonts w:hAnsi="Times New Roman" w:ascii="Times New Roman"/>
          <w:b w:val="false"/>
        </w:rPr>
      </w:pPr>
      <w:r w:rsidRPr="00DC2D6F">
        <w:rPr>
          <w:rFonts w:eastAsia="MS Mincho" w:hAnsi="Times New Roman" w:ascii="Times New Roman"/>
          <w:b w:val="false"/>
        </w:rPr>
        <w:t xml:space="preserve">   REPUBLIKA HRVATSKA</w:t>
      </w:r>
    </w:p>
    <w:p w:rsidRDefault="00DC2D6F" w:rsidP="00910611" w:rsidR="00DC2D6F" w:rsidRPr="00DC2D6F">
      <w:pPr>
        <w:rPr>
          <w:rFonts w:hAnsi="Times New Roman" w:ascii="Times New Roman"/>
          <w:b w:val="false"/>
        </w:rPr>
      </w:pPr>
      <w:r w:rsidRPr="00DC2D6F">
        <w:rPr>
          <w:rFonts w:eastAsia="MS Mincho" w:hAnsi="Times New Roman" w:ascii="Times New Roman"/>
          <w:b w:val="false"/>
        </w:rPr>
        <w:t>TRGOVAČKI SUD U RIJECI</w:t>
      </w:r>
    </w:p>
    <w:p w:rsidRDefault="00DC2D6F" w:rsidR="00DC2D6F" w:rsidRPr="00DC2D6F">
      <w:pPr>
        <w:rPr>
          <w:rFonts w:eastAsia="MS Mincho" w:hAnsi="Times New Roman" w:ascii="Times New Roman"/>
          <w:b w:val="false"/>
        </w:rPr>
      </w:pPr>
      <w:r w:rsidRPr="00DC2D6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EB3870" w:rsidP="00EB3870" w:rsidR="00EB3870" w:rsidRPr="00EB3870">
      <w:pPr>
        <w:jc w:val="both"/>
        <w:rPr>
          <w:rFonts w:hAnsi="Times New Roman" w:ascii="Times New Roman"/>
          <w:b w:val="false"/>
        </w:rPr>
      </w:pPr>
      <w:r w:rsidRPr="00EB3870">
        <w:rPr>
          <w:rFonts w:hAnsi="Times New Roman" w:ascii="Times New Roman"/>
          <w:b w:val="false"/>
        </w:rPr>
        <w:tab/>
        <w:t>Trgovački sud u Rijeci, OIB 88785964957, po sucu pojedincu Danieli Korlević</w:t>
      </w:r>
      <w:r>
        <w:rPr>
          <w:rFonts w:hAnsi="Times New Roman" w:ascii="Times New Roman"/>
          <w:b w:val="false"/>
        </w:rPr>
        <w:t xml:space="preserve"> u </w:t>
      </w:r>
      <w:r w:rsidR="00931D40">
        <w:rPr>
          <w:rFonts w:hAnsi="Times New Roman" w:ascii="Times New Roman"/>
          <w:b w:val="false"/>
        </w:rPr>
        <w:t>prethodnom postupku radi utvrđivanja pretpostavki za otvaranje stečajnog postupka nad dužnikom trgovačkim</w:t>
      </w:r>
      <w:r w:rsidR="005C3E63">
        <w:rPr>
          <w:rFonts w:hAnsi="Times New Roman" w:ascii="Times New Roman"/>
          <w:b w:val="false"/>
        </w:rPr>
        <w:t xml:space="preserve"> društvom</w:t>
      </w:r>
      <w:r w:rsidR="00931D40">
        <w:rPr>
          <w:rFonts w:hAnsi="Times New Roman" w:ascii="Times New Roman"/>
          <w:b w:val="false"/>
        </w:rPr>
        <w:t xml:space="preserve"> </w:t>
      </w:r>
      <w:r w:rsidR="003079AE" w:rsidRPr="003079AE">
        <w:rPr>
          <w:rFonts w:hAnsi="Times New Roman" w:ascii="Times New Roman"/>
        </w:rPr>
        <w:t>UREDNO I TOČKA društvo s ograničenom odgovornošću za usluge čišćenja, Bakar, Sv. Kuzam 1, OIB 46360813680</w:t>
      </w:r>
      <w:r w:rsidR="008C4796" w:rsidRPr="008C4796">
        <w:rPr>
          <w:rFonts w:hAnsi="Times New Roman" w:ascii="Times New Roman"/>
        </w:rPr>
        <w:t xml:space="preserve">, </w:t>
      </w:r>
      <w:r w:rsidRPr="007F2461">
        <w:rPr>
          <w:rFonts w:hAnsi="Times New Roman" w:ascii="Times New Roman"/>
          <w:b w:val="false"/>
        </w:rPr>
        <w:t>odl</w:t>
      </w:r>
      <w:r w:rsidRPr="00EB3870">
        <w:rPr>
          <w:rFonts w:hAnsi="Times New Roman" w:ascii="Times New Roman"/>
          <w:b w:val="false"/>
        </w:rPr>
        <w:t xml:space="preserve">učujući o </w:t>
      </w:r>
      <w:r>
        <w:rPr>
          <w:rFonts w:hAnsi="Times New Roman" w:ascii="Times New Roman"/>
          <w:b w:val="false"/>
        </w:rPr>
        <w:t xml:space="preserve">zahtjevu </w:t>
      </w:r>
      <w:r w:rsidR="00CE4BFF">
        <w:rPr>
          <w:rFonts w:hAnsi="Times New Roman" w:ascii="Times New Roman"/>
          <w:b w:val="false"/>
        </w:rPr>
        <w:t xml:space="preserve">privremenog </w:t>
      </w:r>
      <w:r w:rsidR="000A6EDA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tečajnog upravitelja za razrješenje</w:t>
      </w:r>
      <w:r w:rsidRPr="00EB3870">
        <w:rPr>
          <w:rFonts w:hAnsi="Times New Roman" w:ascii="Times New Roman"/>
          <w:b w:val="false"/>
        </w:rPr>
        <w:t xml:space="preserve">, dana </w:t>
      </w:r>
      <w:r w:rsidR="003079AE">
        <w:rPr>
          <w:rFonts w:hAnsi="Times New Roman" w:ascii="Times New Roman"/>
          <w:b w:val="false"/>
        </w:rPr>
        <w:t>16. studenoga</w:t>
      </w:r>
      <w:r w:rsidR="009E3F90">
        <w:rPr>
          <w:rFonts w:hAnsi="Times New Roman" w:ascii="Times New Roman"/>
          <w:b w:val="false"/>
        </w:rPr>
        <w:t xml:space="preserve"> </w:t>
      </w:r>
      <w:r w:rsidRPr="00EB3870">
        <w:rPr>
          <w:rFonts w:hAnsi="Times New Roman" w:ascii="Times New Roman"/>
          <w:b w:val="false"/>
        </w:rPr>
        <w:t>201</w:t>
      </w:r>
      <w:r w:rsidR="00931D40">
        <w:rPr>
          <w:rFonts w:hAnsi="Times New Roman" w:ascii="Times New Roman"/>
          <w:b w:val="false"/>
        </w:rPr>
        <w:t>7</w:t>
      </w:r>
      <w:r w:rsidRPr="00EB3870">
        <w:rPr>
          <w:rFonts w:hAnsi="Times New Roman" w:ascii="Times New Roman"/>
          <w:b w:val="false"/>
        </w:rPr>
        <w:t>. 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 xml:space="preserve">r i j e š i o  </w:t>
      </w:r>
      <w:r w:rsidR="00B220D8" w:rsidRPr="00896731">
        <w:rPr>
          <w:rFonts w:hAnsi="Times New Roman" w:ascii="Times New Roman"/>
          <w:b w:val="false"/>
        </w:rPr>
        <w:t xml:space="preserve"> </w:t>
      </w:r>
      <w:r w:rsidR="00195F5E" w:rsidRPr="00896731">
        <w:rPr>
          <w:rFonts w:hAnsi="Times New Roman" w:ascii="Times New Roman"/>
          <w:b w:val="false"/>
        </w:rPr>
        <w:t xml:space="preserve"> </w:t>
      </w:r>
      <w:r w:rsidRPr="00896731">
        <w:rPr>
          <w:rFonts w:hAnsi="Times New Roman" w:ascii="Times New Roman"/>
          <w:b w:val="false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E500AB" w:rsidR="007F2461" w:rsidRPr="00B434C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434CE">
        <w:rPr>
          <w:rFonts w:hAnsi="Times New Roman" w:ascii="Times New Roman"/>
          <w:b w:val="false"/>
        </w:rPr>
        <w:t xml:space="preserve">Razrješava se </w:t>
      </w:r>
      <w:r w:rsidR="00D50DE6" w:rsidRPr="00B434CE">
        <w:rPr>
          <w:rFonts w:hAnsi="Times New Roman" w:ascii="Times New Roman"/>
          <w:b w:val="false"/>
        </w:rPr>
        <w:t>Ombretta Belić - Ilijašić iz Rapca, Jadranska 2, OIB 00873493442</w:t>
      </w:r>
      <w:r w:rsidR="0055465D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dužnosti </w:t>
      </w:r>
      <w:r w:rsidR="00CE4BFF">
        <w:rPr>
          <w:rFonts w:hAnsi="Times New Roman" w:ascii="Times New Roman"/>
          <w:b w:val="false"/>
        </w:rPr>
        <w:t>privremenog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Pr="00B434CE">
        <w:rPr>
          <w:rFonts w:hAnsi="Times New Roman" w:ascii="Times New Roman"/>
          <w:b w:val="false"/>
        </w:rPr>
        <w:t xml:space="preserve">stečajnog upravitelja </w:t>
      </w:r>
      <w:r w:rsidR="00EB3870" w:rsidRPr="00B434CE">
        <w:rPr>
          <w:rFonts w:hAnsi="Times New Roman" w:ascii="Times New Roman"/>
          <w:b w:val="false"/>
        </w:rPr>
        <w:t>u</w:t>
      </w:r>
      <w:r w:rsidR="007F2461" w:rsidRPr="007F2461">
        <w:t xml:space="preserve"> </w:t>
      </w:r>
      <w:r w:rsidR="00931D40">
        <w:rPr>
          <w:rFonts w:hAnsi="Times New Roman" w:ascii="Times New Roman"/>
          <w:b w:val="false"/>
        </w:rPr>
        <w:t>prethodnom</w:t>
      </w:r>
      <w:r w:rsidR="007F2461" w:rsidRPr="00B434CE">
        <w:rPr>
          <w:rFonts w:hAnsi="Times New Roman" w:ascii="Times New Roman"/>
          <w:b w:val="false"/>
        </w:rPr>
        <w:t xml:space="preserve">  postupku </w:t>
      </w:r>
      <w:r w:rsidR="00931D40" w:rsidRPr="00931D40">
        <w:rPr>
          <w:rFonts w:hAnsi="Times New Roman" w:ascii="Times New Roman"/>
          <w:b w:val="false"/>
        </w:rPr>
        <w:t xml:space="preserve">radi utvrđivanja pretpostavki za otvaranje stečajnog postupka </w:t>
      </w:r>
      <w:r w:rsidR="000A6EDA" w:rsidRPr="00B434CE">
        <w:rPr>
          <w:rFonts w:hAnsi="Times New Roman" w:ascii="Times New Roman"/>
          <w:b w:val="false"/>
        </w:rPr>
        <w:t>nad dužnikom</w:t>
      </w:r>
      <w:r w:rsidR="00931D40">
        <w:rPr>
          <w:rFonts w:hAnsi="Times New Roman" w:ascii="Times New Roman"/>
          <w:b w:val="false"/>
        </w:rPr>
        <w:t xml:space="preserve"> trgovačkim društvom</w:t>
      </w:r>
      <w:r w:rsidR="007F2461" w:rsidRPr="00B434CE">
        <w:rPr>
          <w:rFonts w:hAnsi="Times New Roman" w:ascii="Times New Roman"/>
          <w:b w:val="false"/>
        </w:rPr>
        <w:t xml:space="preserve"> </w:t>
      </w:r>
      <w:r w:rsidR="00E500AB" w:rsidRPr="00E500AB">
        <w:rPr>
          <w:rFonts w:hAnsi="Times New Roman" w:ascii="Times New Roman"/>
        </w:rPr>
        <w:t>UREDNO I TOČKA društvo s ograničenom odgovornošću za usluge čišćenja, Bakar, Sv. Kuzam 1, OIB 46360813680</w:t>
      </w:r>
      <w:r w:rsidR="00B434CE">
        <w:rPr>
          <w:rFonts w:hAnsi="Times New Roman" w:ascii="Times New Roman"/>
        </w:rPr>
        <w:t>.</w:t>
      </w:r>
    </w:p>
    <w:p w:rsidRDefault="00B434CE" w:rsidP="00B434CE" w:rsidR="00B434CE" w:rsidRPr="00B434CE">
      <w:pPr>
        <w:jc w:val="both"/>
        <w:rPr>
          <w:rFonts w:hAnsi="Times New Roman" w:ascii="Times New Roman"/>
          <w:b w:val="false"/>
        </w:rPr>
      </w:pPr>
    </w:p>
    <w:p w:rsidRDefault="000A6EDA" w:rsidP="00E500AB" w:rsidR="00CE4BFF" w:rsidRPr="00E01333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E01333">
        <w:rPr>
          <w:rFonts w:hAnsi="Times New Roman" w:ascii="Times New Roman"/>
          <w:b w:val="false"/>
        </w:rPr>
        <w:t>Za</w:t>
      </w:r>
      <w:r w:rsidR="007F2461" w:rsidRPr="00E01333">
        <w:rPr>
          <w:rFonts w:hAnsi="Times New Roman" w:ascii="Times New Roman"/>
          <w:b w:val="false"/>
        </w:rPr>
        <w:t xml:space="preserve"> </w:t>
      </w:r>
      <w:r w:rsidR="00AD414C">
        <w:rPr>
          <w:rFonts w:hAnsi="Times New Roman" w:ascii="Times New Roman"/>
          <w:b w:val="false"/>
        </w:rPr>
        <w:t xml:space="preserve">privremenog </w:t>
      </w:r>
      <w:r w:rsidR="00AB1DA5" w:rsidRPr="00E01333">
        <w:rPr>
          <w:rFonts w:hAnsi="Times New Roman" w:ascii="Times New Roman"/>
          <w:b w:val="false"/>
        </w:rPr>
        <w:t xml:space="preserve">stečajnog upravitelja </w:t>
      </w:r>
      <w:r w:rsidR="00931D40" w:rsidRPr="00931D40">
        <w:rPr>
          <w:rFonts w:hAnsi="Times New Roman" w:ascii="Times New Roman"/>
          <w:b w:val="false"/>
        </w:rPr>
        <w:t>u</w:t>
      </w:r>
      <w:r w:rsidR="00931D40" w:rsidRPr="00931D40">
        <w:rPr>
          <w:rFonts w:hAnsi="Times New Roman" w:ascii="Times New Roman"/>
        </w:rPr>
        <w:t xml:space="preserve"> </w:t>
      </w:r>
      <w:r w:rsidR="00931D40" w:rsidRPr="00931D40">
        <w:rPr>
          <w:rFonts w:hAnsi="Times New Roman" w:ascii="Times New Roman"/>
          <w:b w:val="false"/>
        </w:rPr>
        <w:t xml:space="preserve">prethodnom  postupku radi utvrđivanja pretpostavki za otvaranje stečajnog postupka nad dužnikom trgovačkim društvom </w:t>
      </w:r>
      <w:r w:rsidR="00E500AB" w:rsidRPr="00E500AB">
        <w:rPr>
          <w:rFonts w:hAnsi="Times New Roman" w:ascii="Times New Roman"/>
        </w:rPr>
        <w:t>UREDNO I TOČKA društvo s ograničenom odgovornošću za usluge čišćenja, Bakar, Sv. Kuzam 1, OIB 46360813680</w:t>
      </w:r>
      <w:r w:rsidR="0055465D" w:rsidRPr="00E01333">
        <w:rPr>
          <w:rFonts w:hAnsi="Times New Roman" w:ascii="Times New Roman"/>
          <w:b w:val="false"/>
        </w:rPr>
        <w:t>imenuje se</w:t>
      </w:r>
      <w:r w:rsidR="00DB5D1E" w:rsidRPr="00E01333">
        <w:rPr>
          <w:rFonts w:hAnsi="Times New Roman" w:ascii="Times New Roman"/>
          <w:b w:val="false"/>
        </w:rPr>
        <w:t xml:space="preserve"> </w:t>
      </w:r>
      <w:r w:rsidR="00E500AB">
        <w:rPr>
          <w:rFonts w:hAnsi="Times New Roman" w:ascii="Times New Roman"/>
          <w:b w:val="false"/>
        </w:rPr>
        <w:t>Loris Rak iz Rijeke, Zagrebačka 18, OIB 8183082207.</w:t>
      </w:r>
    </w:p>
    <w:p w:rsidRDefault="00CE4BFF" w:rsidP="00CE4BFF" w:rsidR="00CE4BFF">
      <w:pPr>
        <w:jc w:val="center"/>
        <w:rPr>
          <w:rFonts w:hAnsi="Times New Roman" w:ascii="Times New Roman"/>
        </w:rPr>
      </w:pPr>
    </w:p>
    <w:p w:rsidRDefault="00AB1DA5" w:rsidP="00AB1DA5" w:rsidR="00AB1DA5" w:rsidRPr="00896731">
      <w:pPr>
        <w:jc w:val="center"/>
        <w:rPr>
          <w:rFonts w:hAnsi="Times New Roman" w:ascii="Times New Roman"/>
          <w:b w:val="false"/>
        </w:rPr>
      </w:pPr>
      <w:r w:rsidRPr="00896731">
        <w:rPr>
          <w:rFonts w:hAnsi="Times New Roman" w:ascii="Times New Roman"/>
          <w:b w:val="false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7F2461">
        <w:rPr>
          <w:rFonts w:hAnsi="Times New Roman" w:ascii="Times New Roman"/>
          <w:b w:val="false"/>
        </w:rPr>
        <w:t>posl. br. St</w:t>
      </w:r>
      <w:r w:rsidR="00E01333">
        <w:rPr>
          <w:rFonts w:hAnsi="Times New Roman" w:ascii="Times New Roman"/>
          <w:b w:val="false"/>
        </w:rPr>
        <w:t>-</w:t>
      </w:r>
      <w:r w:rsidR="00E500AB">
        <w:rPr>
          <w:rFonts w:hAnsi="Times New Roman" w:ascii="Times New Roman"/>
          <w:b w:val="false"/>
        </w:rPr>
        <w:t>242</w:t>
      </w:r>
      <w:r w:rsidR="00896731">
        <w:rPr>
          <w:rFonts w:hAnsi="Times New Roman" w:ascii="Times New Roman"/>
          <w:b w:val="false"/>
        </w:rPr>
        <w:t>/17-</w:t>
      </w:r>
      <w:r w:rsidR="008C4796">
        <w:rPr>
          <w:rFonts w:hAnsi="Times New Roman" w:ascii="Times New Roman"/>
          <w:b w:val="false"/>
        </w:rPr>
        <w:t>4</w:t>
      </w:r>
      <w:r w:rsidR="0055465D">
        <w:rPr>
          <w:rFonts w:hAnsi="Times New Roman" w:ascii="Times New Roman"/>
          <w:b w:val="false"/>
        </w:rPr>
        <w:t xml:space="preserve"> od</w:t>
      </w:r>
      <w:r w:rsidR="00AD414C">
        <w:rPr>
          <w:rFonts w:hAnsi="Times New Roman" w:ascii="Times New Roman"/>
          <w:b w:val="false"/>
        </w:rPr>
        <w:t xml:space="preserve"> </w:t>
      </w:r>
      <w:r w:rsidR="00E500AB">
        <w:rPr>
          <w:rFonts w:hAnsi="Times New Roman" w:ascii="Times New Roman"/>
          <w:b w:val="false"/>
        </w:rPr>
        <w:t>20</w:t>
      </w:r>
      <w:r w:rsidR="00896731">
        <w:rPr>
          <w:rFonts w:hAnsi="Times New Roman" w:ascii="Times New Roman"/>
          <w:b w:val="false"/>
        </w:rPr>
        <w:t>. listopada</w:t>
      </w:r>
      <w:r w:rsidR="00BE481D">
        <w:rPr>
          <w:rFonts w:hAnsi="Times New Roman" w:ascii="Times New Roman"/>
          <w:b w:val="false"/>
        </w:rPr>
        <w:t xml:space="preserve"> 2017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="00AD414C">
        <w:rPr>
          <w:rFonts w:hAnsi="Times New Roman" w:ascii="Times New Roman"/>
          <w:b w:val="false"/>
        </w:rPr>
        <w:t xml:space="preserve"> pokrenut je prethodni postupak radi utvrđivanja pretpostavki za otvaranje stečajnog postupka nad dužnikom </w:t>
      </w:r>
      <w:r w:rsidR="00E500AB" w:rsidRPr="00E500AB">
        <w:rPr>
          <w:rFonts w:hAnsi="Times New Roman" w:ascii="Times New Roman"/>
          <w:b w:val="false"/>
        </w:rPr>
        <w:t>UREDNO I TOČKA društvo s ograničenom odgovornošću za usluge čišćenja, Bakar, Sv. Kuzam 1, OIB 46360813680</w:t>
      </w:r>
      <w:r w:rsidR="00E500AB">
        <w:rPr>
          <w:rFonts w:hAnsi="Times New Roman" w:ascii="Times New Roman"/>
          <w:b w:val="false"/>
        </w:rPr>
        <w:t xml:space="preserve"> </w:t>
      </w:r>
      <w:r w:rsidR="000F48E7">
        <w:rPr>
          <w:rFonts w:hAnsi="Times New Roman" w:ascii="Times New Roman"/>
          <w:b w:val="false"/>
        </w:rPr>
        <w:t>i imenovan</w:t>
      </w:r>
      <w:r w:rsidR="00AD414C">
        <w:rPr>
          <w:rFonts w:hAnsi="Times New Roman" w:ascii="Times New Roman"/>
          <w:b w:val="false"/>
        </w:rPr>
        <w:t xml:space="preserve"> privremen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stečajn</w:t>
      </w:r>
      <w:r w:rsidR="000F48E7">
        <w:rPr>
          <w:rFonts w:hAnsi="Times New Roman" w:ascii="Times New Roman"/>
          <w:b w:val="false"/>
        </w:rPr>
        <w:t>i</w:t>
      </w:r>
      <w:r w:rsidR="00AD414C">
        <w:rPr>
          <w:rFonts w:hAnsi="Times New Roman" w:ascii="Times New Roman"/>
          <w:b w:val="false"/>
        </w:rPr>
        <w:t xml:space="preserve">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Podneskom od</w:t>
      </w:r>
      <w:r w:rsidR="00AD414C">
        <w:rPr>
          <w:rFonts w:hAnsi="Times New Roman" w:ascii="Times New Roman"/>
          <w:b w:val="false"/>
        </w:rPr>
        <w:t xml:space="preserve"> </w:t>
      </w:r>
      <w:r w:rsidR="00E500AB">
        <w:rPr>
          <w:rFonts w:hAnsi="Times New Roman" w:ascii="Times New Roman"/>
          <w:b w:val="false"/>
        </w:rPr>
        <w:t>24</w:t>
      </w:r>
      <w:r w:rsidR="008C4796">
        <w:rPr>
          <w:rFonts w:hAnsi="Times New Roman" w:ascii="Times New Roman"/>
          <w:b w:val="false"/>
        </w:rPr>
        <w:t>. listopada</w:t>
      </w:r>
      <w:r w:rsidR="00931D40">
        <w:rPr>
          <w:rFonts w:hAnsi="Times New Roman" w:ascii="Times New Roman"/>
          <w:b w:val="false"/>
        </w:rPr>
        <w:t xml:space="preserve"> 2017</w:t>
      </w:r>
      <w:r>
        <w:rPr>
          <w:rFonts w:hAnsi="Times New Roman" w:ascii="Times New Roman"/>
          <w:b w:val="false"/>
        </w:rPr>
        <w:t xml:space="preserve">. godine </w:t>
      </w:r>
      <w:r w:rsidR="00AD414C">
        <w:rPr>
          <w:rFonts w:hAnsi="Times New Roman" w:ascii="Times New Roman"/>
          <w:b w:val="false"/>
        </w:rPr>
        <w:t>privremeni</w:t>
      </w:r>
      <w:r w:rsidR="007F246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zahtjev za razrješenje uz obrazloženje</w:t>
      </w:r>
      <w:r w:rsidR="00C30784">
        <w:rPr>
          <w:rFonts w:hAnsi="Times New Roman" w:ascii="Times New Roman"/>
          <w:b w:val="false"/>
        </w:rPr>
        <w:t xml:space="preserve"> da </w:t>
      </w:r>
      <w:r w:rsidR="007401B6">
        <w:rPr>
          <w:rFonts w:hAnsi="Times New Roman" w:ascii="Times New Roman"/>
          <w:b w:val="false"/>
        </w:rPr>
        <w:t>zbog zdravstvenih tegoba</w:t>
      </w:r>
      <w:r w:rsidR="00C30784">
        <w:rPr>
          <w:rFonts w:hAnsi="Times New Roman" w:ascii="Times New Roman"/>
          <w:b w:val="false"/>
        </w:rPr>
        <w:t xml:space="preserve"> nije u mogućnosti obavljati dužnost </w:t>
      </w:r>
      <w:r w:rsidR="00931D40">
        <w:rPr>
          <w:rFonts w:hAnsi="Times New Roman" w:ascii="Times New Roman"/>
          <w:b w:val="false"/>
        </w:rPr>
        <w:t xml:space="preserve">privremenog </w:t>
      </w:r>
      <w:r w:rsidR="00C30784">
        <w:rPr>
          <w:rFonts w:hAnsi="Times New Roman" w:ascii="Times New Roman"/>
          <w:b w:val="false"/>
        </w:rPr>
        <w:t xml:space="preserve">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EB3870">
        <w:rPr>
          <w:rFonts w:hAnsi="Times New Roman" w:ascii="Times New Roman"/>
          <w:b w:val="false"/>
        </w:rPr>
        <w:t>Narodne novine, broj</w:t>
      </w:r>
      <w:r w:rsidR="00C30784">
        <w:rPr>
          <w:rFonts w:hAnsi="Times New Roman" w:ascii="Times New Roman"/>
          <w:b w:val="false"/>
        </w:rPr>
        <w:t xml:space="preserve"> 71/15</w:t>
      </w:r>
      <w:r w:rsidR="00931D40">
        <w:rPr>
          <w:rFonts w:hAnsi="Times New Roman" w:ascii="Times New Roman"/>
          <w:b w:val="false"/>
        </w:rPr>
        <w:t>,</w:t>
      </w:r>
      <w:r w:rsidR="00931D40" w:rsidRPr="00931D40">
        <w:rPr>
          <w:rFonts w:hAnsi="Times New Roman" w:ascii="Times New Roman"/>
          <w:b w:val="false"/>
        </w:rPr>
        <w:t xml:space="preserve"> </w:t>
      </w:r>
      <w:r w:rsidR="00931D40">
        <w:rPr>
          <w:rFonts w:hAnsi="Times New Roman" w:ascii="Times New Roman"/>
          <w:b w:val="false"/>
        </w:rPr>
        <w:t>dalje: SZ-a</w:t>
      </w:r>
      <w:r w:rsidR="00C30784">
        <w:rPr>
          <w:rFonts w:hAnsi="Times New Roman" w:ascii="Times New Roman"/>
          <w:b w:val="false"/>
        </w:rPr>
        <w:t>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 xml:space="preserve">, </w:t>
      </w:r>
      <w:r w:rsidR="008C4796">
        <w:rPr>
          <w:rFonts w:hAnsi="Times New Roman" w:ascii="Times New Roman"/>
          <w:b w:val="false"/>
        </w:rPr>
        <w:t>16. studenoga</w:t>
      </w:r>
      <w:r w:rsidR="00931D40">
        <w:rPr>
          <w:rFonts w:hAnsi="Times New Roman" w:ascii="Times New Roman"/>
          <w:b w:val="false"/>
        </w:rPr>
        <w:t xml:space="preserve"> 2017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DC2D6F" w:rsidR="0004560A" w:rsidRPr="0004560A">
      <w:pPr>
        <w:ind w:firstLine="708" w:left="1416"/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>Daniela Korlević</w:t>
      </w:r>
      <w:r w:rsidR="0004560A">
        <w:rPr>
          <w:rFonts w:hAnsi="Times New Roman" w:ascii="Times New Roman"/>
          <w:b w:val="false"/>
        </w:rPr>
        <w:t xml:space="preserve"> </w:t>
      </w:r>
    </w:p>
    <w:p w:rsidRDefault="0004560A" w:rsidP="00797962" w:rsidR="008A243C" w:rsidRPr="0004560A">
      <w:pPr>
        <w:ind w:firstLine="708" w:left="1416"/>
        <w:jc w:val="right"/>
        <w:rPr>
          <w:rFonts w:hAnsi="Times New Roman" w:ascii="Times New Roman"/>
          <w:b w:val="false"/>
        </w:rPr>
      </w:pPr>
      <w:r w:rsidRPr="0004560A">
        <w:rPr>
          <w:rFonts w:hAnsi="Times New Roman" w:ascii="Times New Roman"/>
          <w:b w:val="false"/>
        </w:rPr>
        <w:tab/>
      </w:r>
      <w:r w:rsidRPr="0004560A">
        <w:rPr>
          <w:rFonts w:hAnsi="Times New Roman" w:ascii="Times New Roman"/>
          <w:b w:val="false"/>
        </w:rPr>
        <w:tab/>
      </w:r>
      <w:r w:rsidRPr="0004560A">
        <w:rPr>
          <w:rFonts w:hAnsi="Times New Roman" w:ascii="Times New Roman"/>
          <w:b w:val="false"/>
        </w:rPr>
        <w:tab/>
      </w:r>
      <w:r w:rsidRPr="0004560A">
        <w:rPr>
          <w:rFonts w:hAnsi="Times New Roman" w:ascii="Times New Roman"/>
          <w:b w:val="false"/>
        </w:rPr>
        <w:tab/>
      </w:r>
      <w:r w:rsidRPr="0004560A">
        <w:rPr>
          <w:rFonts w:hAnsi="Times New Roman" w:ascii="Times New Roman"/>
          <w:b w:val="false"/>
        </w:rPr>
        <w:tab/>
      </w:r>
      <w:r w:rsidRPr="0004560A">
        <w:rPr>
          <w:rFonts w:hAnsi="Times New Roman" w:ascii="Times New Roman"/>
          <w:b w:val="false"/>
        </w:rPr>
        <w:tab/>
      </w:r>
      <w:r w:rsidR="00797962" w:rsidRPr="0004560A">
        <w:rPr>
          <w:rFonts w:hAnsi="Times New Roman" w:ascii="Times New Roman"/>
          <w:b w:val="false"/>
        </w:rPr>
        <w:t xml:space="preserve"> </w:t>
      </w:r>
    </w:p>
    <w:p w:rsidRDefault="00AB1DA5" w:rsidP="00AB1DA5" w:rsidR="00AB1DA5" w:rsidRPr="005C3E63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  <w:r w:rsidR="00EB3870" w:rsidRPr="00EB3870">
        <w:rPr>
          <w:rFonts w:hAnsi="Times New Roman" w:ascii="Times New Roman"/>
          <w:b w:val="false"/>
        </w:rPr>
        <w:t xml:space="preserve"> </w:t>
      </w:r>
    </w:p>
    <w:p w:rsidRDefault="00623D66" w:rsidP="00214C3F" w:rsidR="00931D40" w:rsidRPr="00931D4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rješenja suda o imenovanju novoga stečajnog</w:t>
      </w:r>
      <w:r w:rsidR="00931D40">
        <w:rPr>
          <w:rFonts w:hAnsi="Times New Roman" w:ascii="Times New Roman"/>
          <w:b w:val="false"/>
        </w:rPr>
        <w:t xml:space="preserve"> upravitelja dopuštena je žalba</w:t>
      </w:r>
      <w:r>
        <w:rPr>
          <w:rFonts w:hAnsi="Times New Roman" w:ascii="Times New Roman"/>
          <w:b w:val="false"/>
        </w:rPr>
        <w:t xml:space="preserve">. </w:t>
      </w:r>
      <w:r w:rsidR="00931D40" w:rsidRPr="00931D40">
        <w:rPr>
          <w:rFonts w:hAnsi="Times New Roman" w:ascii="Times New Roman"/>
          <w:b w:val="false"/>
        </w:rPr>
        <w:t xml:space="preserve">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</w:t>
      </w:r>
      <w:r w:rsidR="000F48E7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00AB">
        <w:rPr>
          <w:rFonts w:hAnsi="Times New Roman" w:ascii="Times New Roman"/>
          <w:b w:val="false"/>
          <w:sz w:val="20"/>
          <w:szCs w:val="20"/>
        </w:rPr>
        <w:t>Loris Rak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uz rješenje o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pokretanju</w:t>
      </w:r>
      <w:r w:rsidR="00B434CE">
        <w:rPr>
          <w:rFonts w:hAnsi="Times New Roman" w:ascii="Times New Roman"/>
          <w:b w:val="false"/>
          <w:sz w:val="20"/>
          <w:szCs w:val="20"/>
        </w:rPr>
        <w:t xml:space="preserve"> stečajnog postupka nad dužnikom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od </w:t>
      </w:r>
      <w:r w:rsidR="00E500AB">
        <w:rPr>
          <w:rFonts w:hAnsi="Times New Roman" w:ascii="Times New Roman"/>
          <w:b w:val="false"/>
          <w:sz w:val="20"/>
          <w:szCs w:val="20"/>
        </w:rPr>
        <w:t>20</w:t>
      </w:r>
      <w:r w:rsidR="00896731">
        <w:rPr>
          <w:rFonts w:hAnsi="Times New Roman" w:ascii="Times New Roman"/>
          <w:b w:val="false"/>
          <w:sz w:val="20"/>
          <w:szCs w:val="20"/>
        </w:rPr>
        <w:t>.</w:t>
      </w:r>
      <w:r w:rsidR="000F48E7">
        <w:rPr>
          <w:rFonts w:hAnsi="Times New Roman" w:ascii="Times New Roman"/>
          <w:b w:val="false"/>
          <w:sz w:val="20"/>
          <w:szCs w:val="20"/>
        </w:rPr>
        <w:t>10.</w:t>
      </w:r>
      <w:r w:rsidR="00896731">
        <w:rPr>
          <w:rFonts w:hAnsi="Times New Roman" w:ascii="Times New Roman"/>
          <w:b w:val="false"/>
          <w:sz w:val="20"/>
          <w:szCs w:val="20"/>
        </w:rPr>
        <w:t>2</w:t>
      </w:r>
      <w:r w:rsidR="00931D40">
        <w:rPr>
          <w:rFonts w:hAnsi="Times New Roman" w:ascii="Times New Roman"/>
          <w:b w:val="false"/>
          <w:sz w:val="20"/>
          <w:szCs w:val="20"/>
        </w:rPr>
        <w:t>017. godine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B434CE">
        <w:rPr>
          <w:rFonts w:hAnsi="Times New Roman" w:ascii="Times New Roman"/>
          <w:b w:val="false"/>
          <w:sz w:val="20"/>
          <w:szCs w:val="20"/>
        </w:rPr>
        <w:t>elektronskim putem</w:t>
      </w:r>
      <w:r w:rsidR="00931D40">
        <w:rPr>
          <w:rFonts w:hAnsi="Times New Roman" w:ascii="Times New Roman"/>
          <w:b w:val="false"/>
          <w:sz w:val="20"/>
          <w:szCs w:val="20"/>
        </w:rPr>
        <w:t xml:space="preserve"> i neposredno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AD414C">
        <w:rPr>
          <w:rFonts w:hAnsi="Times New Roman" w:ascii="Times New Roman"/>
          <w:b w:val="false"/>
          <w:sz w:val="20"/>
          <w:szCs w:val="20"/>
        </w:rPr>
        <w:t xml:space="preserve"> </w:t>
      </w:r>
      <w:r w:rsidR="008C4796">
        <w:rPr>
          <w:rFonts w:hAnsi="Times New Roman" w:ascii="Times New Roman"/>
          <w:b w:val="false"/>
          <w:sz w:val="20"/>
          <w:szCs w:val="20"/>
        </w:rPr>
        <w:t>16.11</w:t>
      </w:r>
      <w:r w:rsidR="00931D40">
        <w:rPr>
          <w:rFonts w:hAnsi="Times New Roman" w:ascii="Times New Roman"/>
          <w:b w:val="false"/>
          <w:sz w:val="20"/>
          <w:szCs w:val="20"/>
        </w:rPr>
        <w:t>.2017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B434CE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04560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04560A">
      <w:rPr>
        <w:rStyle w:val="Brojstranice"/>
        <w:rFonts w:hAnsi="Times New Roman" w:ascii="Times New Roman"/>
        <w:b w:val="false"/>
      </w:rPr>
      <w:fldChar w:fldCharType="begin"/>
    </w:r>
    <w:r w:rsidRPr="0004560A">
      <w:rPr>
        <w:rStyle w:val="Brojstranice"/>
        <w:rFonts w:hAnsi="Times New Roman" w:ascii="Times New Roman"/>
        <w:b w:val="false"/>
      </w:rPr>
      <w:instrText xml:space="preserve">PAGE  </w:instrText>
    </w:r>
    <w:r w:rsidRPr="0004560A">
      <w:rPr>
        <w:rStyle w:val="Brojstranice"/>
        <w:rFonts w:hAnsi="Times New Roman" w:ascii="Times New Roman"/>
        <w:b w:val="false"/>
      </w:rPr>
      <w:fldChar w:fldCharType="separate"/>
    </w:r>
    <w:r w:rsidR="00DC2D6F">
      <w:rPr>
        <w:rStyle w:val="Brojstranice"/>
        <w:rFonts w:hAnsi="Times New Roman" w:ascii="Times New Roman"/>
        <w:b w:val="false"/>
        <w:noProof/>
      </w:rPr>
      <w:t>1</w:t>
    </w:r>
    <w:r w:rsidRPr="0004560A">
      <w:rPr>
        <w:rStyle w:val="Brojstranice"/>
        <w:rFonts w:hAnsi="Times New Roman" w:ascii="Times New Roman"/>
        <w:b w:val="fals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3079AE">
      <w:rPr>
        <w:rFonts w:hAnsi="Times New Roman" w:ascii="Times New Roman"/>
        <w:b w:val="false"/>
      </w:rPr>
      <w:t>242</w:t>
    </w:r>
    <w:r w:rsidR="00896731">
      <w:rPr>
        <w:rFonts w:hAnsi="Times New Roman" w:ascii="Times New Roman"/>
        <w:b w:val="false"/>
      </w:rPr>
      <w:t>/17-</w:t>
    </w:r>
    <w:r w:rsidR="003079AE">
      <w:rPr>
        <w:rFonts w:hAnsi="Times New Roman" w:ascii="Times New Roman"/>
        <w:b w:val="false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4560A"/>
    <w:rsid w:val="00050421"/>
    <w:rsid w:val="0005372E"/>
    <w:rsid w:val="000742D4"/>
    <w:rsid w:val="000A6EDA"/>
    <w:rsid w:val="000B27D7"/>
    <w:rsid w:val="000F48E7"/>
    <w:rsid w:val="00136D08"/>
    <w:rsid w:val="00141BEE"/>
    <w:rsid w:val="00146E9D"/>
    <w:rsid w:val="00195F5E"/>
    <w:rsid w:val="001A48AC"/>
    <w:rsid w:val="001B5DED"/>
    <w:rsid w:val="001F6B26"/>
    <w:rsid w:val="00202718"/>
    <w:rsid w:val="0021643F"/>
    <w:rsid w:val="00233870"/>
    <w:rsid w:val="00283F6F"/>
    <w:rsid w:val="00296967"/>
    <w:rsid w:val="003079AE"/>
    <w:rsid w:val="00334CF7"/>
    <w:rsid w:val="00354DE7"/>
    <w:rsid w:val="0038548B"/>
    <w:rsid w:val="003A723A"/>
    <w:rsid w:val="003B7AF2"/>
    <w:rsid w:val="0042159F"/>
    <w:rsid w:val="00430F3D"/>
    <w:rsid w:val="00441CEC"/>
    <w:rsid w:val="00457779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3E63"/>
    <w:rsid w:val="005C50A8"/>
    <w:rsid w:val="005E0927"/>
    <w:rsid w:val="005E5FFE"/>
    <w:rsid w:val="00623D66"/>
    <w:rsid w:val="0069655F"/>
    <w:rsid w:val="006C55FD"/>
    <w:rsid w:val="00703A91"/>
    <w:rsid w:val="00720EE4"/>
    <w:rsid w:val="00733ECE"/>
    <w:rsid w:val="007401B6"/>
    <w:rsid w:val="00797962"/>
    <w:rsid w:val="007A5401"/>
    <w:rsid w:val="007D635D"/>
    <w:rsid w:val="007F2461"/>
    <w:rsid w:val="007F2E01"/>
    <w:rsid w:val="008359CB"/>
    <w:rsid w:val="0083678B"/>
    <w:rsid w:val="00857894"/>
    <w:rsid w:val="008966CB"/>
    <w:rsid w:val="00896731"/>
    <w:rsid w:val="008A243C"/>
    <w:rsid w:val="008A3D29"/>
    <w:rsid w:val="008C4796"/>
    <w:rsid w:val="00931D40"/>
    <w:rsid w:val="009556DF"/>
    <w:rsid w:val="00977096"/>
    <w:rsid w:val="0098531E"/>
    <w:rsid w:val="009B2E69"/>
    <w:rsid w:val="009E0FB6"/>
    <w:rsid w:val="009E3F90"/>
    <w:rsid w:val="00A03719"/>
    <w:rsid w:val="00A04FA4"/>
    <w:rsid w:val="00A067C3"/>
    <w:rsid w:val="00A45D2B"/>
    <w:rsid w:val="00A55500"/>
    <w:rsid w:val="00A9777C"/>
    <w:rsid w:val="00AB1DA5"/>
    <w:rsid w:val="00AB2746"/>
    <w:rsid w:val="00AD414C"/>
    <w:rsid w:val="00AD6AE4"/>
    <w:rsid w:val="00B220D8"/>
    <w:rsid w:val="00B35D86"/>
    <w:rsid w:val="00B434CE"/>
    <w:rsid w:val="00B91EC3"/>
    <w:rsid w:val="00BC14FF"/>
    <w:rsid w:val="00BE481D"/>
    <w:rsid w:val="00C30784"/>
    <w:rsid w:val="00C37792"/>
    <w:rsid w:val="00C80787"/>
    <w:rsid w:val="00CB0B34"/>
    <w:rsid w:val="00CC0CB6"/>
    <w:rsid w:val="00CE19A1"/>
    <w:rsid w:val="00CE4BFF"/>
    <w:rsid w:val="00D43950"/>
    <w:rsid w:val="00D4478C"/>
    <w:rsid w:val="00D50DE6"/>
    <w:rsid w:val="00D746F9"/>
    <w:rsid w:val="00DB5D1E"/>
    <w:rsid w:val="00DC2D6F"/>
    <w:rsid w:val="00DE5044"/>
    <w:rsid w:val="00E01333"/>
    <w:rsid w:val="00E32AD9"/>
    <w:rsid w:val="00E500AB"/>
    <w:rsid w:val="00E510B6"/>
    <w:rsid w:val="00E54FF0"/>
    <w:rsid w:val="00E66B68"/>
    <w:rsid w:val="00E70397"/>
    <w:rsid w:val="00EA0CFD"/>
    <w:rsid w:val="00EA6107"/>
    <w:rsid w:val="00EB3870"/>
    <w:rsid w:val="00EC0AF1"/>
    <w:rsid w:val="00ED07C1"/>
    <w:rsid w:val="00ED199C"/>
    <w:rsid w:val="00EF6DEE"/>
    <w:rsid w:val="00F23545"/>
    <w:rsid w:val="00F470A2"/>
    <w:rsid w:val="00FD0D8A"/>
    <w:rsid w:val="00FD24B3"/>
    <w:rsid w:val="00FD6A45"/>
    <w:rsid w:val="00FF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2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D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7F2461"/>
    <w:pPr>
      <w:ind w:left="720"/>
      <w:contextualSpacing/>
    </w:pPr>
  </w:style>
  <w:style w:styleId="Bezproreda" w:type="paragraph">
    <w:name w:val="No Spacing"/>
    <w:uiPriority w:val="1"/>
    <w:qFormat/>
    <w:rsid w:val="008C479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2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D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802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2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UREDNO I TOČKA d.o.o.</izvorni_sadrzaj>
    <derivirana_varijabla naziv="DomainObject.Predmet.ProtustrankaFormated_1">  UREDNO I TOČKA d.o.o.</derivirana_varijabla>
  </DomainObject.Predmet.ProtustrankaFormated>
  <DomainObject.Predmet.ProtustrankaFormatedOIB>
    <izvorni_sadrzaj>  UREDNO I TOČKA d.o.o., OIB 46360813680</izvorni_sadrzaj>
    <derivirana_varijabla naziv="DomainObject.Predmet.ProtustrankaFormatedOIB_1">  UREDNO I TOČKA d.o.o., OIB 46360813680</derivirana_varijabla>
  </DomainObject.Predmet.ProtustrankaFormatedOIB>
  <DomainObject.Predmet.ProtustrankaFormatedWithAdress>
    <izvorni_sadrzaj> UREDNO I TOČKA d.o.o., Sveti Kuzam 1, 51222 Bakar</izvorni_sadrzaj>
    <derivirana_varijabla naziv="DomainObject.Predmet.ProtustrankaFormatedWithAdress_1"> UREDNO I TOČKA d.o.o., Sveti Kuzam 1, 51222 Bakar</derivirana_varijabla>
  </DomainObject.Predmet.ProtustrankaFormatedWithAdress>
  <DomainObject.Predmet.ProtustrankaFormatedWithAdressOIB>
    <izvorni_sadrzaj> UREDNO I TOČKA d.o.o., OIB 46360813680, Sveti Kuzam 1, 51222 Bakar</izvorni_sadrzaj>
    <derivirana_varijabla naziv="DomainObject.Predmet.ProtustrankaFormatedWithAdressOIB_1"> UREDNO I TOČKA d.o.o., OIB 46360813680, Sveti Kuzam 1, 51222 Bakar</derivirana_varijabla>
  </DomainObject.Predmet.ProtustrankaFormatedWithAdressOIB>
  <DomainObject.Predmet.ProtustrankaWithAdress>
    <izvorni_sadrzaj>UREDNO I TOČKA d.o.o. Sveti Kuzam 1, 51222 Bakar</izvorni_sadrzaj>
    <derivirana_varijabla naziv="DomainObject.Predmet.ProtustrankaWithAdress_1">UREDNO I TOČKA d.o.o. Sveti Kuzam 1, 51222 Bakar</derivirana_varijabla>
  </DomainObject.Predmet.ProtustrankaWithAdress>
  <DomainObject.Predmet.ProtustrankaWithAdressOIB>
    <izvorni_sadrzaj>UREDNO I TOČKA d.o.o., OIB 46360813680, Sveti Kuzam 1, 51222 Bakar</izvorni_sadrzaj>
    <derivirana_varijabla naziv="DomainObject.Predmet.ProtustrankaWithAdressOIB_1">UREDNO I TOČKA d.o.o., OIB 46360813680, Sveti Kuzam 1, 51222 Bakar</derivirana_varijabla>
  </DomainObject.Predmet.ProtustrankaWithAdressOIB>
  <DomainObject.Predmet.ProtustrankaNazivFormated>
    <izvorni_sadrzaj>UREDNO I TOČKA d.o.o.</izvorni_sadrzaj>
    <derivirana_varijabla naziv="DomainObject.Predmet.ProtustrankaNazivFormated_1">UREDNO I TOČKA d.o.o.</derivirana_varijabla>
  </DomainObject.Predmet.ProtustrankaNazivFormated>
  <DomainObject.Predmet.ProtustrankaNazivFormatedOIB>
    <izvorni_sadrzaj>UREDNO I TOČKA d.o.o., OIB 46360813680</izvorni_sadrzaj>
    <derivirana_varijabla naziv="DomainObject.Predmet.ProtustrankaNazivFormatedOIB_1">UREDNO I TOČKA d.o.o., OIB 46360813680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UREDNO I TOČKA d.o.o.</item>
    </izvorni_sadrzaj>
    <derivirana_varijabla naziv="DomainObject.Predmet.ProtuStrankaListFormated_1">
      <item>UREDNO I TOČKA d.o.o.</item>
    </derivirana_varijabla>
  </DomainObject.Predmet.ProtuStrankaListFormated>
  <DomainObject.Predmet.ProtuStrankaListFormatedOIB>
    <izvorni_sadrzaj>
      <item>UREDNO I TOČKA d.o.o., OIB 46360813680</item>
    </izvorni_sadrzaj>
    <derivirana_varijabla naziv="DomainObject.Predmet.ProtuStrankaListFormatedOIB_1">
      <item>UREDNO I TOČKA d.o.o., OIB 46360813680</item>
    </derivirana_varijabla>
  </DomainObject.Predmet.ProtuStrankaListFormatedOIB>
  <DomainObject.Predmet.ProtuStrankaListFormatedWithAdress>
    <izvorni_sadrzaj>
      <item>UREDNO I TOČKA d.o.o., Sveti Kuzam 1, 51222 Bakar</item>
    </izvorni_sadrzaj>
    <derivirana_varijabla naziv="DomainObject.Predmet.ProtuStrankaListFormatedWithAdress_1">
      <item>UREDNO I TOČKA d.o.o., Sveti Kuzam 1, 51222 Bakar</item>
    </derivirana_varijabla>
  </DomainObject.Predmet.ProtuStrankaListFormatedWithAdress>
  <DomainObject.Predmet.ProtuStrankaListFormatedWithAdressOIB>
    <izvorni_sadrzaj>
      <item>UREDNO I TOČKA d.o.o., OIB 46360813680, Sveti Kuzam 1, 51222 Bakar</item>
    </izvorni_sadrzaj>
    <derivirana_varijabla naziv="DomainObject.Predmet.ProtuStrankaListFormatedWithAdressOIB_1">
      <item>UREDNO I TOČKA d.o.o., OIB 46360813680, Sveti Kuzam 1, 51222 Bakar</item>
    </derivirana_varijabla>
  </DomainObject.Predmet.ProtuStrankaListFormatedWithAdressOIB>
  <DomainObject.Predmet.ProtuStrankaListNazivFormated>
    <izvorni_sadrzaj>
      <item>UREDNO I TOČKA d.o.o.</item>
    </izvorni_sadrzaj>
    <derivirana_varijabla naziv="DomainObject.Predmet.ProtuStrankaListNazivFormated_1">
      <item>UREDNO I TOČKA d.o.o.</item>
    </derivirana_varijabla>
  </DomainObject.Predmet.ProtuStrankaListNazivFormated>
  <DomainObject.Predmet.ProtuStrankaListNazivFormatedOIB>
    <izvorni_sadrzaj>
      <item>UREDNO I TOČKA d.o.o., OIB 46360813680</item>
    </izvorni_sadrzaj>
    <derivirana_varijabla naziv="DomainObject.Predmet.ProtuStrankaListNazivFormatedOIB_1">
      <item>UREDNO I TOČKA d.o.o., OIB 46360813680</item>
    </derivirana_varijabla>
  </DomainObject.Predmet.ProtuStrankaListNazivFormatedOIB>
  <DomainObject.Predmet.OstaliListFormated>
    <izvorni_sadrzaj>
      <item>Anica Malvić</item>
    </izvorni_sadrzaj>
    <derivirana_varijabla naziv="DomainObject.Predmet.OstaliListFormated_1">
      <item>Anica Malvić</item>
    </derivirana_varijabla>
  </DomainObject.Predmet.OstaliListFormated>
  <DomainObject.Predmet.OstaliListFormatedOIB>
    <izvorni_sadrzaj>
      <item>Anica Malvić, OIB 47561264807</item>
    </izvorni_sadrzaj>
    <derivirana_varijabla naziv="DomainObject.Predmet.OstaliListFormatedOIB_1">
      <item>Anica Malvić, OIB 47561264807</item>
    </derivirana_varijabla>
  </DomainObject.Predmet.OstaliListFormatedOIB>
  <DomainObject.Predmet.OstaliListFormatedWithAdress>
    <izvorni_sadrzaj>
      <item>Anica Malvić, Sveti Kuzam 1, 51223 Bakar-Dio(Sveti Kuzam)</item>
    </izvorni_sadrzaj>
    <derivirana_varijabla naziv="DomainObject.Predmet.OstaliListFormatedWithAdress_1">
      <item>Anica Malvić, Sveti Kuzam 1, 51223 Bakar-Dio(Sveti Kuzam)</item>
    </derivirana_varijabla>
  </DomainObject.Predmet.OstaliListFormatedWithAdress>
  <DomainObject.Predmet.OstaliListFormatedWithAdressOIB>
    <izvorni_sadrzaj>
      <item>Anica Malvić, OIB 47561264807, Sveti Kuzam 1, 51223 Bakar-Dio(Sveti Kuzam)</item>
    </izvorni_sadrzaj>
    <derivirana_varijabla naziv="DomainObject.Predmet.OstaliListFormatedWithAdressOIB_1">
      <item>Anica Malvić, OIB 47561264807, Sveti Kuzam 1, 51223 Bakar-Dio(Sveti Kuzam)</item>
    </derivirana_varijabla>
  </DomainObject.Predmet.OstaliListFormatedWithAdressOIB>
  <DomainObject.Predmet.OstaliListNazivFormated>
    <izvorni_sadrzaj>
      <item>Anica Malvić</item>
    </izvorni_sadrzaj>
    <derivirana_varijabla naziv="DomainObject.Predmet.OstaliListNazivFormated_1">
      <item>Anica Malvić</item>
    </derivirana_varijabla>
  </DomainObject.Predmet.OstaliListNazivFormated>
  <DomainObject.Predmet.OstaliListNazivFormatedOIB>
    <izvorni_sadrzaj>
      <item>Anica Malvić, OIB 47561264807</item>
    </izvorni_sadrzaj>
    <derivirana_varijabla naziv="DomainObject.Predmet.OstaliListNazivFormatedOIB_1">
      <item>Anica Malvić, OIB 47561264807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UREDNO I TOČKA d.o.o.</izvorni_sadrzaj>
    <derivirana_varijabla naziv="DomainObject.Predmet.ProtustrankaIDrugi_1">UREDNO I TOČKA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UREDNO I TOČKA d.o.o., OIB 46360813680, Sveti Kuzam 1, 51222 Bakar</izvorni_sadrzaj>
    <derivirana_varijabla naziv="DomainObject.Predmet.ProtustrankaIDrugiAdressOIB_1">UREDNO I TOČKA d.o.o., OIB 46360813680, Sveti Kuzam 1,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UREDNO I TOČKA d.o.o.</item>
      <item>Anica Malvić</item>
    </izvorni_sadrzaj>
    <derivirana_varijabla naziv="DomainObject.Predmet.SudioniciListNaziv_1">
      <item>FINA  Rijeka</item>
      <item>UREDNO I TOČKA d.o.o.</item>
      <item>Anica Malvić</item>
    </derivirana_varijabla>
  </DomainObject.Predmet.SudioniciListNaziv>
  <DomainObject.Predmet.SudioniciListAdressOIB>
    <izvorni_sadrzaj>
      <item>FINA  Rijeka, OIB 85821130368, Frana Kurelca 8,51000 Rijeka</item>
      <item>UREDNO I TOČKA d.o.o., OIB 46360813680, Sveti Kuzam 1,51222 Bakar</item>
      <item>Anica Malvić, OIB 47561264807, Sveti Kuzam 1,51223 Bakar-Dio(Sveti Kuzam)</item>
    </izvorni_sadrzaj>
    <derivirana_varijabla naziv="DomainObject.Predmet.SudioniciListAdressOIB_1">
      <item>FINA  Rijeka, OIB 85821130368, Frana Kurelca 8,51000 Rijeka</item>
      <item>UREDNO I TOČKA d.o.o., OIB 46360813680, Sveti Kuzam 1,51222 Bakar</item>
      <item>Anica Malvić, OIB 47561264807, Sveti Kuzam 1,51223 Bakar-Dio(Sveti Kuzam)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46360813680</item>
      <item>, OIB 47561264807</item>
    </izvorni_sadrzaj>
    <derivirana_varijabla naziv="DomainObject.Predmet.SudioniciListNazivOIB_1">
      <item>, OIB 85821130368</item>
      <item>, OIB 46360813680</item>
      <item>, OIB 47561264807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073F9-E7F5-486B-91E2-9B3EF8DD31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552</properties:Words>
  <properties:Characters>3219</properties:Characters>
  <properties:Lines>85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2017-11-16T13:25:00Z</dcterms:created>
  <dc:creator>rcerneka</dc:creator>
  <cp:lastModifiedBy>Jasna Radulović</cp:lastModifiedBy>
  <cp:lastPrinted>2017-11-16T13:22:00Z</cp:lastPrinted>
  <dcterms:modified xmlns:xsi="http://www.w3.org/2001/XMLSchema-instance" xsi:type="dcterms:W3CDTF">2017-11-16T13:33:00Z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