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23f6c" w14:paraId="4723f6c" w:rsidRDefault="001C4DA1" w:rsidP="00910611" w:rsidR="001C4DA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4DA1" w:rsidP="00910611" w:rsidR="001C4DA1">
      <w:r>
        <w:rPr>
          <w:rFonts w:eastAsia="MS Mincho"/>
        </w:rPr>
        <w:t xml:space="preserve">   REPUBLIKA HRVATSKA</w:t>
      </w:r>
    </w:p>
    <w:p w:rsidRDefault="001C4DA1" w:rsidP="00910611" w:rsidR="001C4DA1">
      <w:r>
        <w:rPr>
          <w:rFonts w:eastAsia="MS Mincho"/>
        </w:rPr>
        <w:t>TRGOVAČKI SUD U RIJECI</w:t>
      </w:r>
    </w:p>
    <w:p w:rsidRDefault="001C4DA1" w:rsidR="001C4DA1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D420A" w:rsidP="006D74E8" w:rsidR="007D420A" w:rsidRPr="00837E7F">
      <w:pPr>
        <w:jc w:val="both"/>
        <w:rPr>
          <w:b/>
        </w:rPr>
      </w:pPr>
    </w:p>
    <w:p w:rsidRDefault="00837E7F" w:rsidP="00837E7F" w:rsidR="00FA4B97" w:rsidRPr="001C4DA1">
      <w:pPr>
        <w:jc w:val="center"/>
      </w:pPr>
      <w:r w:rsidRPr="001C4DA1">
        <w:t>U   I M E   R E P U B L I K E   H R V A T S K E</w:t>
      </w:r>
    </w:p>
    <w:p w:rsidRDefault="006D74E8" w:rsidP="006D74E8" w:rsidR="006D74E8" w:rsidRPr="001C4DA1">
      <w:pPr>
        <w:jc w:val="both"/>
      </w:pPr>
    </w:p>
    <w:p w:rsidRDefault="006D74E8" w:rsidP="006D74E8" w:rsidR="006D74E8" w:rsidRPr="001C4DA1">
      <w:pPr>
        <w:jc w:val="center"/>
        <w:rPr>
          <w:bCs/>
        </w:rPr>
      </w:pPr>
      <w:r w:rsidRPr="001C4DA1">
        <w:rPr>
          <w:bCs/>
        </w:rPr>
        <w:t>R J E Š E N J E</w:t>
      </w:r>
    </w:p>
    <w:p w:rsidRDefault="006D74E8" w:rsidP="006D74E8" w:rsidR="006D74E8" w:rsidRPr="00837E7F">
      <w:pPr>
        <w:jc w:val="both"/>
      </w:pPr>
    </w:p>
    <w:p w:rsidRDefault="007D2D21" w:rsidP="006D74E8" w:rsidR="006D74E8" w:rsidRPr="00837E7F">
      <w:pPr>
        <w:jc w:val="both"/>
      </w:pPr>
      <w:r>
        <w:tab/>
      </w:r>
      <w:r w:rsidR="006D74E8" w:rsidRPr="00837E7F">
        <w:t>Trgovački sud u Rijeci,</w:t>
      </w:r>
      <w:r w:rsidR="004725C5">
        <w:t xml:space="preserve"> OIB 88785964957,</w:t>
      </w:r>
      <w:r w:rsidR="006D74E8" w:rsidRPr="00837E7F">
        <w:t xml:space="preserve"> po </w:t>
      </w:r>
      <w:r w:rsidR="00837E7F">
        <w:t xml:space="preserve">sucu </w:t>
      </w:r>
      <w:r w:rsidR="00427B40">
        <w:t xml:space="preserve">pojedincu </w:t>
      </w:r>
      <w:r w:rsidR="00837E7F">
        <w:t xml:space="preserve">Danieli Korlević, u </w:t>
      </w:r>
      <w:r w:rsidR="00427B40" w:rsidRPr="00427B40">
        <w:t>nastavku postupka radi naknadne diobe</w:t>
      </w:r>
      <w:r w:rsidR="00427B40" w:rsidRPr="00427B40">
        <w:rPr>
          <w:b/>
        </w:rPr>
        <w:t xml:space="preserve"> Stečajne mase iza dužnika STUDIO MAX d.o.o. Rijeka, Ante Starčevića 5</w:t>
      </w:r>
      <w:r w:rsidR="004725C5">
        <w:rPr>
          <w:b/>
        </w:rPr>
        <w:t xml:space="preserve">, </w:t>
      </w:r>
      <w:r w:rsidR="00427B40">
        <w:rPr>
          <w:b/>
        </w:rPr>
        <w:t xml:space="preserve">OIB 62066455512, </w:t>
      </w:r>
      <w:r w:rsidR="00837E7F" w:rsidRPr="00837E7F">
        <w:t>d</w:t>
      </w:r>
      <w:r w:rsidR="006D74E8" w:rsidRPr="00837E7F">
        <w:t>ana</w:t>
      </w:r>
      <w:r w:rsidR="004725C5">
        <w:t xml:space="preserve"> </w:t>
      </w:r>
      <w:r w:rsidR="00427B40">
        <w:t>15. svibnja 2018</w:t>
      </w:r>
      <w:r w:rsidR="006D74E8" w:rsidRPr="00837E7F">
        <w:t xml:space="preserve">. godine   </w:t>
      </w:r>
    </w:p>
    <w:p w:rsidRDefault="006D74E8" w:rsidP="006D74E8" w:rsidR="006D74E8" w:rsidRPr="00837E7F">
      <w:pPr>
        <w:jc w:val="both"/>
      </w:pPr>
    </w:p>
    <w:p w:rsidRDefault="006D74E8" w:rsidP="006D74E8" w:rsidR="006D74E8" w:rsidRPr="00427B40">
      <w:pPr>
        <w:jc w:val="center"/>
        <w:rPr>
          <w:bCs/>
        </w:rPr>
      </w:pPr>
      <w:r w:rsidRPr="00427B40">
        <w:rPr>
          <w:bCs/>
        </w:rPr>
        <w:t>r i j e š i o</w:t>
      </w:r>
      <w:r w:rsidR="00A837F5" w:rsidRPr="00427B40">
        <w:rPr>
          <w:bCs/>
        </w:rPr>
        <w:t xml:space="preserve"> </w:t>
      </w:r>
      <w:r w:rsidR="0094059A" w:rsidRPr="00427B40">
        <w:rPr>
          <w:bCs/>
        </w:rPr>
        <w:t xml:space="preserve"> </w:t>
      </w:r>
      <w:r w:rsidR="004F07C7" w:rsidRPr="00427B40">
        <w:rPr>
          <w:bCs/>
        </w:rPr>
        <w:t xml:space="preserve"> </w:t>
      </w:r>
      <w:r w:rsidRPr="00427B40">
        <w:rPr>
          <w:bCs/>
        </w:rPr>
        <w:t xml:space="preserve">  j e</w:t>
      </w:r>
    </w:p>
    <w:p w:rsidRDefault="007D2D21" w:rsidP="00341802" w:rsidR="007D2D21">
      <w:pPr>
        <w:ind w:firstLine="708"/>
        <w:jc w:val="both"/>
        <w:rPr>
          <w:bCs/>
        </w:rPr>
      </w:pPr>
    </w:p>
    <w:p w:rsidRDefault="006D74E8" w:rsidP="00427B40" w:rsidR="006D74E8" w:rsidRPr="002F13AA">
      <w:pPr>
        <w:numPr>
          <w:ilvl w:val="0"/>
          <w:numId w:val="4"/>
        </w:numPr>
        <w:jc w:val="both"/>
        <w:rPr>
          <w:b/>
        </w:rPr>
      </w:pPr>
      <w:r w:rsidRPr="00837E7F">
        <w:rPr>
          <w:bCs/>
        </w:rPr>
        <w:t>Zaključuje se</w:t>
      </w:r>
      <w:r w:rsidR="00A837F5" w:rsidRPr="00837E7F">
        <w:rPr>
          <w:b/>
        </w:rPr>
        <w:t xml:space="preserve"> </w:t>
      </w:r>
      <w:r w:rsidR="007D2D21">
        <w:t>stečajni</w:t>
      </w:r>
      <w:r w:rsidR="00837E7F">
        <w:t xml:space="preserve"> postupa</w:t>
      </w:r>
      <w:r w:rsidR="00A25A81">
        <w:t>k</w:t>
      </w:r>
      <w:r w:rsidR="00837E7F">
        <w:t xml:space="preserve"> radi naknadne diobe dužnika </w:t>
      </w:r>
      <w:r w:rsidR="00427B40" w:rsidRPr="00427B40">
        <w:rPr>
          <w:b/>
        </w:rPr>
        <w:t>Stečajne mase iza dužnika STUDIO MAX d.o.o. Rijeka, Ante Starčevića 5</w:t>
      </w:r>
      <w:r w:rsidR="00837E7F" w:rsidRPr="002F13AA">
        <w:rPr>
          <w:b/>
        </w:rPr>
        <w:t xml:space="preserve">. </w:t>
      </w:r>
    </w:p>
    <w:p w:rsidRDefault="007D2D21" w:rsidP="007D2D21" w:rsidR="007D2D21" w:rsidRPr="002F13AA">
      <w:pPr>
        <w:ind w:left="1080"/>
        <w:jc w:val="both"/>
        <w:rPr>
          <w:b/>
        </w:rPr>
      </w:pPr>
    </w:p>
    <w:p w:rsidRDefault="00E962FE" w:rsidP="006D74E8" w:rsidR="006D74E8">
      <w:pPr>
        <w:numPr>
          <w:ilvl w:val="0"/>
          <w:numId w:val="4"/>
        </w:numPr>
        <w:jc w:val="both"/>
      </w:pPr>
      <w:r>
        <w:t>Rj</w:t>
      </w:r>
      <w:r w:rsidR="006D74E8" w:rsidRPr="00837E7F">
        <w:t xml:space="preserve">ešenje i osnova zaključenja postupka objaviti će se </w:t>
      </w:r>
      <w:r w:rsidR="004725C5">
        <w:t>na mrežnoj stranici e-O</w:t>
      </w:r>
      <w:r w:rsidR="007D2D21">
        <w:t>glasn</w:t>
      </w:r>
      <w:r>
        <w:t>e</w:t>
      </w:r>
      <w:r w:rsidR="007D2D21">
        <w:t xml:space="preserve"> ploč</w:t>
      </w:r>
      <w:r>
        <w:t>e</w:t>
      </w:r>
      <w:r w:rsidR="007D2D21">
        <w:t xml:space="preserve"> sud</w:t>
      </w:r>
      <w:r w:rsidR="004725C5">
        <w:t>ov</w:t>
      </w:r>
      <w:r w:rsidR="007D2D21">
        <w:t xml:space="preserve">a i dostaviti sudskom registru </w:t>
      </w:r>
      <w:r w:rsidR="00427B40">
        <w:t>radi brisanja dužnika</w:t>
      </w:r>
      <w:r w:rsidR="007D2D21">
        <w:t>.</w:t>
      </w:r>
      <w:r w:rsidR="006D74E8" w:rsidRPr="00837E7F">
        <w:t xml:space="preserve">  </w:t>
      </w:r>
    </w:p>
    <w:p w:rsidRDefault="007D2D21" w:rsidP="007D2D21" w:rsidR="007D2D21">
      <w:pPr>
        <w:pStyle w:val="Odlomakpopisa"/>
      </w:pPr>
    </w:p>
    <w:p w:rsidRDefault="006D74E8" w:rsidP="006D74E8" w:rsidR="006D74E8" w:rsidRPr="00427B40">
      <w:pPr>
        <w:jc w:val="center"/>
        <w:rPr>
          <w:bCs/>
        </w:rPr>
      </w:pPr>
      <w:r w:rsidRPr="00427B40">
        <w:rPr>
          <w:bCs/>
        </w:rPr>
        <w:t>Obrazloženje</w:t>
      </w:r>
    </w:p>
    <w:p w:rsidRDefault="00A837F5" w:rsidP="009C4B65" w:rsidR="00A94A4F">
      <w:r w:rsidRPr="00837E7F">
        <w:rPr>
          <w:bCs/>
        </w:rPr>
        <w:tab/>
      </w:r>
      <w:r w:rsidR="004725C5">
        <w:rPr>
          <w:bCs/>
        </w:rPr>
        <w:t xml:space="preserve"> </w:t>
      </w:r>
    </w:p>
    <w:p w:rsidRDefault="005C7E51" w:rsidP="005C7E51" w:rsidR="005C7E51" w:rsidRPr="005C7E51">
      <w:pPr>
        <w:ind w:firstLine="720"/>
        <w:jc w:val="both"/>
      </w:pPr>
      <w:r w:rsidRPr="005C7E51">
        <w:rPr>
          <w:bCs/>
        </w:rPr>
        <w:t xml:space="preserve">Rješenjem ovog suda posl. br. St-847/16-16 od 29. svibnja 2017. godine nad dužnikom </w:t>
      </w:r>
      <w:r w:rsidRPr="005C7E51">
        <w:rPr>
          <w:b/>
          <w:bCs/>
        </w:rPr>
        <w:t xml:space="preserve">STUDIO MAX d.o.o. Viškovo, Viškovo 138 </w:t>
      </w:r>
      <w:r w:rsidRPr="005C7E51">
        <w:rPr>
          <w:bCs/>
        </w:rPr>
        <w:t xml:space="preserve">otvoren je i zaključen stečajni postupak temeljem odredbe čl.132. st.2. </w:t>
      </w:r>
      <w:r w:rsidR="00FC0F38">
        <w:rPr>
          <w:bCs/>
        </w:rPr>
        <w:t>Stečajnog zakona (Narodne novine broj 71/15, dalje: SZ-a)</w:t>
      </w:r>
      <w:r w:rsidRPr="005C7E51">
        <w:rPr>
          <w:bCs/>
        </w:rPr>
        <w:t>.</w:t>
      </w:r>
    </w:p>
    <w:p w:rsidRDefault="005C7E51" w:rsidP="005C7E51" w:rsidR="005C7E51" w:rsidRPr="005C7E51">
      <w:pPr>
        <w:ind w:firstLine="720"/>
        <w:jc w:val="both"/>
      </w:pPr>
      <w:r w:rsidRPr="005C7E51">
        <w:t>Rješenjem registarskog suda posl. br. Tt-17/4503-2 od 26. srpnja 2017. godine dužnik je brisan iz sudskog registra i temeljem čl.4. Zakona o trgovačkim društvima izgubio svojstvo pravne osobe.</w:t>
      </w:r>
    </w:p>
    <w:p w:rsidRDefault="005C7E51" w:rsidP="005C7E51" w:rsidR="005C7E51" w:rsidRPr="005C7E51">
      <w:pPr>
        <w:ind w:firstLine="720"/>
        <w:jc w:val="both"/>
      </w:pPr>
      <w:r w:rsidRPr="005C7E51">
        <w:t xml:space="preserve">Rješenjem St-847/16-20 od 07. rujna 2017. godine sud je na prijedlog stečajnog upravitelja odredio da će se u sudski registar ovoga suda upisati stečajna masa iza dužnika Studio max d.o.o. Rijeka, budući je nakon zaključenja stečajnog postupka stečajni upravitelj unovčio imovinu stečajnog dužnika. </w:t>
      </w:r>
      <w:r w:rsidRPr="005C7E51">
        <w:tab/>
      </w:r>
    </w:p>
    <w:p w:rsidRDefault="005C7E51" w:rsidP="005C7E51" w:rsidR="005C7E51" w:rsidRPr="005C7E51">
      <w:pPr>
        <w:ind w:firstLine="720"/>
        <w:jc w:val="both"/>
        <w:rPr>
          <w:b/>
          <w:bCs/>
        </w:rPr>
      </w:pPr>
      <w:r w:rsidRPr="005C7E51">
        <w:t xml:space="preserve">Stečajni upravitelj je podneskom od 16. listopada 2017. godine podnio sudu prijedlog za nastavljanje postupka radi naknadne diobe </w:t>
      </w:r>
      <w:r w:rsidRPr="005C7E51">
        <w:rPr>
          <w:bCs/>
        </w:rPr>
        <w:t>stečajne mase iza dužnika</w:t>
      </w:r>
      <w:r w:rsidRPr="005C7E51">
        <w:rPr>
          <w:b/>
          <w:bCs/>
        </w:rPr>
        <w:t xml:space="preserve">.  </w:t>
      </w:r>
    </w:p>
    <w:p w:rsidRDefault="005C7E51" w:rsidP="005C7E51" w:rsidR="005C7E51" w:rsidRPr="005C7E51">
      <w:pPr>
        <w:ind w:firstLine="720"/>
        <w:jc w:val="both"/>
      </w:pPr>
      <w:r w:rsidRPr="005C7E51">
        <w:t xml:space="preserve">Naime, stečajni upravitelj je u ime i za račun stečajne mase unovčio preostalu imovinu dužnika u skladu s elaboratom procjene vrijednosti ovlaštenog sudskog vještaka Domagoja Krvavica i to zalihe repromaterijala: alu profile 7110,68 kg, brtve 11800 m, brave 800 kom, brave duge 150 kom i preša EKU 1 kom, na drugoj javnoj dražbi održanoj 04. rujna 2017. godine za iznos od 107.000,00 kn. Kupovnina je doznačena na račun stečajne mase. </w:t>
      </w:r>
    </w:p>
    <w:p w:rsidRDefault="00AE4576" w:rsidP="00837E7F" w:rsidR="00AE4576">
      <w:pPr>
        <w:ind w:firstLine="720"/>
        <w:jc w:val="both"/>
      </w:pPr>
      <w:r>
        <w:t>R</w:t>
      </w:r>
      <w:r w:rsidR="00632AD4">
        <w:t>ješenjem posl. broj St-</w:t>
      </w:r>
      <w:r w:rsidR="005C7E51">
        <w:t>609/17-3</w:t>
      </w:r>
      <w:r w:rsidR="00632AD4">
        <w:t xml:space="preserve"> od </w:t>
      </w:r>
      <w:r w:rsidR="005C7E51">
        <w:t>29. studenoga 2017</w:t>
      </w:r>
      <w:r w:rsidR="00632AD4">
        <w:t>. godine određen</w:t>
      </w:r>
      <w:r w:rsidR="005C7E51">
        <w:t xml:space="preserve">o je nastavljanje postupka </w:t>
      </w:r>
      <w:r w:rsidR="00632AD4">
        <w:t xml:space="preserve">radi naknadne diobe </w:t>
      </w:r>
      <w:r w:rsidR="005C7E51">
        <w:t>Stečajne mase iza dužnika Studio max d</w:t>
      </w:r>
      <w:r>
        <w:t>.o.o. R</w:t>
      </w:r>
      <w:r w:rsidR="005C7E51">
        <w:t>ijeka, A. Starčevića 5</w:t>
      </w:r>
      <w:r>
        <w:t>, pozvani vjerovnici viših isplatnih redova da u roku 30 dana od isteka osmog dana od objave oglasa o nastavku postupka radi naknadne diobe stečajne mase prijave svoje tražbine stečajnom upravitelju</w:t>
      </w:r>
      <w:r w:rsidR="00632AD4">
        <w:t xml:space="preserve">. </w:t>
      </w:r>
    </w:p>
    <w:p w:rsidRDefault="00AE4576" w:rsidP="00837E7F" w:rsidR="00AF67BD">
      <w:pPr>
        <w:ind w:firstLine="720"/>
        <w:jc w:val="both"/>
      </w:pPr>
      <w:r>
        <w:t xml:space="preserve">Istodobno je zakazano ispitno i izvještajno ročište za </w:t>
      </w:r>
      <w:r w:rsidR="005C7E51">
        <w:t>07. veljače 2018</w:t>
      </w:r>
      <w:r>
        <w:t xml:space="preserve">. godine.  </w:t>
      </w:r>
    </w:p>
    <w:p w:rsidRDefault="00AE4576" w:rsidP="00837E7F" w:rsidR="004725C5">
      <w:pPr>
        <w:ind w:firstLine="720"/>
        <w:jc w:val="both"/>
      </w:pPr>
      <w:r>
        <w:lastRenderedPageBreak/>
        <w:t xml:space="preserve">Na ispitnom ročištu utvrđena je tražbina stečajnog vjerovnika </w:t>
      </w:r>
      <w:r w:rsidR="005C7E51">
        <w:t>drugog</w:t>
      </w:r>
      <w:r>
        <w:t xml:space="preserve"> višeg isplatnog reda u iznosu </w:t>
      </w:r>
      <w:r w:rsidR="005C7E51">
        <w:t>94.750,00</w:t>
      </w:r>
      <w:r>
        <w:t xml:space="preserve"> kn</w:t>
      </w:r>
      <w:r w:rsidR="005C7E51">
        <w:t>.</w:t>
      </w:r>
    </w:p>
    <w:p w:rsidRDefault="00FC0F38" w:rsidP="00837E7F" w:rsidR="00686DEE">
      <w:pPr>
        <w:ind w:firstLine="720"/>
        <w:jc w:val="both"/>
      </w:pPr>
      <w:r>
        <w:t xml:space="preserve">Stečajni upravitelj je sudu podnio završni račun s pregledom prihoda i rashoda, završnom insolvencijskom bilancom, završnim izviješćem i naknadnim </w:t>
      </w:r>
      <w:r w:rsidR="003D4BE6">
        <w:t xml:space="preserve">diobnim popisom. Završni račun stečajnog upravitelja i </w:t>
      </w:r>
      <w:r>
        <w:t>naknadni</w:t>
      </w:r>
      <w:r w:rsidR="003D4BE6">
        <w:t xml:space="preserve"> diobni popis objavljen je na mrežnoj stranici e-Oglasne ploče sudova </w:t>
      </w:r>
      <w:r>
        <w:t>14. veljače 2018</w:t>
      </w:r>
      <w:r w:rsidR="003D4BE6">
        <w:t xml:space="preserve">. godine.  </w:t>
      </w:r>
    </w:p>
    <w:p w:rsidRDefault="00FC0F38" w:rsidP="00837E7F" w:rsidR="00FC0F38">
      <w:pPr>
        <w:ind w:firstLine="720"/>
        <w:jc w:val="both"/>
      </w:pPr>
      <w:r>
        <w:t>Sud je odredio završno ročište za dan 02. svibnja 2018. godine sa slijedećim dnevnim redom:</w:t>
      </w:r>
    </w:p>
    <w:p w:rsidRDefault="00FC0F38" w:rsidP="00FC0F38" w:rsidR="00FC0F38">
      <w:pPr>
        <w:pStyle w:val="Odlomakpopisa"/>
        <w:numPr>
          <w:ilvl w:val="0"/>
          <w:numId w:val="5"/>
        </w:numPr>
        <w:jc w:val="both"/>
      </w:pPr>
      <w:r>
        <w:t>rasprava o završnom računu stečajnog upravitelja</w:t>
      </w:r>
    </w:p>
    <w:p w:rsidRDefault="00FC0F38" w:rsidP="00FC0F38" w:rsidR="00FC0F38">
      <w:pPr>
        <w:pStyle w:val="Odlomakpopisa"/>
        <w:numPr>
          <w:ilvl w:val="0"/>
          <w:numId w:val="5"/>
        </w:numPr>
        <w:jc w:val="both"/>
      </w:pPr>
      <w:r>
        <w:t>podnošenje prigovora na naknadni diobni popis</w:t>
      </w:r>
    </w:p>
    <w:p w:rsidRDefault="00FC0F38" w:rsidP="00837E7F" w:rsidR="00FC0F38">
      <w:pPr>
        <w:ind w:firstLine="720"/>
        <w:jc w:val="both"/>
      </w:pPr>
      <w:r>
        <w:t>P</w:t>
      </w:r>
      <w:r w:rsidRPr="00FC0F38">
        <w:t xml:space="preserve">oziv vjerovnicima za završno ročište javno </w:t>
      </w:r>
      <w:r>
        <w:t xml:space="preserve">je </w:t>
      </w:r>
      <w:r w:rsidRPr="00FC0F38">
        <w:t>priopćen objavom na mrežnoj stranici e-Oglasne ploče sudova dana 15. veljače 2018.</w:t>
      </w:r>
      <w:r>
        <w:t xml:space="preserve"> godine.</w:t>
      </w:r>
    </w:p>
    <w:p w:rsidRDefault="00FC0F38" w:rsidP="00837E7F" w:rsidR="00FC0F38">
      <w:pPr>
        <w:ind w:firstLine="720"/>
        <w:jc w:val="both"/>
      </w:pPr>
      <w:r>
        <w:t xml:space="preserve">Na završno ročište nitko od vjerovnika nije pristupio. </w:t>
      </w:r>
    </w:p>
    <w:p w:rsidRDefault="00FC0F38" w:rsidP="00FC0F38" w:rsidR="00FC0F38">
      <w:pPr>
        <w:ind w:firstLine="720"/>
        <w:jc w:val="both"/>
      </w:pPr>
      <w:r>
        <w:t xml:space="preserve">Stečajni upravitelj sačinio je pregled prihoda i rashoda. Ukupni prihodi iznose 107.010,69 kn a rashodi 43.384,60 kn. Za namirenje stečajnog vjerovnika preostaje iznos od 63.633,09 kn. </w:t>
      </w:r>
    </w:p>
    <w:p w:rsidRDefault="00FC0F38" w:rsidP="00837E7F" w:rsidR="00FC0F38">
      <w:pPr>
        <w:ind w:firstLine="720"/>
        <w:jc w:val="both"/>
      </w:pPr>
      <w:r>
        <w:t xml:space="preserve">Nakon namirenja troškova stečajnog postupka, za namirenje stečajnog vjerovnika drugog višeg isplatnog reda pri naknadnoj diobi uzima se u obzir iznos od 63.633,09 kn, što znači da se naknadnom diobom namiruje tražbina stečajnog vjerovnika drugog višeg isplatnog reda u visini 67,16 % ukupno utvrđene tražbine. Na naknadni diobni popis nije bilo prigovora. </w:t>
      </w:r>
    </w:p>
    <w:p w:rsidRDefault="003D4BE6" w:rsidP="00837E7F" w:rsidR="003D4BE6">
      <w:pPr>
        <w:ind w:firstLine="720"/>
        <w:jc w:val="both"/>
      </w:pPr>
      <w:r>
        <w:t xml:space="preserve">Na završnom ročištu stečajnom upravitelju dana je suglasnost za završnu diobu prema </w:t>
      </w:r>
      <w:r w:rsidR="00FC0F38">
        <w:t>naknadnom</w:t>
      </w:r>
      <w:r>
        <w:t xml:space="preserve"> diobnom popisu</w:t>
      </w:r>
      <w:r w:rsidR="00FC0F38">
        <w:t xml:space="preserve">. </w:t>
      </w:r>
      <w:r>
        <w:t xml:space="preserve"> </w:t>
      </w:r>
      <w:r w:rsidR="00FC0F38">
        <w:t xml:space="preserve"> </w:t>
      </w:r>
    </w:p>
    <w:p w:rsidRDefault="003D4BE6" w:rsidP="00837E7F" w:rsidR="003D4BE6">
      <w:pPr>
        <w:ind w:firstLine="720"/>
        <w:jc w:val="both"/>
      </w:pPr>
      <w:r>
        <w:t xml:space="preserve">Podneskom od </w:t>
      </w:r>
      <w:r w:rsidR="00FC0F38">
        <w:t>09. svibnja 2018</w:t>
      </w:r>
      <w:r>
        <w:t xml:space="preserve">. godine stečajni upravitelj obavijestio je sud da je provedena </w:t>
      </w:r>
      <w:r w:rsidR="00FC0F38">
        <w:t>naknadna</w:t>
      </w:r>
      <w:r>
        <w:t xml:space="preserve"> dioba prema </w:t>
      </w:r>
      <w:r w:rsidR="00FC0F38">
        <w:t>naknadnom</w:t>
      </w:r>
      <w:r>
        <w:t xml:space="preserve"> diobnom popisu </w:t>
      </w:r>
    </w:p>
    <w:p w:rsidRDefault="00AF67BD" w:rsidP="00837E7F" w:rsidR="00660078">
      <w:pPr>
        <w:ind w:firstLine="720"/>
        <w:jc w:val="both"/>
      </w:pPr>
      <w:r>
        <w:t>Kako je u nastavku postupka radi naknadne diobe stečajne mase unovčena imovina stečajnog dužnika</w:t>
      </w:r>
      <w:r w:rsidR="00FC0F38">
        <w:t>, namireni troškovi stečajnog postupka</w:t>
      </w:r>
      <w:r>
        <w:t xml:space="preserve"> i </w:t>
      </w:r>
      <w:r w:rsidR="00FC0F38">
        <w:t>tražbina stečajnog vjerovnika drugog višeg isplatnog reda u visini 67,16% njihove ukupno utvrđene tražbine</w:t>
      </w:r>
      <w:r>
        <w:t>, valjalo je temeljem čl.</w:t>
      </w:r>
      <w:r w:rsidR="00FC0F38">
        <w:t>289</w:t>
      </w:r>
      <w:r>
        <w:t>. st.</w:t>
      </w:r>
      <w:r w:rsidR="00FC0F38">
        <w:t>8</w:t>
      </w:r>
      <w:r>
        <w:t xml:space="preserve">. SZ-a, riješiti kao u izreci. </w:t>
      </w:r>
    </w:p>
    <w:p w:rsidRDefault="009754A6" w:rsidP="00A837F5" w:rsidR="009754A6" w:rsidRPr="00837E7F">
      <w:pPr>
        <w:rPr>
          <w:bCs/>
        </w:rPr>
      </w:pPr>
    </w:p>
    <w:p w:rsidRDefault="006D74E8" w:rsidP="00813785" w:rsidR="006D74E8">
      <w:pPr>
        <w:jc w:val="center"/>
      </w:pPr>
      <w:r w:rsidRPr="00837E7F">
        <w:t>U Rijeci,</w:t>
      </w:r>
      <w:r w:rsidR="002A6492" w:rsidRPr="00837E7F">
        <w:t xml:space="preserve"> </w:t>
      </w:r>
      <w:r w:rsidR="00FC0F38">
        <w:t>15. svibnja 2018</w:t>
      </w:r>
      <w:r w:rsidR="00FA2C59" w:rsidRPr="00837E7F">
        <w:t>.</w:t>
      </w:r>
      <w:r w:rsidR="00256FF0" w:rsidRPr="00837E7F">
        <w:t xml:space="preserve"> </w:t>
      </w:r>
      <w:r w:rsidRPr="00837E7F">
        <w:t>g</w:t>
      </w:r>
      <w:r w:rsidR="00256FF0" w:rsidRPr="00837E7F">
        <w:t>odine</w:t>
      </w:r>
    </w:p>
    <w:p w:rsidRDefault="003D4BE6" w:rsidP="00813785" w:rsidR="003D4BE6" w:rsidRPr="00837E7F">
      <w:pPr>
        <w:jc w:val="center"/>
      </w:pPr>
    </w:p>
    <w:p w:rsidRDefault="009C0F5D" w:rsidP="00336554" w:rsidR="00555827" w:rsidRPr="00837E7F">
      <w:pPr>
        <w:jc w:val="right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A7F47" w:rsidRPr="00837E7F">
        <w:t xml:space="preserve"> </w:t>
      </w:r>
      <w:r w:rsidR="00336554">
        <w:tab/>
      </w:r>
      <w:r w:rsidR="00336554">
        <w:tab/>
      </w:r>
      <w:r w:rsidR="00336554">
        <w:tab/>
      </w:r>
      <w:r w:rsidR="006D74E8" w:rsidRPr="00837E7F">
        <w:t>Stečajni sudac</w:t>
      </w:r>
      <w:r w:rsidR="006D74E8" w:rsidRPr="00837E7F">
        <w:rPr>
          <w:b/>
        </w:rPr>
        <w:tab/>
      </w:r>
      <w:r w:rsidR="006D74E8" w:rsidRPr="00837E7F">
        <w:rPr>
          <w:b/>
        </w:rPr>
        <w:tab/>
      </w:r>
      <w:r w:rsidR="006D74E8" w:rsidRPr="00837E7F">
        <w:rPr>
          <w:b/>
        </w:rPr>
        <w:tab/>
      </w:r>
      <w:r w:rsidR="006D74E8" w:rsidRPr="00837E7F">
        <w:rPr>
          <w:b/>
        </w:rPr>
        <w:tab/>
      </w:r>
      <w:r w:rsidR="006D74E8" w:rsidRPr="00837E7F">
        <w:rPr>
          <w:b/>
        </w:rPr>
        <w:tab/>
      </w:r>
      <w:r w:rsidR="006D74E8" w:rsidRPr="00837E7F">
        <w:rPr>
          <w:b/>
        </w:rPr>
        <w:tab/>
      </w:r>
      <w:r w:rsidR="006D74E8" w:rsidRPr="00837E7F">
        <w:rPr>
          <w:b/>
        </w:rPr>
        <w:tab/>
      </w:r>
      <w:r w:rsidR="006D74E8" w:rsidRPr="00837E7F">
        <w:rPr>
          <w:b/>
        </w:rPr>
        <w:tab/>
      </w:r>
      <w:r>
        <w:rPr>
          <w:b/>
        </w:rPr>
        <w:t xml:space="preserve">                                   </w:t>
      </w:r>
      <w:r w:rsidR="006D74E8" w:rsidRPr="00837E7F">
        <w:t>Daniela Korlević</w:t>
      </w:r>
      <w:r w:rsidR="00DB6856">
        <w:t xml:space="preserve"> </w:t>
      </w:r>
    </w:p>
    <w:p w:rsidRDefault="009C0F5D" w:rsidP="006D74E8" w:rsidR="009C0F5D" w:rsidRPr="009C0F5D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</w:t>
      </w:r>
    </w:p>
    <w:p w:rsidRDefault="003D4BE6" w:rsidP="006D74E8" w:rsidR="006D74E8" w:rsidRPr="00837E7F">
      <w:pPr>
        <w:rPr>
          <w:b/>
        </w:rPr>
      </w:pPr>
      <w:r>
        <w:rPr>
          <w:b/>
        </w:rPr>
        <w:t>U</w:t>
      </w:r>
      <w:r w:rsidR="006D74E8" w:rsidRPr="00837E7F">
        <w:rPr>
          <w:b/>
        </w:rPr>
        <w:t>PUTA O PRAVNOM LIJEKU:</w:t>
      </w:r>
    </w:p>
    <w:p w:rsidRDefault="006D74E8" w:rsidP="006D74E8" w:rsidR="006D74E8">
      <w:pPr>
        <w:jc w:val="both"/>
      </w:pPr>
      <w:r w:rsidRPr="00837E7F">
        <w:t xml:space="preserve">Protiv rješenja svaki stečajni vjerovnik ima pravo na žalbu. </w:t>
      </w:r>
      <w:r w:rsidR="003D4BE6" w:rsidRPr="000A7232">
        <w:t xml:space="preserve">Žalba se </w:t>
      </w:r>
      <w:r w:rsidR="003D4BE6">
        <w:t xml:space="preserve">izjavljuje u dva primjerka u roku od osam dana od dostave prvostupanjskog rješenja. Dostava se smatra obavljenom </w:t>
      </w:r>
      <w:r w:rsidR="003D4BE6" w:rsidRPr="000A7232">
        <w:t>istekom osmoga dana od dana objave pismena na mrežnoj stranici e-Oglasna ploča</w:t>
      </w:r>
      <w:r w:rsidR="003D4BE6">
        <w:t xml:space="preserve"> sudova, </w:t>
      </w:r>
      <w:r w:rsidR="003D4BE6" w:rsidRPr="000A7232">
        <w:t xml:space="preserve">a o žalbi odlučuje Visoki trgovački sud Republike Hrvatske. </w:t>
      </w:r>
    </w:p>
    <w:p w:rsidRDefault="00FC0F38" w:rsidP="003F14E9" w:rsidR="008D2E93" w:rsidRPr="00336554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sectPr w:rsidSect="00000F00" w:rsidR="008D2E93" w:rsidRPr="00336554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7B14" w:rsidR="00CB7B14">
      <w:r>
        <w:separator/>
      </w:r>
    </w:p>
  </w:endnote>
  <w:endnote w:id="0" w:type="continuationSeparator">
    <w:p w:rsidRDefault="00CB7B14" w:rsidR="00CB7B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5E01" w:rsidP="00000F00" w:rsidR="00B55E0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55E01" w:rsidR="00B55E0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5E01" w:rsidP="00000F00" w:rsidR="00B55E0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4DA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55E01" w:rsidR="00B55E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7B14" w:rsidR="00CB7B14">
      <w:r>
        <w:separator/>
      </w:r>
    </w:p>
  </w:footnote>
  <w:footnote w:id="0" w:type="continuationSeparator">
    <w:p w:rsidRDefault="00CB7B14" w:rsidR="00CB7B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5E01" w:rsidP="00000F00" w:rsidR="00B55E01" w:rsidRPr="007D420A">
    <w:pPr>
      <w:jc w:val="right"/>
    </w:pPr>
    <w:r w:rsidRPr="007D420A">
      <w:t>Posl. br. 15 St-</w:t>
    </w:r>
    <w:r w:rsidR="00427B40">
      <w:t>609/17-20</w:t>
    </w:r>
  </w:p>
  <w:p w:rsidRDefault="00B55E01" w:rsidR="00B55E01" w:rsidRPr="007D420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7B6A3B"/>
    <w:multiLevelType w:val="hybridMultilevel"/>
    <w:tmpl w:val="97645674"/>
    <w:lvl w:tplc="56AC9F6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0809EF"/>
    <w:multiLevelType w:val="hybridMultilevel"/>
    <w:tmpl w:val="6EF2DBCC"/>
    <w:lvl w:tplc="171AA24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26036C9F"/>
    <w:multiLevelType w:val="hybridMultilevel"/>
    <w:tmpl w:val="81204A8E"/>
    <w:lvl w:tplc="EAD6CCEE" w:ilvl="0">
      <w:start w:val="1"/>
      <w:numFmt w:val="upperRoman"/>
      <w:lvlText w:val="%1."/>
      <w:lvlJc w:val="left"/>
      <w:pPr>
        <w:tabs>
          <w:tab w:pos="2088" w:val="num"/>
        </w:tabs>
        <w:ind w:hanging="720" w:left="20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48" w:val="num"/>
        </w:tabs>
        <w:ind w:hanging="360" w:left="2448"/>
      </w:pPr>
    </w:lvl>
    <w:lvl w:tentative="true" w:tplc="041A001B" w:ilvl="2">
      <w:start w:val="1"/>
      <w:numFmt w:val="lowerRoman"/>
      <w:lvlText w:val="%3."/>
      <w:lvlJc w:val="right"/>
      <w:pPr>
        <w:tabs>
          <w:tab w:pos="3168" w:val="num"/>
        </w:tabs>
        <w:ind w:hanging="180" w:left="3168"/>
      </w:pPr>
    </w:lvl>
    <w:lvl w:tentative="true" w:tplc="041A000F" w:ilvl="3">
      <w:start w:val="1"/>
      <w:numFmt w:val="decimal"/>
      <w:lvlText w:val="%4."/>
      <w:lvlJc w:val="left"/>
      <w:pPr>
        <w:tabs>
          <w:tab w:pos="3888" w:val="num"/>
        </w:tabs>
        <w:ind w:hanging="360" w:left="3888"/>
      </w:pPr>
    </w:lvl>
    <w:lvl w:tentative="true" w:tplc="041A0019" w:ilvl="4">
      <w:start w:val="1"/>
      <w:numFmt w:val="lowerLetter"/>
      <w:lvlText w:val="%5."/>
      <w:lvlJc w:val="left"/>
      <w:pPr>
        <w:tabs>
          <w:tab w:pos="4608" w:val="num"/>
        </w:tabs>
        <w:ind w:hanging="360" w:left="4608"/>
      </w:pPr>
    </w:lvl>
    <w:lvl w:tentative="true" w:tplc="041A001B" w:ilvl="5">
      <w:start w:val="1"/>
      <w:numFmt w:val="lowerRoman"/>
      <w:lvlText w:val="%6."/>
      <w:lvlJc w:val="right"/>
      <w:pPr>
        <w:tabs>
          <w:tab w:pos="5328" w:val="num"/>
        </w:tabs>
        <w:ind w:hanging="180" w:left="5328"/>
      </w:pPr>
    </w:lvl>
    <w:lvl w:tentative="true" w:tplc="041A000F" w:ilvl="6">
      <w:start w:val="1"/>
      <w:numFmt w:val="decimal"/>
      <w:lvlText w:val="%7."/>
      <w:lvlJc w:val="left"/>
      <w:pPr>
        <w:tabs>
          <w:tab w:pos="6048" w:val="num"/>
        </w:tabs>
        <w:ind w:hanging="360" w:left="6048"/>
      </w:pPr>
    </w:lvl>
    <w:lvl w:tentative="true" w:tplc="041A0019" w:ilvl="7">
      <w:start w:val="1"/>
      <w:numFmt w:val="lowerLetter"/>
      <w:lvlText w:val="%8."/>
      <w:lvlJc w:val="left"/>
      <w:pPr>
        <w:tabs>
          <w:tab w:pos="6768" w:val="num"/>
        </w:tabs>
        <w:ind w:hanging="360" w:left="6768"/>
      </w:pPr>
    </w:lvl>
    <w:lvl w:tentative="true" w:tplc="041A001B" w:ilvl="8">
      <w:start w:val="1"/>
      <w:numFmt w:val="lowerRoman"/>
      <w:lvlText w:val="%9."/>
      <w:lvlJc w:val="right"/>
      <w:pPr>
        <w:tabs>
          <w:tab w:pos="7488" w:val="num"/>
        </w:tabs>
        <w:ind w:hanging="180" w:left="7488"/>
      </w:pPr>
    </w:lvl>
  </w:abstractNum>
  <w:abstractNum w:abstractNumId="3">
    <w:nsid w:val="54575C9E"/>
    <w:multiLevelType w:val="hybridMultilevel"/>
    <w:tmpl w:val="2D7C4D28"/>
    <w:lvl w:tplc="495CD42C" w:ilvl="0">
      <w:start w:val="1"/>
      <w:numFmt w:val="upperRoman"/>
      <w:lvlText w:val="%1."/>
      <w:lvlJc w:val="left"/>
      <w:pPr>
        <w:tabs>
          <w:tab w:pos="2088" w:val="num"/>
        </w:tabs>
        <w:ind w:hanging="720" w:left="20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48" w:val="num"/>
        </w:tabs>
        <w:ind w:hanging="360" w:left="2448"/>
      </w:pPr>
    </w:lvl>
    <w:lvl w:tentative="true" w:tplc="041A001B" w:ilvl="2">
      <w:start w:val="1"/>
      <w:numFmt w:val="lowerRoman"/>
      <w:lvlText w:val="%3."/>
      <w:lvlJc w:val="right"/>
      <w:pPr>
        <w:tabs>
          <w:tab w:pos="3168" w:val="num"/>
        </w:tabs>
        <w:ind w:hanging="180" w:left="3168"/>
      </w:pPr>
    </w:lvl>
    <w:lvl w:tentative="true" w:tplc="041A000F" w:ilvl="3">
      <w:start w:val="1"/>
      <w:numFmt w:val="decimal"/>
      <w:lvlText w:val="%4."/>
      <w:lvlJc w:val="left"/>
      <w:pPr>
        <w:tabs>
          <w:tab w:pos="3888" w:val="num"/>
        </w:tabs>
        <w:ind w:hanging="360" w:left="3888"/>
      </w:pPr>
    </w:lvl>
    <w:lvl w:tentative="true" w:tplc="041A0019" w:ilvl="4">
      <w:start w:val="1"/>
      <w:numFmt w:val="lowerLetter"/>
      <w:lvlText w:val="%5."/>
      <w:lvlJc w:val="left"/>
      <w:pPr>
        <w:tabs>
          <w:tab w:pos="4608" w:val="num"/>
        </w:tabs>
        <w:ind w:hanging="360" w:left="4608"/>
      </w:pPr>
    </w:lvl>
    <w:lvl w:tentative="true" w:tplc="041A001B" w:ilvl="5">
      <w:start w:val="1"/>
      <w:numFmt w:val="lowerRoman"/>
      <w:lvlText w:val="%6."/>
      <w:lvlJc w:val="right"/>
      <w:pPr>
        <w:tabs>
          <w:tab w:pos="5328" w:val="num"/>
        </w:tabs>
        <w:ind w:hanging="180" w:left="5328"/>
      </w:pPr>
    </w:lvl>
    <w:lvl w:tentative="true" w:tplc="041A000F" w:ilvl="6">
      <w:start w:val="1"/>
      <w:numFmt w:val="decimal"/>
      <w:lvlText w:val="%7."/>
      <w:lvlJc w:val="left"/>
      <w:pPr>
        <w:tabs>
          <w:tab w:pos="6048" w:val="num"/>
        </w:tabs>
        <w:ind w:hanging="360" w:left="6048"/>
      </w:pPr>
    </w:lvl>
    <w:lvl w:tentative="true" w:tplc="041A0019" w:ilvl="7">
      <w:start w:val="1"/>
      <w:numFmt w:val="lowerLetter"/>
      <w:lvlText w:val="%8."/>
      <w:lvlJc w:val="left"/>
      <w:pPr>
        <w:tabs>
          <w:tab w:pos="6768" w:val="num"/>
        </w:tabs>
        <w:ind w:hanging="360" w:left="6768"/>
      </w:pPr>
    </w:lvl>
    <w:lvl w:tentative="true" w:tplc="041A001B" w:ilvl="8">
      <w:start w:val="1"/>
      <w:numFmt w:val="lowerRoman"/>
      <w:lvlText w:val="%9."/>
      <w:lvlJc w:val="right"/>
      <w:pPr>
        <w:tabs>
          <w:tab w:pos="7488" w:val="num"/>
        </w:tabs>
        <w:ind w:hanging="180" w:left="7488"/>
      </w:pPr>
    </w:lvl>
  </w:abstractNum>
  <w:abstractNum w:abstractNumId="4">
    <w:nsid w:val="7B3A25DC"/>
    <w:multiLevelType w:val="hybridMultilevel"/>
    <w:tmpl w:val="182246F2"/>
    <w:lvl w:tplc="FA7E4C3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74E8"/>
    <w:rsid w:val="00000F00"/>
    <w:rsid w:val="00045BD5"/>
    <w:rsid w:val="00046220"/>
    <w:rsid w:val="0004785A"/>
    <w:rsid w:val="00052F00"/>
    <w:rsid w:val="00066EA1"/>
    <w:rsid w:val="00070178"/>
    <w:rsid w:val="00075881"/>
    <w:rsid w:val="000B0054"/>
    <w:rsid w:val="000B7A31"/>
    <w:rsid w:val="000D4F75"/>
    <w:rsid w:val="000D528D"/>
    <w:rsid w:val="000D7FFB"/>
    <w:rsid w:val="000E2CCE"/>
    <w:rsid w:val="000E643C"/>
    <w:rsid w:val="000E6822"/>
    <w:rsid w:val="000E7543"/>
    <w:rsid w:val="000F2127"/>
    <w:rsid w:val="000F61EF"/>
    <w:rsid w:val="00107558"/>
    <w:rsid w:val="0011029D"/>
    <w:rsid w:val="001214B4"/>
    <w:rsid w:val="00124237"/>
    <w:rsid w:val="00137A82"/>
    <w:rsid w:val="0014626D"/>
    <w:rsid w:val="001500BF"/>
    <w:rsid w:val="0015281F"/>
    <w:rsid w:val="001563E5"/>
    <w:rsid w:val="001623B5"/>
    <w:rsid w:val="00163352"/>
    <w:rsid w:val="00174F65"/>
    <w:rsid w:val="00175633"/>
    <w:rsid w:val="00177532"/>
    <w:rsid w:val="00177670"/>
    <w:rsid w:val="00177CFA"/>
    <w:rsid w:val="00180CDF"/>
    <w:rsid w:val="00190074"/>
    <w:rsid w:val="00194B01"/>
    <w:rsid w:val="00196075"/>
    <w:rsid w:val="001A1E1C"/>
    <w:rsid w:val="001A3435"/>
    <w:rsid w:val="001A5691"/>
    <w:rsid w:val="001B1CA2"/>
    <w:rsid w:val="001C36D1"/>
    <w:rsid w:val="001C4DA1"/>
    <w:rsid w:val="001D110B"/>
    <w:rsid w:val="001D4998"/>
    <w:rsid w:val="001F5F5B"/>
    <w:rsid w:val="00212274"/>
    <w:rsid w:val="00220498"/>
    <w:rsid w:val="002229A0"/>
    <w:rsid w:val="0022304D"/>
    <w:rsid w:val="00223057"/>
    <w:rsid w:val="00223929"/>
    <w:rsid w:val="00223BB7"/>
    <w:rsid w:val="00224BF0"/>
    <w:rsid w:val="0022604D"/>
    <w:rsid w:val="002421FF"/>
    <w:rsid w:val="002432DB"/>
    <w:rsid w:val="00256FF0"/>
    <w:rsid w:val="002616CF"/>
    <w:rsid w:val="002947D3"/>
    <w:rsid w:val="0029557E"/>
    <w:rsid w:val="002A247F"/>
    <w:rsid w:val="002A36AF"/>
    <w:rsid w:val="002A5445"/>
    <w:rsid w:val="002A6492"/>
    <w:rsid w:val="002A7F47"/>
    <w:rsid w:val="002B4B2E"/>
    <w:rsid w:val="002C3D10"/>
    <w:rsid w:val="002C590C"/>
    <w:rsid w:val="002D34F3"/>
    <w:rsid w:val="002D47AF"/>
    <w:rsid w:val="002D5BAD"/>
    <w:rsid w:val="002E27F5"/>
    <w:rsid w:val="002F13AA"/>
    <w:rsid w:val="002F33C5"/>
    <w:rsid w:val="002F4670"/>
    <w:rsid w:val="002F5B22"/>
    <w:rsid w:val="002F6CAF"/>
    <w:rsid w:val="0030298B"/>
    <w:rsid w:val="00304DED"/>
    <w:rsid w:val="00313A42"/>
    <w:rsid w:val="00320112"/>
    <w:rsid w:val="00324C29"/>
    <w:rsid w:val="00330A29"/>
    <w:rsid w:val="003317C4"/>
    <w:rsid w:val="00336554"/>
    <w:rsid w:val="00341802"/>
    <w:rsid w:val="00342F07"/>
    <w:rsid w:val="00353232"/>
    <w:rsid w:val="003700C6"/>
    <w:rsid w:val="0037344E"/>
    <w:rsid w:val="003950D7"/>
    <w:rsid w:val="0039548B"/>
    <w:rsid w:val="003970DB"/>
    <w:rsid w:val="003B31DB"/>
    <w:rsid w:val="003C1677"/>
    <w:rsid w:val="003C430D"/>
    <w:rsid w:val="003C52B5"/>
    <w:rsid w:val="003C7E19"/>
    <w:rsid w:val="003D1F16"/>
    <w:rsid w:val="003D4BE6"/>
    <w:rsid w:val="003E5AEA"/>
    <w:rsid w:val="003F14E9"/>
    <w:rsid w:val="003F78CB"/>
    <w:rsid w:val="00404AD8"/>
    <w:rsid w:val="0041471E"/>
    <w:rsid w:val="00415679"/>
    <w:rsid w:val="00425A0A"/>
    <w:rsid w:val="00427B40"/>
    <w:rsid w:val="00435CDD"/>
    <w:rsid w:val="00452F5E"/>
    <w:rsid w:val="00453BDB"/>
    <w:rsid w:val="00460248"/>
    <w:rsid w:val="004612B7"/>
    <w:rsid w:val="00464F9A"/>
    <w:rsid w:val="00466079"/>
    <w:rsid w:val="00467C17"/>
    <w:rsid w:val="004725C5"/>
    <w:rsid w:val="00486407"/>
    <w:rsid w:val="00487A1C"/>
    <w:rsid w:val="00494BBC"/>
    <w:rsid w:val="00494C0C"/>
    <w:rsid w:val="00495E62"/>
    <w:rsid w:val="004A374F"/>
    <w:rsid w:val="004A6678"/>
    <w:rsid w:val="004B4628"/>
    <w:rsid w:val="004B6195"/>
    <w:rsid w:val="004C5D3E"/>
    <w:rsid w:val="004C64F1"/>
    <w:rsid w:val="004E4215"/>
    <w:rsid w:val="004E6097"/>
    <w:rsid w:val="004E7086"/>
    <w:rsid w:val="004F07C7"/>
    <w:rsid w:val="00507E05"/>
    <w:rsid w:val="0051455F"/>
    <w:rsid w:val="00521212"/>
    <w:rsid w:val="0052137D"/>
    <w:rsid w:val="00525BF2"/>
    <w:rsid w:val="00541D7E"/>
    <w:rsid w:val="00542E64"/>
    <w:rsid w:val="00555827"/>
    <w:rsid w:val="0058309C"/>
    <w:rsid w:val="00596820"/>
    <w:rsid w:val="005A0D2B"/>
    <w:rsid w:val="005A32DD"/>
    <w:rsid w:val="005B3DC7"/>
    <w:rsid w:val="005C1EA5"/>
    <w:rsid w:val="005C7E51"/>
    <w:rsid w:val="005D2651"/>
    <w:rsid w:val="005D42A8"/>
    <w:rsid w:val="005D5655"/>
    <w:rsid w:val="005E3B11"/>
    <w:rsid w:val="005E5BD6"/>
    <w:rsid w:val="005F0F17"/>
    <w:rsid w:val="005F5D08"/>
    <w:rsid w:val="00603103"/>
    <w:rsid w:val="00605FA1"/>
    <w:rsid w:val="006131FE"/>
    <w:rsid w:val="0062097D"/>
    <w:rsid w:val="006215A3"/>
    <w:rsid w:val="006230AB"/>
    <w:rsid w:val="00623CBC"/>
    <w:rsid w:val="006257D4"/>
    <w:rsid w:val="00631836"/>
    <w:rsid w:val="00632AD4"/>
    <w:rsid w:val="00640D47"/>
    <w:rsid w:val="006526E4"/>
    <w:rsid w:val="00660078"/>
    <w:rsid w:val="00663B66"/>
    <w:rsid w:val="006667E0"/>
    <w:rsid w:val="00686DEE"/>
    <w:rsid w:val="006913EE"/>
    <w:rsid w:val="006B1732"/>
    <w:rsid w:val="006C58F7"/>
    <w:rsid w:val="006D0D13"/>
    <w:rsid w:val="006D74E8"/>
    <w:rsid w:val="006E0BC6"/>
    <w:rsid w:val="006E1DEF"/>
    <w:rsid w:val="006E1DF0"/>
    <w:rsid w:val="006E441F"/>
    <w:rsid w:val="00705493"/>
    <w:rsid w:val="00710D45"/>
    <w:rsid w:val="00713365"/>
    <w:rsid w:val="00715ED1"/>
    <w:rsid w:val="00720AFB"/>
    <w:rsid w:val="00720BB1"/>
    <w:rsid w:val="00726C39"/>
    <w:rsid w:val="00756CF2"/>
    <w:rsid w:val="007573B4"/>
    <w:rsid w:val="00764C7C"/>
    <w:rsid w:val="0079267D"/>
    <w:rsid w:val="00794016"/>
    <w:rsid w:val="00797408"/>
    <w:rsid w:val="007A34DE"/>
    <w:rsid w:val="007A367F"/>
    <w:rsid w:val="007A3D5B"/>
    <w:rsid w:val="007A47C4"/>
    <w:rsid w:val="007D146A"/>
    <w:rsid w:val="007D167E"/>
    <w:rsid w:val="007D2D21"/>
    <w:rsid w:val="007D420A"/>
    <w:rsid w:val="007D5098"/>
    <w:rsid w:val="007E39AC"/>
    <w:rsid w:val="007F5C46"/>
    <w:rsid w:val="00801BFC"/>
    <w:rsid w:val="0080470A"/>
    <w:rsid w:val="0080796D"/>
    <w:rsid w:val="00813785"/>
    <w:rsid w:val="00814751"/>
    <w:rsid w:val="00820B02"/>
    <w:rsid w:val="00823446"/>
    <w:rsid w:val="00834E09"/>
    <w:rsid w:val="00836293"/>
    <w:rsid w:val="00836CAB"/>
    <w:rsid w:val="00837E7F"/>
    <w:rsid w:val="00842E38"/>
    <w:rsid w:val="008705DA"/>
    <w:rsid w:val="00872BF6"/>
    <w:rsid w:val="00882AE2"/>
    <w:rsid w:val="00892CC3"/>
    <w:rsid w:val="008A46BF"/>
    <w:rsid w:val="008B5CDD"/>
    <w:rsid w:val="008D00BA"/>
    <w:rsid w:val="008D2E93"/>
    <w:rsid w:val="008D3945"/>
    <w:rsid w:val="008D52BD"/>
    <w:rsid w:val="00906160"/>
    <w:rsid w:val="00907201"/>
    <w:rsid w:val="00917865"/>
    <w:rsid w:val="00921E13"/>
    <w:rsid w:val="00922258"/>
    <w:rsid w:val="00931DBC"/>
    <w:rsid w:val="009332F8"/>
    <w:rsid w:val="0094059A"/>
    <w:rsid w:val="00951662"/>
    <w:rsid w:val="00955593"/>
    <w:rsid w:val="00957E95"/>
    <w:rsid w:val="009721C4"/>
    <w:rsid w:val="00974CB9"/>
    <w:rsid w:val="009754A6"/>
    <w:rsid w:val="00993627"/>
    <w:rsid w:val="00997164"/>
    <w:rsid w:val="009A5935"/>
    <w:rsid w:val="009C0C8E"/>
    <w:rsid w:val="009C0D10"/>
    <w:rsid w:val="009C0F5D"/>
    <w:rsid w:val="009C4B65"/>
    <w:rsid w:val="009D51D1"/>
    <w:rsid w:val="009D67F6"/>
    <w:rsid w:val="009E251B"/>
    <w:rsid w:val="009E2CDB"/>
    <w:rsid w:val="009E4D85"/>
    <w:rsid w:val="009F3D1A"/>
    <w:rsid w:val="009F5110"/>
    <w:rsid w:val="009F615B"/>
    <w:rsid w:val="00A030A6"/>
    <w:rsid w:val="00A17700"/>
    <w:rsid w:val="00A1774B"/>
    <w:rsid w:val="00A25A81"/>
    <w:rsid w:val="00A35302"/>
    <w:rsid w:val="00A35ACC"/>
    <w:rsid w:val="00A364D4"/>
    <w:rsid w:val="00A443CD"/>
    <w:rsid w:val="00A61677"/>
    <w:rsid w:val="00A63696"/>
    <w:rsid w:val="00A65830"/>
    <w:rsid w:val="00A6735D"/>
    <w:rsid w:val="00A70AAC"/>
    <w:rsid w:val="00A837F5"/>
    <w:rsid w:val="00A862A5"/>
    <w:rsid w:val="00A93D45"/>
    <w:rsid w:val="00A94A4F"/>
    <w:rsid w:val="00AA4EA5"/>
    <w:rsid w:val="00AA5518"/>
    <w:rsid w:val="00AB04B4"/>
    <w:rsid w:val="00AB17EA"/>
    <w:rsid w:val="00AD7151"/>
    <w:rsid w:val="00AD79D0"/>
    <w:rsid w:val="00AE4576"/>
    <w:rsid w:val="00AF67BD"/>
    <w:rsid w:val="00B04C76"/>
    <w:rsid w:val="00B145B6"/>
    <w:rsid w:val="00B35D9B"/>
    <w:rsid w:val="00B46C79"/>
    <w:rsid w:val="00B55E01"/>
    <w:rsid w:val="00B6358F"/>
    <w:rsid w:val="00B66049"/>
    <w:rsid w:val="00B70ECF"/>
    <w:rsid w:val="00B74E74"/>
    <w:rsid w:val="00B761C1"/>
    <w:rsid w:val="00B803D6"/>
    <w:rsid w:val="00B851FC"/>
    <w:rsid w:val="00B946A2"/>
    <w:rsid w:val="00B96C02"/>
    <w:rsid w:val="00BA39F8"/>
    <w:rsid w:val="00BA6065"/>
    <w:rsid w:val="00BA77C6"/>
    <w:rsid w:val="00BB1F45"/>
    <w:rsid w:val="00BC55C6"/>
    <w:rsid w:val="00BD3C6C"/>
    <w:rsid w:val="00BD7FBF"/>
    <w:rsid w:val="00BF7372"/>
    <w:rsid w:val="00C10D49"/>
    <w:rsid w:val="00C33348"/>
    <w:rsid w:val="00C35004"/>
    <w:rsid w:val="00C4235A"/>
    <w:rsid w:val="00C42478"/>
    <w:rsid w:val="00C46CD4"/>
    <w:rsid w:val="00C52DE0"/>
    <w:rsid w:val="00C77412"/>
    <w:rsid w:val="00C805F1"/>
    <w:rsid w:val="00C85692"/>
    <w:rsid w:val="00C85D8F"/>
    <w:rsid w:val="00C871DE"/>
    <w:rsid w:val="00C87788"/>
    <w:rsid w:val="00C92FC1"/>
    <w:rsid w:val="00CA69A6"/>
    <w:rsid w:val="00CB7B14"/>
    <w:rsid w:val="00CC1B66"/>
    <w:rsid w:val="00CD5161"/>
    <w:rsid w:val="00CE020B"/>
    <w:rsid w:val="00CF53A0"/>
    <w:rsid w:val="00CF66B4"/>
    <w:rsid w:val="00D06B2E"/>
    <w:rsid w:val="00D102A2"/>
    <w:rsid w:val="00D169D6"/>
    <w:rsid w:val="00D33F0B"/>
    <w:rsid w:val="00D374C4"/>
    <w:rsid w:val="00D43F5F"/>
    <w:rsid w:val="00D4640A"/>
    <w:rsid w:val="00D46511"/>
    <w:rsid w:val="00D52111"/>
    <w:rsid w:val="00D52D07"/>
    <w:rsid w:val="00D569A8"/>
    <w:rsid w:val="00D66405"/>
    <w:rsid w:val="00D72D50"/>
    <w:rsid w:val="00D81FBB"/>
    <w:rsid w:val="00D97935"/>
    <w:rsid w:val="00DB0D9F"/>
    <w:rsid w:val="00DB1501"/>
    <w:rsid w:val="00DB5437"/>
    <w:rsid w:val="00DB6856"/>
    <w:rsid w:val="00DE1EB6"/>
    <w:rsid w:val="00E15C62"/>
    <w:rsid w:val="00E21396"/>
    <w:rsid w:val="00E25314"/>
    <w:rsid w:val="00E41A57"/>
    <w:rsid w:val="00E63ABD"/>
    <w:rsid w:val="00E74C01"/>
    <w:rsid w:val="00E754B3"/>
    <w:rsid w:val="00E962FE"/>
    <w:rsid w:val="00EA161F"/>
    <w:rsid w:val="00EB5C50"/>
    <w:rsid w:val="00EC2351"/>
    <w:rsid w:val="00ED46E5"/>
    <w:rsid w:val="00EE19F1"/>
    <w:rsid w:val="00EE3262"/>
    <w:rsid w:val="00EE7639"/>
    <w:rsid w:val="00EF1DB8"/>
    <w:rsid w:val="00F0103A"/>
    <w:rsid w:val="00F02C01"/>
    <w:rsid w:val="00F10C41"/>
    <w:rsid w:val="00F26807"/>
    <w:rsid w:val="00F26CCA"/>
    <w:rsid w:val="00F30DC2"/>
    <w:rsid w:val="00F350CA"/>
    <w:rsid w:val="00F40470"/>
    <w:rsid w:val="00F56D1D"/>
    <w:rsid w:val="00F6639D"/>
    <w:rsid w:val="00F67F46"/>
    <w:rsid w:val="00F85BA0"/>
    <w:rsid w:val="00F8766D"/>
    <w:rsid w:val="00FA25A6"/>
    <w:rsid w:val="00FA2C59"/>
    <w:rsid w:val="00FA44A9"/>
    <w:rsid w:val="00FA4B97"/>
    <w:rsid w:val="00FA4FA7"/>
    <w:rsid w:val="00FC0F38"/>
    <w:rsid w:val="00FD150F"/>
    <w:rsid w:val="00FD1DDE"/>
    <w:rsid w:val="00FE068F"/>
    <w:rsid w:val="00FF0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D74E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D74E8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D74E8"/>
  </w:style>
  <w:style w:styleId="Zaglavlje" w:type="paragraph">
    <w:name w:val="header"/>
    <w:basedOn w:val="Normal"/>
    <w:rsid w:val="006D74E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030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030A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D2D2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C4D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4D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4D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4D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4D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D74E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D74E8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6D74E8"/>
  </w:style>
  <w:style w:styleId="Zaglavlje" w:type="paragraph">
    <w:name w:val="header"/>
    <w:basedOn w:val="Normal"/>
    <w:rsid w:val="006D74E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030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030A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D2D2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C4D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4D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4D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4D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4D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7004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St-609/2017</izvorni_sadrzaj>
    <derivirana_varijabla naziv="DomainObject.Predmet.OznakaBroj_1">St-609/2017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St-847/16</izvorni_sadrzaj>
    <derivirana_varijabla naziv="DomainObject.Predmet.PrimjedbaSuca_1">Nastavak postupka radi naknadne diobe,
veza St-847/16</derivirana_varijabla>
  </DomainObject.Predmet.PrimjedbaSuca>
  <DomainObject.Predmet.ProtustrankaFormated>
    <izvorni_sadrzaj>  Stečajna masa iza STUDIO MAX d.o.o.</izvorni_sadrzaj>
    <derivirana_varijabla naziv="DomainObject.Predmet.ProtustrankaFormated_1">  Stečajna masa iza STUDIO MAX d.o.o.</derivirana_varijabla>
  </DomainObject.Predmet.ProtustrankaFormated>
  <DomainObject.Predmet.ProtustrankaFormatedOIB>
    <izvorni_sadrzaj>  Stečajna masa iza STUDIO MAX d.o.o., OIB 62066455512</izvorni_sadrzaj>
    <derivirana_varijabla naziv="DomainObject.Predmet.ProtustrankaFormatedOIB_1">  Stečajna masa iza STUDIO MAX d.o.o., OIB 62066455512</derivirana_varijabla>
  </DomainObject.Predmet.ProtustrankaFormatedOIB>
  <DomainObject.Predmet.ProtustrankaFormatedWithAdress>
    <izvorni_sadrzaj> Stečajna masa iza STUDIO MAX d.o.o., Ante Starčevića 5, 51000 Rijeka</izvorni_sadrzaj>
    <derivirana_varijabla naziv="DomainObject.Predmet.ProtustrankaFormatedWithAdress_1"> Stečajna masa iza STUDIO MAX d.o.o., Ante Starčevića 5, 51000 Rijeka</derivirana_varijabla>
  </DomainObject.Predmet.ProtustrankaFormatedWithAdress>
  <DomainObject.Predmet.ProtustrankaFormatedWithAdressOIB>
    <izvorni_sadrzaj> Stečajna masa iza STUDIO MAX d.o.o., OIB 62066455512, Ante Starčevića 5, 51000 Rijeka</izvorni_sadrzaj>
    <derivirana_varijabla naziv="DomainObject.Predmet.ProtustrankaFormatedWithAdressOIB_1"> Stečajna masa iza STUDIO MAX d.o.o., OIB 62066455512, Ante Starčevića 5, 51000 Rijeka</derivirana_varijabla>
  </DomainObject.Predmet.ProtustrankaFormatedWithAdressOIB>
  <DomainObject.Predmet.ProtustrankaWithAdress>
    <izvorni_sadrzaj>Stečajna masa iza STUDIO MAX d.o.o. Ante Starčevića 5, 51000 Rijeka</izvorni_sadrzaj>
    <derivirana_varijabla naziv="DomainObject.Predmet.ProtustrankaWithAdress_1">Stečajna masa iza STUDIO MAX d.o.o. Ante Starčevića 5, 51000 Rijeka</derivirana_varijabla>
  </DomainObject.Predmet.ProtustrankaWithAdress>
  <DomainObject.Predmet.ProtustrankaWithAdressOIB>
    <izvorni_sadrzaj>Stečajna masa iza STUDIO MAX d.o.o., OIB 62066455512, Ante Starčevića 5, 51000 Rijeka</izvorni_sadrzaj>
    <derivirana_varijabla naziv="DomainObject.Predmet.ProtustrankaWithAdressOIB_1">Stečajna masa iza STUDIO MAX d.o.o., OIB 62066455512, Ante Starčevića 5, 51000 Rijeka</derivirana_varijabla>
  </DomainObject.Predmet.ProtustrankaWithAdressOIB>
  <DomainObject.Predmet.ProtustrankaNazivFormated>
    <izvorni_sadrzaj>Stečajna masa iza STUDIO MAX d.o.o.</izvorni_sadrzaj>
    <derivirana_varijabla naziv="DomainObject.Predmet.ProtustrankaNazivFormated_1">Stečajna masa iza STUDIO MAX d.o.o.</derivirana_varijabla>
  </DomainObject.Predmet.ProtustrankaNazivFormated>
  <DomainObject.Predmet.ProtustrankaNazivFormatedOIB>
    <izvorni_sadrzaj>Stečajna masa iza STUDIO MAX d.o.o., OIB 62066455512</izvorni_sadrzaj>
    <derivirana_varijabla naziv="DomainObject.Predmet.ProtustrankaNazivFormatedOIB_1">Stečajna masa iza STUDIO MAX d.o.o., OIB 62066455512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IBRAHIM MEHMEDOVIĆ stečajni upravitelj</izvorni_sadrzaj>
    <derivirana_varijabla naziv="DomainObject.Predmet.StrankaFormated_1">  IBRAHIM MEHMEDOVIĆ stečajni upravitelj</derivirana_varijabla>
  </DomainObject.Predmet.StrankaFormated>
  <DomainObject.Predmet.StrankaFormatedOIB>
    <izvorni_sadrzaj>  IBRAHIM MEHMEDOVIĆ stečajni upravitelj, OIB 91320064198</izvorni_sadrzaj>
    <derivirana_varijabla naziv="DomainObject.Predmet.StrankaFormatedOIB_1">  IBRAHIM MEHMEDOVIĆ stečajni upravitelj, OIB 91320064198</derivirana_varijabla>
  </DomainObject.Predmet.StrankaFormatedOIB>
  <DomainObject.Predmet.StrankaFormatedWithAdress>
    <izvorni_sadrzaj> IBRAHIM MEHMEDOVIĆ stečajni upravitelj, Ante Starčevića 5, 51000 Rijeka</izvorni_sadrzaj>
    <derivirana_varijabla naziv="DomainObject.Predmet.StrankaFormatedWithAdress_1"> IBRAHIM MEHMEDOVIĆ stečajni upravitelj, Ante Starčevića 5, 51000 Rijeka</derivirana_varijabla>
  </DomainObject.Predmet.StrankaFormatedWithAdress>
  <DomainObject.Predmet.StrankaFormatedWithAdressOIB>
    <izvorni_sadrzaj> IBRAHIM MEHMEDOVIĆ stečajni upravitelj, OIB 91320064198, Ante Starčevića 5, 51000 Rijeka</izvorni_sadrzaj>
    <derivirana_varijabla naziv="DomainObject.Predmet.StrankaFormatedWithAdressOIB_1"> IBRAHIM MEHMEDOVIĆ stečajni upravitelj, OIB 91320064198, Ante Starčevića 5, 51000 Rijeka</derivirana_varijabla>
  </DomainObject.Predmet.StrankaFormatedWithAdressOIB>
  <DomainObject.Predmet.StrankaWithAdress>
    <izvorni_sadrzaj>IBRAHIM MEHMEDOVIĆ stečajni upravitelj Ante Starčevića 5,51000 Rijeka</izvorni_sadrzaj>
    <derivirana_varijabla naziv="DomainObject.Predmet.StrankaWithAdress_1">IBRAHIM MEHMEDOVIĆ stečajni upravitelj Ante Starčevića 5,51000 Rijeka</derivirana_varijabla>
  </DomainObject.Predmet.StrankaWithAdress>
  <DomainObject.Predmet.StrankaWithAdressOIB>
    <izvorni_sadrzaj>IBRAHIM MEHMEDOVIĆ stečajni upravitelj, OIB 91320064198, Ante Starčevića 5,51000 Rijeka</izvorni_sadrzaj>
    <derivirana_varijabla naziv="DomainObject.Predmet.StrankaWithAdressOIB_1">IBRAHIM MEHMEDOVIĆ stečajni upravitelj, OIB 91320064198, Ante Starčevića 5,51000 Rijeka</derivirana_varijabla>
  </DomainObject.Predmet.StrankaWithAdressOIB>
  <DomainObject.Predmet.StrankaNazivFormated>
    <izvorni_sadrzaj>IBRAHIM MEHMEDOVIĆ stečajni upravitelj</izvorni_sadrzaj>
    <derivirana_varijabla naziv="DomainObject.Predmet.StrankaNazivFormated_1">IBRAHIM MEHMEDOVIĆ stečajni upravitelj</derivirana_varijabla>
  </DomainObject.Predmet.StrankaNazivFormated>
  <DomainObject.Predmet.StrankaNazivFormatedOIB>
    <izvorni_sadrzaj>IBRAHIM MEHMEDOVIĆ stečajni upravitelj, OIB 91320064198</izvorni_sadrzaj>
    <derivirana_varijabla naziv="DomainObject.Predmet.StrankaNazivFormatedOIB_1">IBRAHIM MEHMEDOVIĆ stečajni upravitelj, OIB 91320064198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IBRAHIM MEHMEDOVIĆ stečajni upravitelj</item>
    </izvorni_sadrzaj>
    <derivirana_varijabla naziv="DomainObject.Predmet.StrankaListFormated_1">
      <item>IBRAHIM MEHMEDOVIĆ stečajni upravitelj</item>
    </derivirana_varijabla>
  </DomainObject.Predmet.StrankaListFormated>
  <DomainObject.Predmet.StrankaListFormatedOIB>
    <izvorni_sadrzaj>
      <item>IBRAHIM MEHMEDOVIĆ stečajni upravitelj, OIB 91320064198</item>
    </izvorni_sadrzaj>
    <derivirana_varijabla naziv="DomainObject.Predmet.StrankaListFormatedOIB_1">
      <item>IBRAHIM MEHMEDOVIĆ stečajni upravitelj, OIB 91320064198</item>
    </derivirana_varijabla>
  </DomainObject.Predmet.StrankaListFormatedOIB>
  <DomainObject.Predmet.StrankaListFormatedWithAdress>
    <izvorni_sadrzaj>
      <item>IBRAHIM MEHMEDOVIĆ stečajni upravitelj, Ante Starčevića 5, 51000 Rijeka</item>
    </izvorni_sadrzaj>
    <derivirana_varijabla naziv="DomainObject.Predmet.StrankaListFormatedWithAdress_1">
      <item>IBRAHIM MEHMEDOVIĆ stečajni upravitelj, Ante Starčevića 5, 51000 Rijeka</item>
    </derivirana_varijabla>
  </DomainObject.Predmet.StrankaListFormatedWithAdress>
  <DomainObject.Predmet.StrankaListFormatedWithAdressOIB>
    <izvorni_sadrzaj>
      <item>IBRAHIM MEHMEDOVIĆ stečajni upravitelj, OIB 91320064198, Ante Starčevića 5, 51000 Rijeka</item>
    </izvorni_sadrzaj>
    <derivirana_varijabla naziv="DomainObject.Predmet.StrankaListFormatedWithAdressOIB_1">
      <item>IBRAHIM MEHMEDOVIĆ stečajni upravitelj, OIB 91320064198, Ante Starčevića 5, 51000 Rijeka</item>
    </derivirana_varijabla>
  </DomainObject.Predmet.StrankaListFormatedWithAdressOIB>
  <DomainObject.Predmet.StrankaListNazivFormated>
    <izvorni_sadrzaj>
      <item>IBRAHIM MEHMEDOVIĆ stečajni upravitelj</item>
    </izvorni_sadrzaj>
    <derivirana_varijabla naziv="DomainObject.Predmet.StrankaListNazivFormated_1">
      <item>IBRAHIM MEHMEDOVIĆ stečajni upravitelj</item>
    </derivirana_varijabla>
  </DomainObject.Predmet.StrankaListNazivFormated>
  <DomainObject.Predmet.StrankaListNazivFormatedOIB>
    <izvorni_sadrzaj>
      <item>IBRAHIM MEHMEDOVIĆ stečajni upravitelj, OIB 91320064198</item>
    </izvorni_sadrzaj>
    <derivirana_varijabla naziv="DomainObject.Predmet.StrankaListNazivFormatedOIB_1">
      <item>IBRAHIM MEHMEDOVIĆ stečajni upravitelj, OIB 91320064198</item>
    </derivirana_varijabla>
  </DomainObject.Predmet.StrankaListNazivFormatedOIB>
  <DomainObject.Predmet.ProtuStrankaListFormated>
    <izvorni_sadrzaj>
      <item>Stečajna masa iza STUDIO MAX d.o.o.</item>
    </izvorni_sadrzaj>
    <derivirana_varijabla naziv="DomainObject.Predmet.ProtuStrankaListFormated_1">
      <item>Stečajna masa iza STUDIO MAX d.o.o.</item>
    </derivirana_varijabla>
  </DomainObject.Predmet.ProtuStrankaListFormated>
  <DomainObject.Predmet.ProtuStrankaListFormatedOIB>
    <izvorni_sadrzaj>
      <item>Stečajna masa iza STUDIO MAX d.o.o., OIB 62066455512</item>
    </izvorni_sadrzaj>
    <derivirana_varijabla naziv="DomainObject.Predmet.ProtuStrankaListFormatedOIB_1">
      <item>Stečajna masa iza STUDIO MAX d.o.o., OIB 62066455512</item>
    </derivirana_varijabla>
  </DomainObject.Predmet.ProtuStrankaListFormatedOIB>
  <DomainObject.Predmet.ProtuStrankaListFormatedWithAdress>
    <izvorni_sadrzaj>
      <item>Stečajna masa iza STUDIO MAX d.o.o., Ante Starčevića 5, 51000 Rijeka</item>
    </izvorni_sadrzaj>
    <derivirana_varijabla naziv="DomainObject.Predmet.ProtuStrankaListFormatedWithAdress_1">
      <item>Stečajna masa iza STUDIO MAX d.o.o., Ante Starčevića 5, 51000 Rijeka</item>
    </derivirana_varijabla>
  </DomainObject.Predmet.ProtuStrankaListFormatedWithAdress>
  <DomainObject.Predmet.ProtuStrankaListFormatedWithAdressOIB>
    <izvorni_sadrzaj>
      <item>Stečajna masa iza STUDIO MAX d.o.o., OIB 62066455512, Ante Starčevića 5, 51000 Rijeka</item>
    </izvorni_sadrzaj>
    <derivirana_varijabla naziv="DomainObject.Predmet.ProtuStrankaListFormatedWithAdressOIB_1">
      <item>Stečajna masa iza STUDIO MAX d.o.o., OIB 62066455512, Ante Starčevića 5, 51000 Rijeka</item>
    </derivirana_varijabla>
  </DomainObject.Predmet.ProtuStrankaListFormatedWithAdressOIB>
  <DomainObject.Predmet.ProtuStrankaListNazivFormated>
    <izvorni_sadrzaj>
      <item>Stečajna masa iza STUDIO MAX d.o.o.</item>
    </izvorni_sadrzaj>
    <derivirana_varijabla naziv="DomainObject.Predmet.ProtuStrankaListNazivFormated_1">
      <item>Stečajna masa iza STUDIO MAX d.o.o.</item>
    </derivirana_varijabla>
  </DomainObject.Predmet.ProtuStrankaListNazivFormated>
  <DomainObject.Predmet.ProtuStrankaListNazivFormatedOIB>
    <izvorni_sadrzaj>
      <item>Stečajna masa iza STUDIO MAX d.o.o., OIB 62066455512</item>
    </izvorni_sadrzaj>
    <derivirana_varijabla naziv="DomainObject.Predmet.ProtuStrankaListNazivFormatedOIB_1">
      <item>Stečajna masa iza STUDIO MAX d.o.o., OIB 62066455512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IBRAHIM MEHMEDOVIĆ stečajni upravitelj</izvorni_sadrzaj>
    <derivirana_varijabla naziv="DomainObject.Predmet.StrankaIDrugi_1">IBRAHIM MEHMEDOVIĆ stečajni upravitelj</derivirana_varijabla>
  </DomainObject.Predmet.StrankaIDrugi>
  <DomainObject.Predmet.ProtustrankaIDrugi>
    <izvorni_sadrzaj>Stečajna masa iza STUDIO MAX d.o.o.</izvorni_sadrzaj>
    <derivirana_varijabla naziv="DomainObject.Predmet.ProtustrankaIDrugi_1">Stečajna masa iza STUDIO MAX d.o.o.</derivirana_varijabla>
  </DomainObject.Predmet.ProtustrankaIDrugi>
  <DomainObject.Predmet.StrankaIDrugiAdressOIB>
    <izvorni_sadrzaj>IBRAHIM MEHMEDOVIĆ stečajni upravitelj, OIB 91320064198, Ante Starčevića 5, 51000 Rijeka</izvorni_sadrzaj>
    <derivirana_varijabla naziv="DomainObject.Predmet.StrankaIDrugiAdressOIB_1">IBRAHIM MEHMEDOVIĆ stečajni upravitelj, OIB 91320064198, Ante Starčevića 5, 51000 Rijeka</derivirana_varijabla>
  </DomainObject.Predmet.StrankaIDrugiAdressOIB>
  <DomainObject.Predmet.ProtustrankaIDrugiAdressOIB>
    <izvorni_sadrzaj>Stečajna masa iza STUDIO MAX d.o.o., OIB 62066455512, Ante Starčevića 5, 51000 Rijeka</izvorni_sadrzaj>
    <derivirana_varijabla naziv="DomainObject.Predmet.ProtustrankaIDrugiAdressOIB_1">Stečajna masa iza STUDIO MAX d.o.o., OIB 62066455512, Ante Starčevića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IBRAHIM MEHMEDOVIĆ stečajni upravitelj</item>
      <item>Stečajna masa iza STUDIO MAX d.o.o.</item>
    </izvorni_sadrzaj>
    <derivirana_varijabla naziv="DomainObject.Predmet.SudioniciListNaziv_1">
      <item>IBRAHIM MEHMEDOVIĆ stečajni upravitelj</item>
      <item>Stečajna masa iza STUDIO MAX d.o.o.</item>
    </derivirana_varijabla>
  </DomainObject.Predmet.SudioniciListNaziv>
  <DomainObject.Predmet.SudioniciListAdressOIB>
    <izvorni_sadrzaj>
      <item>IBRAHIM MEHMEDOVIĆ stečajni upravitelj, OIB 91320064198, Ante Starčevića 5,51000 Rijeka</item>
      <item>Stečajna masa iza STUDIO MAX d.o.o., OIB 62066455512, Ante Starčevića 5,51000 Rijeka</item>
    </izvorni_sadrzaj>
    <derivirana_varijabla naziv="DomainObject.Predmet.SudioniciListAdressOIB_1">
      <item>IBRAHIM MEHMEDOVIĆ stečajni upravitelj, OIB 91320064198, Ante Starčevića 5,51000 Rijeka</item>
      <item>Stečajna masa iza STUDIO MAX d.o.o., OIB 62066455512, Ante Starčevića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91320064198</item>
      <item>, OIB 62066455512</item>
    </izvorni_sadrzaj>
    <derivirana_varijabla naziv="DomainObject.Predmet.SudioniciListNazivOIB_1">
      <item>, OIB 91320064198</item>
      <item>, OIB 62066455512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93493D-DC41-4A31-8208-B25191429F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730</properties:Words>
  <properties:Characters>4073</properties:Characters>
  <properties:Lines>86</properties:Lines>
  <properties:Paragraphs>33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4901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2018-05-15T07:45:00Z</dcterms:created>
  <dc:creator>dcmelik</dc:creator>
  <cp:lastModifiedBy>Jasna Radulović</cp:lastModifiedBy>
  <cp:lastPrinted>2017-04-03T12:06:00Z</cp:lastPrinted>
  <dcterms:modified xmlns:xsi="http://www.w3.org/2001/XMLSchema-instance" xsi:type="dcterms:W3CDTF">2018-05-15T08:01:00Z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(609-17 zaključenje STEČAJNA MASA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