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e055" w14:paraId="de2e05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01203" w:rsidP="00601203" w:rsidR="00601203" w:rsidRPr="00601203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01203" w:rsidP="00601203" w:rsidR="00601203" w:rsidRPr="00601203">
      <w:pPr>
        <w:spacing w:after="0"/>
        <w:jc w:val="right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>6. St-452/2016-12.</w:t>
      </w:r>
    </w:p>
    <w:p w:rsidRDefault="00601203" w:rsidP="00601203" w:rsidR="00601203" w:rsidRPr="00601203">
      <w:pPr>
        <w:spacing w:after="0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center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>U    I M E   R E P U B L I K E   H R V A T S K E</w:t>
      </w:r>
    </w:p>
    <w:p w:rsidRDefault="00601203" w:rsidP="00601203" w:rsidR="00601203" w:rsidRPr="00601203">
      <w:pPr>
        <w:spacing w:after="0"/>
        <w:jc w:val="center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center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>R J E Š E N J E</w:t>
      </w:r>
    </w:p>
    <w:p w:rsidRDefault="00601203" w:rsidP="00601203" w:rsidR="00601203" w:rsidRPr="00601203">
      <w:pPr>
        <w:spacing w:after="0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601203">
        <w:rPr>
          <w:rFonts w:cs="Times New Roman" w:eastAsia="SimSun"/>
          <w:lang w:eastAsia="zh-CN"/>
        </w:rPr>
        <w:t>Kubica</w:t>
      </w:r>
      <w:proofErr w:type="spellEnd"/>
      <w:r w:rsidRPr="00601203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601203">
        <w:rPr>
          <w:rFonts w:cs="Times New Roman" w:eastAsia="SimSun"/>
          <w:lang w:eastAsia="zh-CN"/>
        </w:rPr>
        <w:t>Rajnoviću</w:t>
      </w:r>
      <w:proofErr w:type="spellEnd"/>
      <w:r w:rsidRPr="00601203">
        <w:rPr>
          <w:rFonts w:cs="Times New Roman" w:eastAsia="SimSun"/>
          <w:lang w:eastAsia="zh-CN"/>
        </w:rPr>
        <w:t xml:space="preserve">, u skraćenom stečajnom postupku nad dužnikom GEO GRADNJA 2010 društvo s ograničenom odgovornošću za fotogrametrijske i geodetske poslove, Zagreb, </w:t>
      </w:r>
      <w:proofErr w:type="spellStart"/>
      <w:r w:rsidRPr="00601203">
        <w:rPr>
          <w:rFonts w:cs="Times New Roman" w:eastAsia="SimSun"/>
          <w:lang w:eastAsia="zh-CN"/>
        </w:rPr>
        <w:t>Kajfešov</w:t>
      </w:r>
      <w:proofErr w:type="spellEnd"/>
      <w:r w:rsidRPr="00601203">
        <w:rPr>
          <w:rFonts w:cs="Times New Roman" w:eastAsia="SimSun"/>
          <w:lang w:eastAsia="zh-CN"/>
        </w:rPr>
        <w:t xml:space="preserve"> brijeg 4, MBS: 080517960, OIB: 88566206716, 6. rujna 2016.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center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>r i j e š i o   j e</w:t>
      </w:r>
    </w:p>
    <w:p w:rsidRDefault="00601203" w:rsidP="00601203" w:rsidR="00601203" w:rsidRPr="00601203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b/>
          <w:lang w:eastAsia="zh-CN"/>
        </w:rPr>
        <w:tab/>
      </w:r>
      <w:r w:rsidRPr="00601203">
        <w:rPr>
          <w:rFonts w:cs="Times New Roman" w:eastAsia="SimSun"/>
          <w:lang w:eastAsia="zh-CN"/>
        </w:rPr>
        <w:t>I. Obustavlja se skraćeni stečajni postupak.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ab/>
      </w:r>
      <w:r w:rsidRPr="00601203">
        <w:rPr>
          <w:rFonts w:cs="Times New Roman" w:eastAsia="SimSun"/>
          <w:lang w:eastAsia="zh-CN"/>
        </w:rPr>
        <w:tab/>
      </w:r>
    </w:p>
    <w:p w:rsidRDefault="00601203" w:rsidP="00601203" w:rsidR="00601203" w:rsidRPr="00601203">
      <w:pPr>
        <w:spacing w:after="0"/>
        <w:jc w:val="center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>Obrazloženje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b/>
          <w:lang w:eastAsia="zh-CN"/>
        </w:rPr>
        <w:tab/>
      </w:r>
      <w:r w:rsidRPr="00601203">
        <w:rPr>
          <w:rFonts w:cs="Times New Roman" w:eastAsia="SimSun"/>
          <w:lang w:eastAsia="zh-CN"/>
        </w:rPr>
        <w:t>U skraćenom stečajnom postupku nad dužnikom, Trgovački sud u Bjelovaru je oglasom od 12. svibnja 2016., koji je objavljen na mrežnoj stranici e-Oglasna ploča sudova 12. svibnja 2016., među ostalim pozvao vjerovnike da u roku od 45 dana od objave oglasa na mrežnoj stranci e-Oglasna ploča sudova prelože otvaranje stečajnog postupka nad dužnikom.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ab/>
        <w:t>Republika Hrvatska i B2 KAPITAL d.o.o., Zagreb, Radnička 41, kao vjerovnici,  podnijeli su prijedlog za otvaranje stečajnog postupka nad dužnikom 23. lipnja 2016.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ab/>
        <w:t xml:space="preserve"> Budući da su vjerovnici u zakonskom roku podnijeli prijedlog za otvaranje stečajnog postupka nad dužnikom i uplaćen je zatraženi predujam, nisu ispunjene pretpostavke za istodobno otvaranje i zaključenje skraćenog stečajnog postupka u smislu odredbe čl. 431. Stečajnog zakona ("Narodne novine" broj 71/15 – dalje: SZ).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b/>
          <w:lang w:eastAsia="zh-CN"/>
        </w:rPr>
      </w:pPr>
      <w:r w:rsidRPr="00601203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601203">
        <w:rPr>
          <w:rFonts w:cs="Times New Roman" w:eastAsia="SimSun"/>
          <w:b/>
          <w:lang w:eastAsia="zh-CN"/>
        </w:rPr>
        <w:tab/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ab/>
      </w:r>
    </w:p>
    <w:p w:rsidRDefault="00601203" w:rsidP="00601203" w:rsidR="00601203" w:rsidRPr="00601203">
      <w:pPr>
        <w:spacing w:after="0"/>
        <w:jc w:val="center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>U Bjelovaru 6. rujna 2016.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b/>
          <w:lang w:eastAsia="zh-CN"/>
        </w:rPr>
      </w:pPr>
      <w:r w:rsidRPr="00601203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601203">
        <w:rPr>
          <w:rFonts w:cs="Times New Roman" w:eastAsia="SimSun"/>
          <w:lang w:eastAsia="zh-CN"/>
        </w:rPr>
        <w:t>S U D A C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lastRenderedPageBreak/>
        <w:t>POUKA O PRAVNOM LIJEKU: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601203">
          <w:rPr>
            <w:rFonts w:cs="Times New Roman" w:eastAsia="SimSun"/>
            <w:lang w:eastAsia="zh-CN"/>
          </w:rPr>
          <w:t>Siniša Rajnović</w:t>
        </w:r>
      </w:smartTag>
      <w:r w:rsidRPr="00601203">
        <w:rPr>
          <w:rFonts w:cs="Times New Roman" w:eastAsia="SimSun"/>
          <w:lang w:eastAsia="zh-CN"/>
        </w:rPr>
        <w:t>.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601203">
        <w:rPr>
          <w:rFonts w:cs="Times New Roman" w:eastAsia="SimSun"/>
          <w:lang w:eastAsia="zh-CN"/>
        </w:rPr>
        <w:t>Rj</w:t>
      </w:r>
      <w:proofErr w:type="spellEnd"/>
      <w:r w:rsidRPr="00601203">
        <w:rPr>
          <w:rFonts w:cs="Times New Roman" w:eastAsia="SimSun"/>
          <w:lang w:eastAsia="zh-CN"/>
        </w:rPr>
        <w:t>.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>I. Dna: - dužniku mrežnom stranicom e-Oglasna ploča sudova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 xml:space="preserve">            - </w:t>
      </w:r>
      <w:proofErr w:type="spellStart"/>
      <w:r w:rsidRPr="00601203">
        <w:rPr>
          <w:rFonts w:cs="Times New Roman" w:eastAsia="SimSun"/>
          <w:lang w:eastAsia="zh-CN"/>
        </w:rPr>
        <w:t>zz</w:t>
      </w:r>
      <w:proofErr w:type="spellEnd"/>
      <w:r w:rsidRPr="00601203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>II. Kal pravomoćnost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  <w:r w:rsidRPr="00601203">
        <w:rPr>
          <w:rFonts w:cs="Times New Roman" w:eastAsia="SimSun"/>
          <w:lang w:eastAsia="zh-CN"/>
        </w:rPr>
        <w:t xml:space="preserve">Bjelovar, 6.9.2016. </w:t>
      </w: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</w:p>
    <w:p w:rsidRDefault="00601203" w:rsidP="00601203" w:rsidR="00601203" w:rsidRPr="00601203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20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4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St-452/2016-12</izvorni_sadrzaj>
    <derivirana_varijabla naziv="DomainObject.Oznaka_1">St-452/2016-12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u Zagrebu zastupanog po punomoćniku Županijsko državno odvjetništvo u Bjelovaru; B2  KAPITAL d.o.o. za poslovne usluge</izvorni_sadrzaj>
    <derivirana_varijabla naziv="DomainObject.Predmet.StrankaFormated_1">  FINA Regionalni centar Zagreb; REPUBLIKA HRVATSKA, Ministarstvo financija, Porezna uprava, Područni ured u Zagrebu zastupanog po punomoćniku Županijsko državno odvjetništvo u Bjelovaru; B2  KAPITAL d.o.o. za poslovne usluge</derivirana_varijabla>
  </DomainObject.Predmet.StrankaFormated>
  <DomainObject.Predmet.StrankaFormatedOIB>
    <izvorni_sadrzaj>  FINA Regionalni centar Zagreb, OIB 85821130368; REPUBLIKA HRVATSKA, Ministarstvo financija, Porezna uprava, Područni ured u Zagrebu, OIB 52634238587 zastupanog po punomoćniku Županijsko državno odvjetništvo u Bjelovaru; B2  KAPITAL d.o.o. za poslovne usluge, OIB 57509775367</izvorni_sadrzaj>
    <derivirana_varijabla naziv="DomainObject.Predmet.StrankaFormatedOIB_1">  FINA Regionalni centar Zagreb, OIB 85821130368; REPUBLIKA HRVATSKA, Ministarstvo financija, Porezna uprava, Područni ured u Zagrebu, OIB 52634238587 zastupanog po punomoćniku Županijsko državno odvjetništvo u Bjelovaru; B2  KAPITAL d.o.o. za poslovne usluge, OIB 57509775367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u Zagrebu zastupanog po punomoćniku Županijsko državno odvjetništvo u Bjelovaru; B2  KAPITAL d.o.o. za poslovne usluge, Radnička cesta 41, 10000 Zagreb</izvorni_sadrzaj>
    <derivirana_varijabla naziv="DomainObject.Predmet.StrankaFormatedWithAdress_1"> FINA Regionalni centar Zagreb, Trg svibanjskih žrtava 1995. 1, 10000 Zagreb; REPUBLIKA HRVATSKA, Ministarstvo financija, Porezna uprava, Područni ured u Zagrebu zastupanog po punomoćniku Županijsko državno odvjetništvo u Bjelovaru;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u Zagrebu, OIB 52634238587 zastupanog po punomoćniku Županijsko državno odvjetništvo u Bjelovaru;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REPUBLIKA HRVATSKA, Ministarstvo financija, Porezna uprava, Područni ured u Zagrebu, OIB 52634238587 zastupanog po punomoćniku Županijsko državno odvjetništvo u Bjelovaru;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u Zagrebu ,B2  KAPITAL d.o.o. za poslovne usluge Radnička cesta 41,10000 Zagreb</izvorni_sadrzaj>
    <derivirana_varijabla naziv="DomainObject.Predmet.StrankaWithAdress_1">FINA Regionalni centar Zagreb Trg svibanjskih žrtava 1995. 1,10000 Zagreb,REPUBLIKA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FINA Regionalni centar Zagreb, OIB 85821130368, Trg svibanjskih žrtava 1995. 1,10000 Zagreb,REPUBLIKA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FINA Regionalni centar Zagreb,REPUBLIKA HRVATSKA, Ministarstvo financija, Porezna uprava, Područni ured u Zagrebu,B2  KAPITAL d.o.o. za poslovne usluge</izvorni_sadrzaj>
    <derivirana_varijabla naziv="DomainObject.Predmet.StrankaNazivFormated_1">FINA Regionalni centar Zagreb,REPUBLIKA HRVATSKA, Ministarstvo financija, Porezna uprava, Područni ured u Zagrebu,B2  KAPITAL d.o.o. za poslovne usluge</derivirana_varijabla>
  </DomainObject.Predmet.StrankaNazivFormated>
  <DomainObject.Predmet.StrankaNazivFormatedOIB>
    <izvorni_sadrzaj>FINA Regionalni centar Zagreb, OIB 85821130368,REPUBLIKA HRVATSKA, Ministarstvo financija, Porezna uprava, Područni ured u Zagrebu, OIB 52634238587,B2  KAPITAL d.o.o. za poslovne usluge, OIB 57509775367</izvorni_sadrzaj>
    <derivirana_varijabla naziv="DomainObject.Predmet.StrankaNazivFormatedOIB_1">FINA Regionalni centar Zagreb, OIB 85821130368,REPUBLIKA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REPUBLIKA HRVATSKA, Ministarstvo financija, Porezna uprava, Područni ured u Zagrebu zastupanog po punomoćniku Županijsko državno odvjetništvo u Bjelovaru</item>
      <item>B2  KAPITAL d.o.o. za poslovne usluge</item>
    </izvorni_sadrzaj>
    <derivirana_varijabla naziv="DomainObject.Predmet.StrankaListFormated_1">
      <item>FINA Regionalni centar Zagreb</item>
      <item>REPUBLIKA HRVATSKA, Ministarstvo financija, Porezna uprava, Područni ured u Zagrebu zastupanog po punomoćniku Županijsko državno odvjetništvo u Bjelovaru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u Zagrebu, OIB 52634238587 zastupanog po punomoćniku Županijsko državno odvjetništvo u Bjelovaru</item>
      <item>B2  KAPITAL d.o.o. za poslovne usluge, OIB 57509775367</item>
    </izvorni_sadrzaj>
    <derivirana_varijabla naziv="DomainObject.Predmet.StrankaListFormatedOIB_1">
      <item>FINA Regionalni centar Zagreb, OIB 85821130368</item>
      <item>REPUBLIKA HRVATSKA, Ministarstvo financija, Porezna uprava, Područni ured u Zagrebu, OIB 52634238587 zastupanog po punomoćniku Županijsko državno odvjetništvo u Bjelovaru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u Zagrebu zastupanog po punomoćniku Županijsko državno odvjetništvo u Bjelovaru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u Zagrebu zastupanog po punomoćniku Županijsko državno odvjetništvo u Bjelovaru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u Zagrebu, OIB 52634238587 zastupanog po punomoćniku Županijsko državno odvjetništvo u Bjelovaru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u Zagrebu, OIB 52634238587 zastupanog po punomoćniku Županijsko državno odvjetništvo u Bjelovaru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FINA Regionalni centar Zagreb</item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FINA Regionalni centar Zagreb, OIB 85821130368</item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 punomoćnik sudionika u postupku REPUBLIKA HRVATSKA, Ministarstvo financija, Porezna uprava, Područni ured u Zagrebu</item>
    </izvorni_sadrzaj>
    <derivirana_varijabla naziv="DomainObject.Predmet.OstaliListFormated_1">
      <item>STEFANO BILJECKI</item>
      <item>Županijsko državno odvjetništvo u Bjelovaru punomoćnik sudionika u postupku REPUBLIKA HRVATSKA, Ministarstvo financija, Porezna uprava, Područni ured u Zagrebu</item>
    </derivirana_varijabla>
  </DomainObject.Predmet.OstaliListFormated>
  <DomainObject.Predmet.OstaliListFormatedOIB>
    <izvorni_sadrzaj>
      <item>STEFANO BILJECKI, OIB 76592646501</item>
      <item>Županijsko državno odvjetništvo u Bjelovaru punomoćnik sudionika u postupku REPUBLIKA HRVATSKA, Ministarstvo financija, Porezna uprava, Područni ured u Zagrebu</item>
    </izvorni_sadrzaj>
    <derivirana_varijabla naziv="DomainObject.Predmet.OstaliListFormatedOIB_1">
      <item>STEFANO BILJECKI, OIB 76592646501</item>
      <item>Županijsko državno odvjetništvo u Bjelovaru punomoćnik sudionika u postupku REPUBLIKA HRVATSKA, Ministarstvo financija, Porezna uprava, Područni ured u Zagrebu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 punomoćnik sudionika u postupku REPUBLIKA HRVATSKA, Ministarstvo financija, Porezna uprava, Područni ured u Zagrebu</item>
    </izvorni_sadrzaj>
    <derivirana_varijabla naziv="DomainObject.Predmet.OstaliListFormatedWithAdress_1">
      <item>STEFANO BILJECKI, Kajfešov brijeg 4, 10000 Zagreb</item>
      <item>Županijsko državno odvjetništvo u Bjelovaru punomoćnik sudionika u postupku REPUBLIKA HRVATSKA, Ministarstvo financija, Porezna uprava, Područni ured u Zagrebu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 punomoćnik sudionika u postupku REPUBLIKA HRVATSKA, Ministarstvo financija, Porezna uprava, Područni ured u Zagrebu</item>
    </izvorni_sadrzaj>
    <derivirana_varijabla naziv="DomainObject.Predmet.OstaliListFormatedWithAdressOIB_1">
      <item>STEFANO BILJECKI, OIB 76592646501, Kajfešov brijeg 4, 10000 Zagreb</item>
      <item>Županijsko državno odvjetništvo u Bjelovaru punomoćnik sudionika u postupku REPUBLIKA HRVATSKA, Ministarstvo financija, Porezna uprava, Područni ured u Zagrebu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</item>
    </izvorni_sadrzaj>
    <derivirana_varijabla naziv="DomainObject.Predmet.OstaliListNazivFormatedOIB_1">
      <item>STEFANO BILJECKI, OIB 76592646501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St-452/2016-12</izvorni_sadrzaj>
    <derivirana_varijabla naziv="DomainObject.PoslovniBrojDokumenta_1">St-452/2016-12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FINA Regionalni centar Zagreb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FINA Regionalni centar Zagreb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FINA Regionalni centar Zagreb, OIB 85821130368, Trg svibanjskih žrtava 1995. 1,10000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FINA Regionalni centar Zagreb, OIB 85821130368, Trg svibanjskih žrtava 1995. 1,10000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ED6B1-D1F6-48B8-9BA1-4D58ADD01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1766</properties:Characters>
  <properties:Lines>68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2016-09-06T10:08:00Z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St-452/2016-12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