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31d3d3" w14:paraId="431d3d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361405">
        <w:rPr>
          <w:rFonts w:hAnsi="Times New Roman" w:ascii="Times New Roman"/>
          <w:sz w:val="24"/>
        </w:rPr>
        <w:t>2148</w:t>
      </w:r>
      <w:r w:rsidR="008A4A54">
        <w:rPr>
          <w:rFonts w:hAnsi="Times New Roman" w:ascii="Times New Roman"/>
          <w:sz w:val="24"/>
        </w:rPr>
        <w:t>/17</w:t>
      </w:r>
      <w:r w:rsidR="00E83716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361405">
        <w:rPr>
          <w:rFonts w:hAnsi="Times New Roman" w:ascii="Times New Roman"/>
          <w:sz w:val="24"/>
        </w:rPr>
        <w:t xml:space="preserve">RUBECO d.o.o. Zagreb, Grškovićeva 1, OIB: </w:t>
      </w:r>
      <w:r w:rsidR="00361405" w:rsidRPr="00361405">
        <w:rPr>
          <w:rFonts w:hAnsi="Times New Roman" w:ascii="Times New Roman"/>
          <w:sz w:val="24"/>
        </w:rPr>
        <w:t>26005300872</w:t>
      </w:r>
      <w:r w:rsidR="00361405">
        <w:rPr>
          <w:rFonts w:hAnsi="Times New Roman" w:ascii="Times New Roman"/>
          <w:sz w:val="24"/>
        </w:rPr>
        <w:t>,</w:t>
      </w:r>
      <w:r w:rsidR="008A4A54">
        <w:rPr>
          <w:rFonts w:hAnsi="Times New Roman" w:ascii="Times New Roman"/>
          <w:sz w:val="24"/>
        </w:rPr>
        <w:t xml:space="preserve">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656585">
        <w:rPr>
          <w:rFonts w:hAnsi="Times New Roman" w:ascii="Times New Roman"/>
          <w:sz w:val="24"/>
        </w:rPr>
        <w:t>1. veljače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8A4A54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361405" w:rsidRPr="00361405">
        <w:rPr>
          <w:lang w:val="hr-HR"/>
        </w:rPr>
        <w:t>RUBECO d.o.o. Zagreb, Grškovićeva 1, OIB: 26005300872</w:t>
      </w:r>
      <w:r w:rsidR="00361405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="00656585">
        <w:rPr>
          <w:rFonts w:hAnsi="Times New Roman" w:ascii="Times New Roman"/>
          <w:sz w:val="24"/>
        </w:rPr>
        <w:t xml:space="preserve">Marijan Belani iz Križevaca, I. Z. Dijankovečkog 4, OIB: 73806587468. 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8A4A54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15. ožujka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9,0</w:t>
      </w:r>
      <w:r w:rsidR="00361405">
        <w:rPr>
          <w:rFonts w:hAnsi="Times New Roman" w:ascii="Times New Roman"/>
          <w:b/>
          <w:sz w:val="24"/>
          <w:u w:val="single"/>
        </w:rPr>
        <w:t>5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</w:t>
      </w:r>
      <w:r w:rsidR="008A4A54" w:rsidRPr="008A4A54">
        <w:rPr>
          <w:rFonts w:hAnsi="Times New Roman" w:ascii="Times New Roman"/>
          <w:sz w:val="24"/>
        </w:rPr>
        <w:t>(Narodne novine, broj 71/15 i 104/17; nastavno: SZ)</w:t>
      </w:r>
      <w:r w:rsidR="00976BEE">
        <w:rPr>
          <w:rFonts w:hAnsi="Times New Roman" w:ascii="Times New Roman"/>
          <w:sz w:val="24"/>
        </w:rPr>
        <w:t xml:space="preserve"> U prijedlogu se navodi da na dan </w:t>
      </w:r>
      <w:r w:rsidR="00361405">
        <w:rPr>
          <w:rFonts w:hAnsi="Times New Roman" w:ascii="Times New Roman"/>
          <w:sz w:val="24"/>
        </w:rPr>
        <w:t>27. srpnja</w:t>
      </w:r>
      <w:r w:rsidR="008A4A54">
        <w:rPr>
          <w:rFonts w:hAnsi="Times New Roman" w:ascii="Times New Roman"/>
          <w:sz w:val="24"/>
        </w:rPr>
        <w:t xml:space="preserve"> </w:t>
      </w:r>
      <w:r w:rsidR="00976BEE">
        <w:rPr>
          <w:rFonts w:hAnsi="Times New Roman" w:ascii="Times New Roman"/>
          <w:sz w:val="24"/>
        </w:rPr>
        <w:t>201</w:t>
      </w:r>
      <w:r w:rsidR="008A4A54">
        <w:rPr>
          <w:rFonts w:hAnsi="Times New Roman" w:ascii="Times New Roman"/>
          <w:sz w:val="24"/>
        </w:rPr>
        <w:t>7</w:t>
      </w:r>
      <w:r w:rsidR="00976BEE">
        <w:rPr>
          <w:rFonts w:hAnsi="Times New Roman" w:ascii="Times New Roman"/>
          <w:sz w:val="24"/>
        </w:rPr>
        <w:t xml:space="preserve">. dužnik u Očevidniku redoslijeda za plaćanje ima evidentirane neizvršene osnove za plaćanje u neprekinutom razdoblju od 120 dana, u ukupnom iznosu od </w:t>
      </w:r>
      <w:r w:rsidR="00361405">
        <w:rPr>
          <w:rFonts w:hAnsi="Times New Roman" w:ascii="Times New Roman"/>
          <w:sz w:val="24"/>
        </w:rPr>
        <w:t>64.804,86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8A4A54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 zaposlen</w:t>
      </w:r>
      <w:r w:rsidR="008A4A54">
        <w:rPr>
          <w:rFonts w:hAnsi="Times New Roman" w:ascii="Times New Roman"/>
          <w:sz w:val="24"/>
        </w:rPr>
        <w:t>og</w:t>
      </w:r>
      <w:r w:rsidR="00976BEE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8A4A54">
        <w:rPr>
          <w:rFonts w:hAnsi="Times New Roman" w:ascii="Times New Roman"/>
          <w:sz w:val="24"/>
        </w:rPr>
        <w:t xml:space="preserve">Budući da iz navedenog proizlazi osnovanost prijedloga, </w:t>
      </w:r>
      <w:r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>Imenovanje privremen</w:t>
      </w:r>
      <w:r w:rsidR="00656585">
        <w:rPr>
          <w:rFonts w:hAnsi="Times New Roman" w:ascii="Times New Roman"/>
          <w:sz w:val="24"/>
        </w:rPr>
        <w:t>og</w:t>
      </w:r>
      <w:r w:rsidRPr="003B44C3">
        <w:rPr>
          <w:rFonts w:hAnsi="Times New Roman" w:ascii="Times New Roman"/>
          <w:sz w:val="24"/>
        </w:rPr>
        <w:t xml:space="preserve"> stečajn</w:t>
      </w:r>
      <w:r w:rsidR="00656585">
        <w:rPr>
          <w:rFonts w:hAnsi="Times New Roman" w:ascii="Times New Roman"/>
          <w:sz w:val="24"/>
        </w:rPr>
        <w:t>og</w:t>
      </w:r>
      <w:r w:rsidRPr="003B44C3">
        <w:rPr>
          <w:rFonts w:hAnsi="Times New Roman" w:ascii="Times New Roman"/>
          <w:sz w:val="24"/>
        </w:rPr>
        <w:t xml:space="preserve"> upravitelj</w:t>
      </w:r>
      <w:r w:rsidR="00656585">
        <w:rPr>
          <w:rFonts w:hAnsi="Times New Roman" w:ascii="Times New Roman"/>
          <w:sz w:val="24"/>
        </w:rPr>
        <w:t>a</w:t>
      </w:r>
      <w:r w:rsidRPr="003B44C3">
        <w:rPr>
          <w:rFonts w:hAnsi="Times New Roman" w:ascii="Times New Roman"/>
          <w:sz w:val="24"/>
        </w:rPr>
        <w:t xml:space="preserve">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656585">
        <w:rPr>
          <w:rFonts w:hAnsi="Times New Roman" w:ascii="Times New Roman"/>
          <w:sz w:val="24"/>
        </w:rPr>
        <w:t>1. veljače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8A4A54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8F7FD8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F7FD8" w:rsidP="00482439" w:rsidR="008F7FD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F7FD8" w:rsidP="00482439" w:rsidR="008F7FD8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8F7FD8">
      <w:pPr>
        <w:rPr>
          <w:rFonts w:hAnsi="Times New Roman" w:ascii="Times New Roman"/>
          <w:color w:themeColor="background1" w:val="FFFFFF"/>
          <w:sz w:val="24"/>
        </w:rPr>
      </w:pPr>
      <w:r w:rsidRPr="008F7FD8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8F7FD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F7FD8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8F7FD8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8F7FD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F7FD8">
        <w:rPr>
          <w:rFonts w:hAnsi="Times New Roman" w:ascii="Times New Roman"/>
          <w:color w:themeColor="background1" w:val="FFFFFF"/>
          <w:sz w:val="24"/>
        </w:rPr>
        <w:t>Privremeno</w:t>
      </w:r>
      <w:r w:rsidR="00835FC8" w:rsidRPr="008F7FD8">
        <w:rPr>
          <w:rFonts w:hAnsi="Times New Roman" w:ascii="Times New Roman"/>
          <w:color w:themeColor="background1" w:val="FFFFFF"/>
          <w:sz w:val="24"/>
        </w:rPr>
        <w:t>j</w:t>
      </w:r>
      <w:r w:rsidRPr="008F7FD8">
        <w:rPr>
          <w:rFonts w:hAnsi="Times New Roman" w:ascii="Times New Roman"/>
          <w:color w:themeColor="background1" w:val="FFFFFF"/>
          <w:sz w:val="24"/>
        </w:rPr>
        <w:t xml:space="preserve"> stečajno</w:t>
      </w:r>
      <w:r w:rsidR="00835FC8" w:rsidRPr="008F7FD8">
        <w:rPr>
          <w:rFonts w:hAnsi="Times New Roman" w:ascii="Times New Roman"/>
          <w:color w:themeColor="background1" w:val="FFFFFF"/>
          <w:sz w:val="24"/>
        </w:rPr>
        <w:t>j</w:t>
      </w:r>
      <w:r w:rsidRPr="008F7FD8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835FC8" w:rsidRPr="008F7FD8">
        <w:rPr>
          <w:rFonts w:hAnsi="Times New Roman" w:ascii="Times New Roman"/>
          <w:color w:themeColor="background1" w:val="FFFFFF"/>
          <w:sz w:val="24"/>
        </w:rPr>
        <w:t>ici</w:t>
      </w:r>
      <w:r w:rsidR="00182AAF" w:rsidRPr="008F7FD8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8F7FD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F7FD8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8F7FD8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8F7FD8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8F7FD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F7FD8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8F7FD8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8F7FD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8F7FD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F7FD8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F7FD8">
        <w:rPr>
          <w:rFonts w:hAnsi="Times New Roman" w:ascii="Times New Roman"/>
          <w:color w:themeColor="background1" w:val="FFFFFF"/>
          <w:sz w:val="24"/>
        </w:rPr>
        <w:t>Oglasna ploča</w:t>
      </w:r>
      <w:r w:rsidRPr="008F7FD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8F7FD8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8F7FD8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8F7FD8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8F7FD8">
      <w:pPr>
        <w:rPr>
          <w:rFonts w:hAnsi="Times New Roman" w:ascii="Times New Roman"/>
          <w:color w:themeColor="background1" w:val="FFFFFF"/>
          <w:szCs w:val="22"/>
        </w:rPr>
      </w:pPr>
      <w:r w:rsidRPr="008F7FD8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8F7FD8">
      <w:pPr>
        <w:rPr>
          <w:rFonts w:hAnsi="Times New Roman" w:ascii="Times New Roman"/>
          <w:color w:themeColor="background1" w:val="FFFFFF"/>
          <w:szCs w:val="22"/>
        </w:rPr>
      </w:pPr>
      <w:r w:rsidRPr="008F7FD8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8F7FD8">
      <w:pPr>
        <w:rPr>
          <w:rFonts w:hAnsi="Times New Roman" w:ascii="Times New Roman"/>
          <w:color w:themeColor="background1" w:val="FFFFFF"/>
          <w:szCs w:val="22"/>
        </w:rPr>
      </w:pPr>
      <w:r w:rsidRPr="008F7FD8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8F7FD8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8F7FD8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36625F" w:rsidR="00A23DC2" w:rsidRPr="008F7FD8">
      <w:pPr>
        <w:rPr>
          <w:rFonts w:hAnsi="Times New Roman" w:ascii="Times New Roman"/>
          <w:color w:themeColor="background1" w:val="FFFFFF"/>
          <w:sz w:val="24"/>
        </w:rPr>
      </w:pPr>
      <w:r w:rsidRPr="008F7FD8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8F7FD8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8F7FD8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8F7FD8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1058D3">
        <w:rPr>
          <w:rFonts w:hAnsi="Times New Roman" w:ascii="Times New Roman"/>
          <w:noProof/>
          <w:color w:themeColor="background1" w:val="FFFFFF"/>
          <w:szCs w:val="22"/>
        </w:rPr>
        <w:t>1.2.18.</w:t>
      </w:r>
      <w:r w:rsidRPr="008F7FD8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8F7FD8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sectPr w:rsidSect="00EA52A1" w:rsidR="00A23DC2" w:rsidRPr="008F7FD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E9A" w:rsidR="00855E9A">
      <w:r>
        <w:separator/>
      </w:r>
    </w:p>
  </w:endnote>
  <w:endnote w:id="0" w:type="continuationSeparator">
    <w:p w:rsidRDefault="00855E9A" w:rsidR="00855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E9A" w:rsidR="00855E9A">
      <w:r>
        <w:separator/>
      </w:r>
    </w:p>
  </w:footnote>
  <w:footnote w:id="0" w:type="continuationSeparator">
    <w:p w:rsidRDefault="00855E9A" w:rsidR="00855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1058D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8A4A54">
      <w:rPr>
        <w:rFonts w:hAnsi="Times New Roman" w:ascii="Times New Roman"/>
        <w:sz w:val="24"/>
      </w:rPr>
      <w:t>2</w:t>
    </w:r>
    <w:r w:rsidR="00361405">
      <w:rPr>
        <w:rFonts w:hAnsi="Times New Roman" w:ascii="Times New Roman"/>
        <w:sz w:val="24"/>
      </w:rPr>
      <w:t>148</w:t>
    </w:r>
    <w:r w:rsidR="008A4A54">
      <w:rPr>
        <w:rFonts w:hAnsi="Times New Roman" w:ascii="Times New Roman"/>
        <w:sz w:val="24"/>
      </w:rPr>
      <w:t>/17</w:t>
    </w:r>
    <w:r w:rsidR="00E83716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A54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058D3"/>
    <w:rsid w:val="001241C1"/>
    <w:rsid w:val="0016020B"/>
    <w:rsid w:val="00160446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60318"/>
    <w:rsid w:val="00361405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56585"/>
    <w:rsid w:val="006759BC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B3099"/>
    <w:rsid w:val="007E0A65"/>
    <w:rsid w:val="007E3B92"/>
    <w:rsid w:val="007F048E"/>
    <w:rsid w:val="008217D5"/>
    <w:rsid w:val="00835FC8"/>
    <w:rsid w:val="00855E9A"/>
    <w:rsid w:val="008616CA"/>
    <w:rsid w:val="008742B9"/>
    <w:rsid w:val="008774EB"/>
    <w:rsid w:val="008A0B75"/>
    <w:rsid w:val="008A4A54"/>
    <w:rsid w:val="008B65BF"/>
    <w:rsid w:val="008B6BCE"/>
    <w:rsid w:val="008F7361"/>
    <w:rsid w:val="008F7FD8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8371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8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8D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8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8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8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8D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8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8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St-2148/2017</izvorni_sadrzaj>
    <derivirana_varijabla naziv="DomainObject.Predmet.OznakaBroj_1">St-2148/2017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 U B E C O  d.o.o.</izvorni_sadrzaj>
    <derivirana_varijabla naziv="DomainObject.Predmet.ProtustrankaFormated_1">  R U B E C O  d.o.o.</derivirana_varijabla>
  </DomainObject.Predmet.ProtustrankaFormated>
  <DomainObject.Predmet.ProtustrankaFormatedOIB>
    <izvorni_sadrzaj>  R U B E C O  d.o.o., OIB 26005300872</izvorni_sadrzaj>
    <derivirana_varijabla naziv="DomainObject.Predmet.ProtustrankaFormatedOIB_1">  R U B E C O  d.o.o., OIB 26005300872</derivirana_varijabla>
  </DomainObject.Predmet.ProtustrankaFormatedOIB>
  <DomainObject.Predmet.ProtustrankaFormatedWithAdress>
    <izvorni_sadrzaj> R U B E C O  d.o.o., Grškovićeva 1, 10000 Zagreb</izvorni_sadrzaj>
    <derivirana_varijabla naziv="DomainObject.Predmet.ProtustrankaFormatedWithAdress_1"> R U B E C O  d.o.o., Grškovićeva 1, 10000 Zagreb</derivirana_varijabla>
  </DomainObject.Predmet.ProtustrankaFormatedWithAdress>
  <DomainObject.Predmet.ProtustrankaFormatedWithAdressOIB>
    <izvorni_sadrzaj> R U B E C O  d.o.o., OIB 26005300872, Grškovićeva 1, 10000 Zagreb</izvorni_sadrzaj>
    <derivirana_varijabla naziv="DomainObject.Predmet.ProtustrankaFormatedWithAdressOIB_1"> R U B E C O  d.o.o., OIB 26005300872, Grškovićeva 1, 10000 Zagreb</derivirana_varijabla>
  </DomainObject.Predmet.ProtustrankaFormatedWithAdressOIB>
  <DomainObject.Predmet.ProtustrankaWithAdress>
    <izvorni_sadrzaj>R U B E C O  d.o.o. Grškovićeva 1, 10000 Zagreb</izvorni_sadrzaj>
    <derivirana_varijabla naziv="DomainObject.Predmet.ProtustrankaWithAdress_1">R U B E C O  d.o.o. Grškovićeva 1, 10000 Zagreb</derivirana_varijabla>
  </DomainObject.Predmet.ProtustrankaWithAdress>
  <DomainObject.Predmet.ProtustrankaWithAdressOIB>
    <izvorni_sadrzaj>R U B E C O  d.o.o., OIB 26005300872, Grškovićeva 1, 10000 Zagreb</izvorni_sadrzaj>
    <derivirana_varijabla naziv="DomainObject.Predmet.ProtustrankaWithAdressOIB_1">R U B E C O  d.o.o., OIB 26005300872, Grškovićeva 1, 10000 Zagreb</derivirana_varijabla>
  </DomainObject.Predmet.ProtustrankaWithAdressOIB>
  <DomainObject.Predmet.ProtustrankaNazivFormated>
    <izvorni_sadrzaj>R U B E C O  d.o.o.</izvorni_sadrzaj>
    <derivirana_varijabla naziv="DomainObject.Predmet.ProtustrankaNazivFormated_1">R U B E C O  d.o.o.</derivirana_varijabla>
  </DomainObject.Predmet.ProtustrankaNazivFormated>
  <DomainObject.Predmet.ProtustrankaNazivFormatedOIB>
    <izvorni_sadrzaj>R U B E C O  d.o.o., OIB 26005300872</izvorni_sadrzaj>
    <derivirana_varijabla naziv="DomainObject.Predmet.ProtustrankaNazivFormatedOIB_1">R U B E C O  d.o.o., OIB 26005300872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 U B E C O  d.o.o.</item>
    </izvorni_sadrzaj>
    <derivirana_varijabla naziv="DomainObject.Predmet.ProtuStrankaListFormated_1">
      <item>R U B E C O  d.o.o.</item>
    </derivirana_varijabla>
  </DomainObject.Predmet.ProtuStrankaListFormated>
  <DomainObject.Predmet.ProtuStrankaListFormatedOIB>
    <izvorni_sadrzaj>
      <item>R U B E C O  d.o.o., OIB 26005300872</item>
    </izvorni_sadrzaj>
    <derivirana_varijabla naziv="DomainObject.Predmet.ProtuStrankaListFormatedOIB_1">
      <item>R U B E C O  d.o.o., OIB 26005300872</item>
    </derivirana_varijabla>
  </DomainObject.Predmet.ProtuStrankaListFormatedOIB>
  <DomainObject.Predmet.ProtuStrankaListFormatedWithAdress>
    <izvorni_sadrzaj>
      <item>R U B E C O  d.o.o., Grškovićeva 1, 10000 Zagreb</item>
    </izvorni_sadrzaj>
    <derivirana_varijabla naziv="DomainObject.Predmet.ProtuStrankaListFormatedWithAdress_1">
      <item>R U B E C O  d.o.o., Grškovićeva 1, 10000 Zagreb</item>
    </derivirana_varijabla>
  </DomainObject.Predmet.ProtuStrankaListFormatedWithAdress>
  <DomainObject.Predmet.ProtuStrankaListFormatedWithAdressOIB>
    <izvorni_sadrzaj>
      <item>R U B E C O  d.o.o., OIB 26005300872, Grškovićeva 1, 10000 Zagreb</item>
    </izvorni_sadrzaj>
    <derivirana_varijabla naziv="DomainObject.Predmet.ProtuStrankaListFormatedWithAdressOIB_1">
      <item>R U B E C O  d.o.o., OIB 26005300872, Grškovićeva 1, 10000 Zagreb</item>
    </derivirana_varijabla>
  </DomainObject.Predmet.ProtuStrankaListFormatedWithAdressOIB>
  <DomainObject.Predmet.ProtuStrankaListNazivFormated>
    <izvorni_sadrzaj>
      <item>R U B E C O  d.o.o.</item>
    </izvorni_sadrzaj>
    <derivirana_varijabla naziv="DomainObject.Predmet.ProtuStrankaListNazivFormated_1">
      <item>R U B E C O  d.o.o.</item>
    </derivirana_varijabla>
  </DomainObject.Predmet.ProtuStrankaListNazivFormated>
  <DomainObject.Predmet.ProtuStrankaListNazivFormatedOIB>
    <izvorni_sadrzaj>
      <item>R U B E C O  d.o.o., OIB 26005300872</item>
    </izvorni_sadrzaj>
    <derivirana_varijabla naziv="DomainObject.Predmet.ProtuStrankaListNazivFormatedOIB_1">
      <item>R U B E C O  d.o.o., OIB 26005300872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 U B E C O  d.o.o.</izvorni_sadrzaj>
    <derivirana_varijabla naziv="DomainObject.Predmet.ProtustrankaIDrugi_1">R U B E C 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 U B E C O  d.o.o., OIB 26005300872, Grškovićeva 1, 10000 Zagreb</izvorni_sadrzaj>
    <derivirana_varijabla naziv="DomainObject.Predmet.ProtustrankaIDrugiAdressOIB_1">R U B E C O  d.o.o., OIB 26005300872, Grškovićeva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 U B E C O  d.o.o.</item>
      <item>FINA Regionalni centar Zagreb</item>
    </izvorni_sadrzaj>
    <derivirana_varijabla naziv="DomainObject.Predmet.SudioniciListNaziv_1">
      <item>R U B E C O  d.o.o.</item>
      <item>FINA Regionalni centar Zagreb</item>
    </derivirana_varijabla>
  </DomainObject.Predmet.SudioniciListNaziv>
  <DomainObject.Predmet.SudioniciListAdressOIB>
    <izvorni_sadrzaj>
      <item>R U B E C O  d.o.o., OIB 26005300872, Grškovićeva 1,10000 Zagreb</item>
      <item>FINA Regionalni centar Zagreb, OIB 85821130368, Trg svibanjskih žrtava 1995. 1,10000 Zagreb</item>
    </izvorni_sadrzaj>
    <derivirana_varijabla naziv="DomainObject.Predmet.SudioniciListAdressOIB_1">
      <item>R U B E C O  d.o.o., OIB 26005300872, Grškovićeva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26005300872</item>
      <item>, OIB 85821130368</item>
    </izvorni_sadrzaj>
    <derivirana_varijabla naziv="DomainObject.Predmet.SudioniciListNazivOIB_1">
      <item>, OIB 26005300872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3019</properties:Characters>
  <properties:Lines>85</properties:Lines>
  <properties:Paragraphs>40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2018-02-01T11:56:00Z</dcterms:created>
  <dc:creator>MK</dc:creator>
  <cp:lastModifiedBy>Sonja Pilić</cp:lastModifiedBy>
  <cp:lastPrinted>2018-02-01T13:32:00Z</cp:lastPrinted>
  <dcterms:modified xmlns:xsi="http://www.w3.org/2001/XMLSchema-instance" xsi:type="dcterms:W3CDTF">2018-02-01T13:35:00Z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