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49d" w14:paraId="1f9449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7AF9" w:rsidP="00277AF9" w:rsidR="00277AF9" w:rsidRPr="00277AF9">
      <w:pPr>
        <w:spacing w:after="0"/>
        <w:rPr>
          <w:rFonts w:cs="Arial" w:eastAsia="Times New Roman" w:hAnsi="Arial" w:ascii="Arial"/>
        </w:rPr>
      </w:pPr>
    </w:p>
    <w:p w:rsidRDefault="00277AF9" w:rsidP="00277AF9" w:rsidR="00277AF9" w:rsidRPr="00277AF9">
      <w:pPr>
        <w:spacing w:after="0"/>
        <w:rPr>
          <w:rFonts w:cs="Arial" w:eastAsia="Times New Roman" w:hAnsi="Arial" w:ascii="Arial"/>
        </w:rPr>
      </w:pPr>
    </w:p>
    <w:p w:rsidRDefault="00277AF9" w:rsidP="00277AF9" w:rsidR="00277AF9" w:rsidRPr="00277AF9">
      <w:pPr>
        <w:spacing w:after="0"/>
        <w:rPr>
          <w:rFonts w:cs="Arial" w:eastAsia="Times New Roman" w:hAnsi="Arial" w:ascii="Arial"/>
        </w:rPr>
      </w:pPr>
    </w:p>
    <w:p w:rsidRDefault="00277AF9" w:rsidP="00277AF9" w:rsidR="00277AF9" w:rsidRPr="00277AF9">
      <w:pPr>
        <w:spacing w:after="0"/>
        <w:rPr>
          <w:rFonts w:cs="Arial" w:eastAsia="Times New Roman" w:hAnsi="Arial" w:ascii="Arial"/>
        </w:rPr>
      </w:pPr>
    </w:p>
    <w:p w:rsidRDefault="00277AF9" w:rsidP="00277AF9" w:rsidR="00277AF9" w:rsidRPr="00277AF9">
      <w:pPr>
        <w:spacing w:after="0"/>
        <w:ind w:firstLine="708"/>
        <w:rPr>
          <w:rFonts w:cs="Times New Roman" w:eastAsia="Times New Roman"/>
        </w:rPr>
      </w:pPr>
      <w:r w:rsidRPr="00277AF9">
        <w:rPr>
          <w:rFonts w:cs="Times New Roman" w:eastAsia="Times New Roman"/>
        </w:rPr>
        <w:t>REPUBLIKA HRVATSKA</w:t>
      </w:r>
      <w:r w:rsidRPr="00277AF9">
        <w:rPr>
          <w:rFonts w:cs="Times New Roman" w:eastAsia="Times New Roman"/>
        </w:rPr>
        <w:tab/>
        <w:t xml:space="preserve">                                      Poslovni broj: 3. St-952/2016-2</w:t>
      </w:r>
    </w:p>
    <w:p w:rsidRDefault="00277AF9" w:rsidP="00277AF9" w:rsidR="00277AF9" w:rsidRPr="00277AF9">
      <w:pPr>
        <w:spacing w:after="0"/>
        <w:ind w:firstLine="708"/>
        <w:rPr>
          <w:rFonts w:cs="Times New Roman" w:eastAsia="Times New Roman"/>
        </w:rPr>
      </w:pPr>
      <w:r w:rsidRPr="00277AF9">
        <w:rPr>
          <w:rFonts w:cs="Times New Roman" w:eastAsia="Times New Roman"/>
        </w:rPr>
        <w:t>TRGOVAČKI SUD U ZADRU</w:t>
      </w:r>
    </w:p>
    <w:p w:rsidRDefault="00277AF9" w:rsidP="00277AF9" w:rsidR="00277AF9" w:rsidRPr="00277AF9">
      <w:pPr>
        <w:spacing w:after="0"/>
        <w:ind w:firstLine="708"/>
        <w:rPr>
          <w:rFonts w:cs="Times New Roman" w:eastAsia="Times New Roman"/>
        </w:rPr>
      </w:pPr>
      <w:r w:rsidRPr="00277AF9">
        <w:rPr>
          <w:rFonts w:cs="Times New Roman" w:eastAsia="Times New Roman"/>
        </w:rPr>
        <w:t>Zadar, Dr. Franje Tuđmana 35</w:t>
      </w:r>
      <w:r w:rsidRPr="00277AF9">
        <w:rPr>
          <w:rFonts w:cs="Times New Roman" w:eastAsia="Times New Roman"/>
        </w:rPr>
        <w:tab/>
      </w:r>
      <w:r w:rsidRPr="00277AF9">
        <w:rPr>
          <w:rFonts w:cs="Times New Roman" w:eastAsia="Times New Roman"/>
        </w:rPr>
        <w:tab/>
      </w:r>
      <w:r w:rsidRPr="00277AF9">
        <w:rPr>
          <w:rFonts w:cs="Times New Roman" w:eastAsia="Times New Roman"/>
        </w:rPr>
        <w:tab/>
      </w:r>
      <w:r w:rsidRPr="00277AF9">
        <w:rPr>
          <w:rFonts w:cs="Times New Roman" w:eastAsia="Times New Roman"/>
        </w:rPr>
        <w:tab/>
      </w:r>
      <w:r w:rsidRPr="00277AF9">
        <w:rPr>
          <w:rFonts w:cs="Times New Roman" w:eastAsia="Times New Roman"/>
        </w:rPr>
        <w:tab/>
      </w:r>
      <w:r w:rsidRPr="00277AF9">
        <w:rPr>
          <w:rFonts w:cs="Times New Roman" w:eastAsia="Times New Roman"/>
        </w:rPr>
        <w:tab/>
        <w:t xml:space="preserve">        </w:t>
      </w:r>
    </w:p>
    <w:p w:rsidRDefault="00277AF9" w:rsidP="00277AF9" w:rsidR="00277AF9" w:rsidRPr="00277AF9">
      <w:pPr>
        <w:spacing w:after="0"/>
        <w:rPr>
          <w:rFonts w:cs="Arial" w:eastAsia="Times New Roman" w:hAnsi="Arial" w:ascii="Arial"/>
        </w:rPr>
      </w:pPr>
    </w:p>
    <w:p w:rsidRDefault="00277AF9" w:rsidP="00277AF9" w:rsidR="00277AF9" w:rsidRPr="00277AF9">
      <w:pPr>
        <w:spacing w:after="0"/>
        <w:ind w:left="5040"/>
        <w:jc w:val="right"/>
        <w:rPr>
          <w:rFonts w:cs="Times New Roman" w:eastAsia="Times New Roman"/>
        </w:rPr>
      </w:pPr>
      <w:r w:rsidRPr="00277AF9">
        <w:rPr>
          <w:rFonts w:cs="Times New Roman" w:eastAsia="Times New Roman"/>
        </w:rPr>
        <w:t>DANIEL TOTH</w:t>
      </w:r>
    </w:p>
    <w:p w:rsidRDefault="00277AF9" w:rsidP="00277AF9" w:rsidR="00277AF9" w:rsidRPr="00277AF9">
      <w:pPr>
        <w:spacing w:after="0"/>
        <w:ind w:firstLine="360"/>
        <w:jc w:val="both"/>
        <w:rPr>
          <w:rFonts w:cs="Times New Roman" w:eastAsia="Times New Roman"/>
        </w:rPr>
      </w:pPr>
    </w:p>
    <w:p w:rsidRDefault="00277AF9" w:rsidP="00277AF9" w:rsidR="00277AF9" w:rsidRPr="00277AF9">
      <w:pPr>
        <w:spacing w:after="0"/>
        <w:jc w:val="both"/>
        <w:rPr>
          <w:rFonts w:cs="Times New Roman" w:eastAsia="Times New Roman"/>
        </w:rPr>
      </w:pPr>
    </w:p>
    <w:p w:rsidRDefault="00277AF9" w:rsidP="00277AF9" w:rsidR="00277AF9" w:rsidRPr="00277A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7AF9">
        <w:rPr>
          <w:rFonts w:cs="Times New Roman" w:eastAsia="Times New Roman"/>
        </w:rPr>
        <w:t xml:space="preserve">Rješenjem ovog suda poslovni broj gornji od 10. listopada 2016. koje se dostavlja u privitku, pozvani ste na ročišta od 27. listopada 2016. radi očitovanja o prijedlogu i utvrđivanja pretpostavki za otvaranje stečajnog postupka nad pravnom osobom - dužnikom APARTMANI TRADE  d.o.o. sa sjedištem u Ninu, Zaton (Grad Nin), Šetalište kneza Branimira </w:t>
      </w:r>
      <w:proofErr w:type="spellStart"/>
      <w:r w:rsidRPr="00277AF9">
        <w:rPr>
          <w:rFonts w:cs="Times New Roman" w:eastAsia="Times New Roman"/>
        </w:rPr>
        <w:t>bb</w:t>
      </w:r>
      <w:proofErr w:type="spellEnd"/>
      <w:r w:rsidRPr="00277AF9">
        <w:rPr>
          <w:rFonts w:cs="Times New Roman" w:eastAsia="Times New Roman"/>
        </w:rPr>
        <w:t>, OIB: 48813499090</w:t>
      </w:r>
      <w:r w:rsidRPr="00277AF9">
        <w:rPr>
          <w:rFonts w:cs="Times New Roman" w:eastAsia="Times New Roman"/>
          <w:lang w:eastAsia="hr-HR"/>
        </w:rPr>
        <w:t>.</w:t>
      </w:r>
    </w:p>
    <w:p w:rsidRDefault="00277AF9" w:rsidP="00277AF9" w:rsidR="00277AF9" w:rsidRPr="00277AF9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277AF9" w:rsidP="00277AF9" w:rsidR="00277AF9" w:rsidRPr="00277AF9">
      <w:pPr>
        <w:spacing w:after="0"/>
        <w:ind w:firstLine="360"/>
        <w:jc w:val="both"/>
        <w:rPr>
          <w:rFonts w:cs="Times New Roman" w:eastAsia="Times New Roman"/>
          <w:b/>
        </w:rPr>
      </w:pPr>
      <w:r w:rsidRPr="00277AF9">
        <w:rPr>
          <w:rFonts w:cs="Times New Roman" w:eastAsia="Times New Roman"/>
          <w:b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277AF9" w:rsidP="00277AF9" w:rsidR="00277AF9" w:rsidRPr="00277AF9">
      <w:pPr>
        <w:spacing w:after="0"/>
        <w:ind w:left="360"/>
        <w:jc w:val="both"/>
        <w:rPr>
          <w:rFonts w:cs="Times New Roman" w:eastAsia="Times New Roman"/>
        </w:rPr>
      </w:pPr>
    </w:p>
    <w:p w:rsidRDefault="00277AF9" w:rsidP="00277AF9" w:rsidR="00277AF9" w:rsidRPr="00277AF9">
      <w:pPr>
        <w:spacing w:after="0"/>
        <w:ind w:left="360"/>
        <w:jc w:val="both"/>
        <w:rPr>
          <w:rFonts w:cs="Times New Roman" w:eastAsia="Times New Roman"/>
        </w:rPr>
      </w:pPr>
    </w:p>
    <w:p w:rsidRDefault="00277AF9" w:rsidP="00277AF9" w:rsidR="00277AF9" w:rsidRPr="00277AF9">
      <w:pPr>
        <w:spacing w:after="0"/>
        <w:ind w:left="360"/>
        <w:jc w:val="center"/>
        <w:rPr>
          <w:rFonts w:cs="Times New Roman" w:eastAsia="Times New Roman"/>
        </w:rPr>
      </w:pPr>
      <w:r w:rsidRPr="00277AF9">
        <w:rPr>
          <w:rFonts w:cs="Times New Roman" w:eastAsia="Times New Roman"/>
        </w:rPr>
        <w:t>U Zadru 10. listopada 2016.</w:t>
      </w:r>
    </w:p>
    <w:p w:rsidRDefault="00277AF9" w:rsidP="00277AF9" w:rsidR="00277AF9" w:rsidRPr="00277AF9">
      <w:pPr>
        <w:spacing w:after="0"/>
        <w:ind w:left="360"/>
        <w:jc w:val="both"/>
        <w:rPr>
          <w:rFonts w:cs="Times New Roman" w:eastAsia="Times New Roman"/>
        </w:rPr>
      </w:pPr>
    </w:p>
    <w:p w:rsidRDefault="00277AF9" w:rsidP="00277AF9" w:rsidR="00277AF9" w:rsidRPr="00277AF9">
      <w:pPr>
        <w:spacing w:after="0"/>
        <w:ind w:left="360"/>
        <w:jc w:val="right"/>
        <w:rPr>
          <w:rFonts w:cs="Times New Roman" w:eastAsia="Times New Roman"/>
        </w:rPr>
      </w:pPr>
    </w:p>
    <w:p w:rsidRDefault="00277AF9" w:rsidP="00277AF9" w:rsidR="00277AF9" w:rsidRPr="00277AF9">
      <w:pPr>
        <w:spacing w:after="0"/>
        <w:ind w:firstLine="360"/>
        <w:rPr>
          <w:rFonts w:cs="Times New Roman" w:eastAsia="Times New Roman"/>
        </w:rPr>
      </w:pPr>
      <w:r w:rsidRPr="00277AF9">
        <w:rPr>
          <w:rFonts w:cs="Times New Roman" w:eastAsia="Times New Roman"/>
        </w:rPr>
        <w:t xml:space="preserve">Za točnost </w:t>
      </w:r>
      <w:proofErr w:type="spellStart"/>
      <w:r w:rsidRPr="00277AF9">
        <w:rPr>
          <w:rFonts w:cs="Times New Roman" w:eastAsia="Times New Roman"/>
        </w:rPr>
        <w:t>otpravka</w:t>
      </w:r>
      <w:proofErr w:type="spellEnd"/>
      <w:r w:rsidRPr="00277AF9">
        <w:rPr>
          <w:rFonts w:cs="Times New Roman" w:eastAsia="Times New Roman"/>
        </w:rPr>
        <w:t>-ovlaštena službenica:                                                Sutkinja:</w:t>
      </w:r>
    </w:p>
    <w:p w:rsidRDefault="00277AF9" w:rsidP="00277AF9" w:rsidR="00277AF9" w:rsidRPr="00277AF9">
      <w:pPr>
        <w:spacing w:after="0"/>
        <w:ind w:firstLine="360"/>
        <w:rPr>
          <w:rFonts w:cs="Times New Roman" w:eastAsia="Times New Roman"/>
        </w:rPr>
      </w:pPr>
      <w:r w:rsidRPr="00277AF9">
        <w:rPr>
          <w:rFonts w:cs="Times New Roman" w:eastAsia="Times New Roman"/>
        </w:rPr>
        <w:t>Nena Mužanović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AF9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St-952/2016-3</izvorni_sadrzaj>
    <derivirana_varijabla naziv="DomainObject.Oznaka_1">St-952/2016-3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 TRADE d.o.o. za trgovinu i usluge</izvorni_sadrzaj>
    <derivirana_varijabla naziv="DomainObject.Predmet.ProtustrankaFormated_1">  APARTMAN TRADE d.o.o. za trgovinu i usluge</derivirana_varijabla>
  </DomainObject.Predmet.ProtustrankaFormated>
  <DomainObject.Predmet.ProtustrankaFormatedOIB>
    <izvorni_sadrzaj>  APARTMAN TRADE d.o.o. za trgovinu i usluge, OIB 48813499090</izvorni_sadrzaj>
    <derivirana_varijabla naziv="DomainObject.Predmet.ProtustrankaFormatedOIB_1">  APARTMAN TRADE d.o.o. za trgovinu i usluge, OIB 48813499090</derivirana_varijabla>
  </DomainObject.Predmet.ProtustrankaFormatedOIB>
  <DomainObject.Predmet.ProtustrankaFormatedWithAdress>
    <izvorni_sadrzaj> APARTMAN TRADE d.o.o. za trgovinu i usluge, Šetalište kneza Branimira bb, 23232 Nin</izvorni_sadrzaj>
    <derivirana_varijabla naziv="DomainObject.Predmet.ProtustrankaFormatedWithAdress_1"> APARTMAN TRADE d.o.o. za trgovinu i usluge, Šetalište kneza Branimira bb, 23232 Nin</derivirana_varijabla>
  </DomainObject.Predmet.ProtustrankaFormatedWithAdress>
  <DomainObject.Predmet.ProtustrankaFormatedWithAdressOIB>
    <izvorni_sadrzaj> APARTMAN TRADE d.o.o. za trgovinu i usluge, OIB 48813499090, Šetalište kneza Branimira bb, 23232 Nin</izvorni_sadrzaj>
    <derivirana_varijabla naziv="DomainObject.Predmet.ProtustrankaFormatedWithAdressOIB_1"> APARTMAN TRADE d.o.o. za trgovinu i usluge, OIB 48813499090, Šetalište kneza Branimira bb, 23232 Nin</derivirana_varijabla>
  </DomainObject.Predmet.ProtustrankaFormatedWithAdressOIB>
  <DomainObject.Predmet.ProtustrankaWithAdress>
    <izvorni_sadrzaj>APARTMAN TRADE d.o.o. za trgovinu i usluge Šetalište kneza Branimira bb, 23232 Nin</izvorni_sadrzaj>
    <derivirana_varijabla naziv="DomainObject.Predmet.ProtustrankaWithAdress_1">APARTMAN TRADE d.o.o. za trgovinu i usluge Šetalište kneza Branimira bb, 23232 Nin</derivirana_varijabla>
  </DomainObject.Predmet.ProtustrankaWithAdress>
  <DomainObject.Predmet.ProtustrankaWithAdressOIB>
    <izvorni_sadrzaj>APARTMAN TRADE d.o.o. za trgovinu i usluge, OIB 48813499090, Šetalište kneza Branimira bb, 23232 Nin</izvorni_sadrzaj>
    <derivirana_varijabla naziv="DomainObject.Predmet.ProtustrankaWithAdressOIB_1">APARTMAN TRADE d.o.o. za trgovinu i usluge, OIB 48813499090, Šetalište kneza Branimira bb, 23232 Nin</derivirana_varijabla>
  </DomainObject.Predmet.ProtustrankaWithAdressOIB>
  <DomainObject.Predmet.ProtustrankaNazivFormated>
    <izvorni_sadrzaj>APARTMAN TRADE d.o.o. za trgovinu i usluge</izvorni_sadrzaj>
    <derivirana_varijabla naziv="DomainObject.Predmet.ProtustrankaNazivFormated_1">APARTMAN TRADE d.o.o. za trgovinu i usluge</derivirana_varijabla>
  </DomainObject.Predmet.ProtustrankaNazivFormated>
  <DomainObject.Predmet.ProtustrankaNazivFormatedOIB>
    <izvorni_sadrzaj>APARTMAN TRADE d.o.o. za trgovinu i usluge, OIB 48813499090</izvorni_sadrzaj>
    <derivirana_varijabla naziv="DomainObject.Predmet.ProtustrankaNazivFormatedOIB_1">APARTMAN TRADE d.o.o. za trgovinu i usluge, OIB 48813499090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APARTMAN TRADE d.o.o. za trgovinu i usluge</item>
    </izvorni_sadrzaj>
    <derivirana_varijabla naziv="DomainObject.Predmet.ProtuStrankaListFormated_1">
      <item>APARTMAN TRADE d.o.o. za trgovinu i usluge</item>
    </derivirana_varijabla>
  </DomainObject.Predmet.ProtuStrankaListFormated>
  <DomainObject.Predmet.ProtuStrankaListFormatedOIB>
    <izvorni_sadrzaj>
      <item>APARTMAN TRADE d.o.o. za trgovinu i usluge, OIB 48813499090</item>
    </izvorni_sadrzaj>
    <derivirana_varijabla naziv="DomainObject.Predmet.ProtuStrankaListFormatedOIB_1">
      <item>APARTMAN TRADE d.o.o. za trgovinu i usluge, OIB 48813499090</item>
    </derivirana_varijabla>
  </DomainObject.Predmet.ProtuStrankaListFormatedOIB>
  <DomainObject.Predmet.ProtuStrankaListFormatedWithAdress>
    <izvorni_sadrzaj>
      <item>APARTMAN TRADE d.o.o. za trgovinu i usluge, Šetalište kneza Branimira bb, 23232 Nin</item>
    </izvorni_sadrzaj>
    <derivirana_varijabla naziv="DomainObject.Predmet.ProtuStrankaListFormatedWithAdress_1">
      <item>APARTMAN TRADE d.o.o. za trgovinu i usluge, Šetalište kneza Branimira bb, 23232 Nin</item>
    </derivirana_varijabla>
  </DomainObject.Predmet.ProtuStrankaListFormatedWithAdress>
  <DomainObject.Predmet.ProtuStrankaListFormatedWithAdressOIB>
    <izvorni_sadrzaj>
      <item>APARTMAN TRADE d.o.o. za trgovinu i usluge, OIB 48813499090, Šetalište kneza Branimira bb, 23232 Nin</item>
    </izvorni_sadrzaj>
    <derivirana_varijabla naziv="DomainObject.Predmet.ProtuStrankaListFormatedWithAdressOIB_1">
      <item>APARTMAN TRADE d.o.o. za trgovinu i usluge, OIB 48813499090, Šetalište kneza Branimira bb, 23232 Nin</item>
    </derivirana_varijabla>
  </DomainObject.Predmet.ProtuStrankaListFormatedWithAdressOIB>
  <DomainObject.Predmet.ProtuStrankaListNazivFormated>
    <izvorni_sadrzaj>
      <item>APARTMAN TRADE d.o.o. za trgovinu i usluge</item>
    </izvorni_sadrzaj>
    <derivirana_varijabla naziv="DomainObject.Predmet.ProtuStrankaListNazivFormated_1">
      <item>APARTMAN TRADE d.o.o. za trgovinu i usluge</item>
    </derivirana_varijabla>
  </DomainObject.Predmet.ProtuStrankaListNazivFormated>
  <DomainObject.Predmet.ProtuStrankaListNazivFormatedOIB>
    <izvorni_sadrzaj>
      <item>APARTMAN TRADE d.o.o. za trgovinu i usluge, OIB 48813499090</item>
    </izvorni_sadrzaj>
    <derivirana_varijabla naziv="DomainObject.Predmet.ProtuStrankaListNazivFormatedOIB_1">
      <item>APARTMAN TRADE d.o.o. za trgovinu i usluge, OIB 48813499090</item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St-952/2016-3</izvorni_sadrzaj>
    <derivirana_varijabla naziv="DomainObject.PoslovniBrojDokumenta_1">St-952/2016-3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APARTMAN TRADE d.o.o. za trgovinu i usluge</izvorni_sadrzaj>
    <derivirana_varijabla naziv="DomainObject.Predmet.ProtustrankaIDrugi_1">APARTMAN TRADE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APARTMAN TRADE d.o.o. za trgovinu i usluge, OIB 48813499090, Šetalište kneza Branimira bb, 23232 Nin</izvorni_sadrzaj>
    <derivirana_varijabla naziv="DomainObject.Predmet.ProtustrankaIDrugiAdressOIB_1">APARTMAN TRADE d.o.o. za trgovinu i usluge, OIB 48813499090, Šetalište kneza Branimira bb,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 TRADE d.o.o. za trgovinu i usluge</item>
      <item>FINA</item>
      <item>ODVJETNIČKO DRUŠTVO ANTE GLUIĆ &amp; ŠIME NINČEVIĆ društvo s ograničenom odgovornošću</item>
    </izvorni_sadrzaj>
    <derivirana_varijabla naziv="DomainObject.Predmet.SudioniciListNaziv_1">
      <item>APARTMAN TRADE d.o.o. za trgovinu i usluge</item>
      <item>FINA</item>
      <item>ODVJETNIČKO DRUŠTVO ANTE GLUIĆ &amp; ŠIME NINČEVIĆ društvo s ograničenom odgovornošću</item>
    </derivirana_varijabla>
  </DomainObject.Predmet.SudioniciListNaziv>
  <DomainObject.Predmet.SudioniciListAdressOIB>
    <izvorni_sadrzaj>
      <item>APARTMAN TRADE d.o.o. za trgovinu i usluge, OIB 48813499090, Šetalište kneza Branimira bb,23232 Nin</item>
      <item>FINA, OIB 85821130368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APARTMAN TRADE d.o.o. za trgovinu i usluge, OIB 48813499090, Šetalište kneza Branimira bb,23232 Nin</item>
      <item>FINA, OIB 85821130368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354C8-4892-45B8-A818-58BFB273B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835</properties:Characters>
  <properties:Lines>35</properties:Lines>
  <properties:Paragraphs>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2016-10-12T09:52:00Z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