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bd936e" w14:paraId="4bd936e" w:rsidRDefault="009E36CB" w:rsidP="009E36CB" w:rsidR="009E36CB">
      <w:pPr>
        <w:spacing w:lineRule="auto" w:line="360" w:after="120" w:before="120"/>
        <w:jc w:val="center"/>
        <w15:collapsed w:val="false"/>
        <w:rPr>
          <w:rFonts w:cs="Arial" w:hAnsi="Arial" w:ascii="Arial"/>
        </w:rPr>
      </w:pPr>
      <w:bookmarkStart w:name="_GoBack" w:id="0"/>
      <w:bookmarkEnd w:id="0"/>
      <w:r>
        <w:rPr>
          <w:rFonts w:cs="Arial" w:hAnsi="Arial" w:ascii="Arial"/>
        </w:rPr>
        <w:t>IZVJEŠĆE STEČAJNOGA UPRAVITELJA O TIJEKU</w:t>
      </w:r>
    </w:p>
    <w:p w:rsidRDefault="009E36CB" w:rsidP="009E36CB" w:rsidR="009E36CB">
      <w:pPr>
        <w:spacing w:lineRule="auto" w:line="360" w:after="120" w:before="120"/>
        <w:jc w:val="center"/>
        <w:rPr>
          <w:rFonts w:cs="Arial" w:hAnsi="Arial" w:ascii="Arial"/>
        </w:rPr>
      </w:pPr>
      <w:r>
        <w:rPr>
          <w:rFonts w:cs="Arial" w:hAnsi="Arial" w:ascii="Arial"/>
        </w:rPr>
        <w:t>STEČAJNOGA POSTUPKA I STANJU STEČAJNE MASE</w:t>
      </w:r>
    </w:p>
    <w:p w:rsidRDefault="009E36CB" w:rsidP="009E36CB" w:rsidR="009E36CB">
      <w:pPr>
        <w:spacing w:lineRule="auto" w:line="360" w:after="120" w:before="120"/>
        <w:jc w:val="both"/>
        <w:rPr>
          <w:rFonts w:cs="Arial" w:hAnsi="Arial" w:ascii="Arial"/>
        </w:rPr>
      </w:pPr>
    </w:p>
    <w:p w:rsidRDefault="009E36CB" w:rsidP="009E36CB" w:rsidR="009E36CB">
      <w:pPr>
        <w:spacing w:lineRule="auto" w:line="360" w:after="120" w:before="120"/>
        <w:jc w:val="both"/>
        <w:rPr>
          <w:rFonts w:cs="Arial" w:hAnsi="Arial" w:ascii="Arial"/>
          <w:b/>
          <w:bCs/>
          <w:sz w:val="24"/>
          <w:szCs w:val="24"/>
        </w:rPr>
      </w:pPr>
      <w:r>
        <w:rPr>
          <w:rFonts w:cs="Arial" w:hAnsi="Arial" w:ascii="Arial"/>
        </w:rPr>
        <w:t xml:space="preserve">Nadležni trgovački sud : </w:t>
      </w:r>
      <w:r>
        <w:rPr>
          <w:rFonts w:cs="Arial" w:hAnsi="Arial" w:ascii="Arial"/>
          <w:b/>
          <w:bCs/>
          <w:sz w:val="24"/>
          <w:szCs w:val="24"/>
        </w:rPr>
        <w:t>Trgovački sud u Zagrebu</w:t>
      </w:r>
    </w:p>
    <w:p w:rsidRDefault="009E36CB" w:rsidP="009E36CB" w:rsidR="009E36CB">
      <w:pPr>
        <w:spacing w:lineRule="auto" w:line="360" w:after="120" w:before="120"/>
        <w:jc w:val="both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</w:rPr>
        <w:t xml:space="preserve"> Poslovni broj spisa : </w:t>
      </w:r>
      <w:r>
        <w:rPr>
          <w:rFonts w:cs="Arial" w:hAnsi="Arial" w:ascii="Arial"/>
          <w:b/>
          <w:bCs/>
          <w:sz w:val="24"/>
          <w:szCs w:val="24"/>
        </w:rPr>
        <w:t>20 St-121/14</w:t>
      </w:r>
    </w:p>
    <w:p w:rsidRDefault="009E36CB" w:rsidP="009E36CB" w:rsidR="009E36CB">
      <w:pPr>
        <w:spacing w:lineRule="auto" w:line="360" w:after="120" w:before="120"/>
        <w:jc w:val="both"/>
        <w:rPr>
          <w:rFonts w:cs="Arial" w:hAnsi="Arial" w:ascii="Arial"/>
          <w:b/>
          <w:bCs/>
        </w:rPr>
      </w:pPr>
      <w:r>
        <w:rPr>
          <w:rFonts w:cs="Arial" w:hAnsi="Arial" w:ascii="Arial"/>
        </w:rPr>
        <w:t xml:space="preserve">Dužnik (ime i prezime/tvrtka ili naziv, OIB, adresa/sjedište) </w:t>
      </w:r>
      <w:r w:rsidRPr="009E36CB">
        <w:rPr>
          <w:rFonts w:cs="Arial" w:hAnsi="Arial" w:ascii="Arial"/>
          <w:b/>
          <w:bCs/>
        </w:rPr>
        <w:t>: D</w:t>
      </w:r>
      <w:r>
        <w:rPr>
          <w:rFonts w:cs="Arial" w:hAnsi="Arial" w:ascii="Arial"/>
          <w:b/>
          <w:bCs/>
        </w:rPr>
        <w:t xml:space="preserve">užnik pojedinac NIKOLINA ČALUŠIĆ, </w:t>
      </w:r>
      <w:r w:rsidR="00A70D64">
        <w:rPr>
          <w:rFonts w:cs="Arial" w:hAnsi="Arial" w:ascii="Arial"/>
          <w:b/>
          <w:bCs/>
        </w:rPr>
        <w:t xml:space="preserve">OIB47708499447, </w:t>
      </w:r>
      <w:r>
        <w:rPr>
          <w:rFonts w:cs="Arial" w:hAnsi="Arial" w:ascii="Arial"/>
          <w:b/>
          <w:bCs/>
        </w:rPr>
        <w:t>vlasnik obrta METAFORA-u stečaju, Zadvorsko, Prigradska ulica, IV odvojak 4A,  10 257 Brezovica</w:t>
      </w:r>
    </w:p>
    <w:p w:rsidRDefault="009E36CB" w:rsidP="009E36CB" w:rsidR="009E36CB">
      <w:pPr>
        <w:spacing w:lineRule="auto" w:line="360" w:after="120" w:before="120"/>
        <w:jc w:val="both"/>
        <w:rPr>
          <w:rFonts w:cs="Arial" w:hAnsi="Arial" w:ascii="Arial"/>
        </w:rPr>
      </w:pPr>
    </w:p>
    <w:p w:rsidRDefault="009E36CB" w:rsidP="00A70D64" w:rsidR="009E36CB">
      <w:pPr>
        <w:spacing w:lineRule="auto" w:line="360" w:after="120" w:before="120"/>
        <w:jc w:val="both"/>
        <w:rPr>
          <w:rFonts w:cs="Arial" w:hAnsi="Arial" w:ascii="Arial"/>
          <w:b/>
          <w:bCs/>
        </w:rPr>
      </w:pPr>
      <w:r>
        <w:rPr>
          <w:rFonts w:cs="Arial" w:hAnsi="Arial" w:ascii="Arial"/>
          <w:b/>
          <w:bCs/>
        </w:rPr>
        <w:t>I.</w:t>
      </w:r>
      <w:r>
        <w:rPr>
          <w:rFonts w:cs="Arial" w:hAnsi="Arial" w:ascii="Arial"/>
        </w:rPr>
        <w:t xml:space="preserve">  TIJEK STEČAJNOGA POSTUPKA U RAZDOBLJU OD </w:t>
      </w:r>
      <w:r>
        <w:rPr>
          <w:rFonts w:cs="Arial" w:hAnsi="Arial" w:ascii="Arial"/>
          <w:b/>
          <w:bCs/>
        </w:rPr>
        <w:t>0</w:t>
      </w:r>
      <w:r w:rsidR="00A70D64">
        <w:rPr>
          <w:rFonts w:cs="Arial" w:hAnsi="Arial" w:ascii="Arial"/>
          <w:b/>
          <w:bCs/>
        </w:rPr>
        <w:t>1</w:t>
      </w:r>
      <w:r>
        <w:rPr>
          <w:rFonts w:cs="Arial" w:hAnsi="Arial" w:ascii="Arial"/>
          <w:b/>
          <w:bCs/>
        </w:rPr>
        <w:t xml:space="preserve">. </w:t>
      </w:r>
      <w:r w:rsidR="00A70D64">
        <w:rPr>
          <w:rFonts w:cs="Arial" w:hAnsi="Arial" w:ascii="Arial"/>
          <w:b/>
          <w:bCs/>
        </w:rPr>
        <w:t>12</w:t>
      </w:r>
      <w:r>
        <w:rPr>
          <w:rFonts w:cs="Arial" w:hAnsi="Arial" w:ascii="Arial"/>
          <w:b/>
          <w:bCs/>
        </w:rPr>
        <w:t>. 201</w:t>
      </w:r>
      <w:r w:rsidR="00A70D64">
        <w:rPr>
          <w:rFonts w:cs="Arial" w:hAnsi="Arial" w:ascii="Arial"/>
          <w:b/>
          <w:bCs/>
        </w:rPr>
        <w:t>5</w:t>
      </w:r>
      <w:r>
        <w:rPr>
          <w:rFonts w:cs="Arial" w:hAnsi="Arial" w:ascii="Arial"/>
          <w:b/>
          <w:bCs/>
        </w:rPr>
        <w:t>.g</w:t>
      </w:r>
      <w:r>
        <w:rPr>
          <w:rFonts w:cs="Arial" w:hAnsi="Arial" w:ascii="Arial"/>
        </w:rPr>
        <w:t xml:space="preserve"> DO </w:t>
      </w:r>
      <w:r w:rsidR="00A70D64" w:rsidRPr="00A70D64">
        <w:rPr>
          <w:rFonts w:cs="Arial" w:hAnsi="Arial" w:ascii="Arial"/>
          <w:b/>
          <w:bCs/>
        </w:rPr>
        <w:t>24.</w:t>
      </w:r>
      <w:r w:rsidR="0022705C">
        <w:rPr>
          <w:rFonts w:cs="Arial" w:hAnsi="Arial" w:ascii="Arial"/>
          <w:b/>
          <w:bCs/>
        </w:rPr>
        <w:t xml:space="preserve"> </w:t>
      </w:r>
      <w:r w:rsidR="00A70D64" w:rsidRPr="00A70D64">
        <w:rPr>
          <w:rFonts w:cs="Arial" w:hAnsi="Arial" w:ascii="Arial"/>
          <w:b/>
          <w:bCs/>
        </w:rPr>
        <w:t>10</w:t>
      </w:r>
      <w:r w:rsidRPr="00A70D64">
        <w:rPr>
          <w:rFonts w:cs="Arial" w:hAnsi="Arial" w:ascii="Arial"/>
          <w:b/>
          <w:bCs/>
        </w:rPr>
        <w:t>.</w:t>
      </w:r>
      <w:r>
        <w:rPr>
          <w:rFonts w:cs="Arial" w:hAnsi="Arial" w:ascii="Arial"/>
          <w:b/>
          <w:bCs/>
        </w:rPr>
        <w:t xml:space="preserve"> 2016.g.</w:t>
      </w:r>
    </w:p>
    <w:p w:rsidRDefault="009E36CB" w:rsidP="009E36CB" w:rsidR="009E36CB">
      <w:pPr>
        <w:spacing w:lineRule="auto" w:line="360" w:after="120" w:before="120"/>
        <w:jc w:val="both"/>
        <w:rPr>
          <w:rFonts w:cs="Arial" w:hAnsi="Arial" w:ascii="Arial"/>
        </w:rPr>
      </w:pPr>
    </w:p>
    <w:p w:rsidRDefault="009E36CB" w:rsidP="009E36CB" w:rsidR="009E36CB">
      <w:pPr>
        <w:spacing w:lineRule="auto" w:line="360" w:after="120" w:before="120"/>
        <w:jc w:val="both"/>
        <w:rPr>
          <w:rFonts w:cs="Arial" w:hAnsi="Arial" w:ascii="Arial"/>
        </w:rPr>
      </w:pPr>
      <w:r>
        <w:rPr>
          <w:rFonts w:cs="Arial" w:hAnsi="Arial" w:ascii="Arial"/>
          <w:b/>
          <w:bCs/>
        </w:rPr>
        <w:t>1.</w:t>
      </w:r>
      <w:r w:rsidR="00BA0B5E">
        <w:rPr>
          <w:rFonts w:cs="Arial" w:hAnsi="Arial" w:ascii="Arial"/>
          <w:b/>
          <w:bCs/>
        </w:rPr>
        <w:t>a)</w:t>
      </w:r>
      <w:r>
        <w:rPr>
          <w:rFonts w:cs="Arial" w:hAnsi="Arial" w:ascii="Arial"/>
          <w:b/>
          <w:bCs/>
        </w:rPr>
        <w:t xml:space="preserve">  </w:t>
      </w:r>
      <w:r>
        <w:rPr>
          <w:rFonts w:cs="Arial" w:hAnsi="Arial" w:ascii="Arial"/>
        </w:rPr>
        <w:t xml:space="preserve">Navesti radnje koje je stečajni upravitelj poduzeo u određenom razdoblju radi prikupljanja </w:t>
      </w:r>
      <w:r>
        <w:rPr>
          <w:rFonts w:cs="Arial" w:hAnsi="Arial" w:ascii="Arial"/>
        </w:rPr>
        <w:tab/>
        <w:t>stečajne mase u skladu sa svojim dužnostima</w:t>
      </w:r>
    </w:p>
    <w:p w:rsidRDefault="009E36CB" w:rsidP="004F5709" w:rsidR="00EE0547">
      <w:pPr>
        <w:jc w:val="both"/>
        <w:rPr>
          <w:rFonts w:hAnsiTheme="minorBidi" w:asciiTheme="minorBidi"/>
          <w:sz w:val="24"/>
          <w:szCs w:val="24"/>
        </w:rPr>
      </w:pPr>
      <w:r>
        <w:rPr>
          <w:rFonts w:hAnsiTheme="minorBidi" w:asciiTheme="minorBidi"/>
        </w:rPr>
        <w:tab/>
      </w:r>
      <w:r>
        <w:rPr>
          <w:rFonts w:hAnsiTheme="minorBidi" w:asciiTheme="minorBidi"/>
          <w:b/>
          <w:bCs/>
          <w:sz w:val="24"/>
          <w:szCs w:val="24"/>
        </w:rPr>
        <w:t xml:space="preserve">- </w:t>
      </w:r>
      <w:r>
        <w:rPr>
          <w:rFonts w:hAnsiTheme="minorBidi" w:asciiTheme="minorBidi"/>
          <w:sz w:val="24"/>
          <w:szCs w:val="24"/>
        </w:rPr>
        <w:t>Temeljem</w:t>
      </w:r>
      <w:r w:rsidR="00EE0547">
        <w:rPr>
          <w:rFonts w:hAnsiTheme="minorBidi" w:asciiTheme="minorBidi"/>
          <w:sz w:val="24"/>
          <w:szCs w:val="24"/>
        </w:rPr>
        <w:t xml:space="preserve"> odluke Skupštine vjerovnika od 03. prosinca 201</w:t>
      </w:r>
      <w:r w:rsidR="004F5709">
        <w:rPr>
          <w:rFonts w:hAnsiTheme="minorBidi" w:asciiTheme="minorBidi"/>
          <w:sz w:val="24"/>
          <w:szCs w:val="24"/>
        </w:rPr>
        <w:t>4</w:t>
      </w:r>
      <w:r w:rsidR="00EE0547">
        <w:rPr>
          <w:rFonts w:hAnsiTheme="minorBidi" w:asciiTheme="minorBidi"/>
          <w:sz w:val="24"/>
          <w:szCs w:val="24"/>
        </w:rPr>
        <w:t>. g. i nastavno odluke Skupštine od 15. veljače 2016.g., stečajni upravitelj</w:t>
      </w:r>
      <w:r w:rsidR="003454ED">
        <w:rPr>
          <w:rFonts w:hAnsiTheme="minorBidi" w:asciiTheme="minorBidi"/>
          <w:sz w:val="24"/>
          <w:szCs w:val="24"/>
        </w:rPr>
        <w:t xml:space="preserve"> je</w:t>
      </w:r>
      <w:r w:rsidR="00EE0547">
        <w:rPr>
          <w:rFonts w:hAnsiTheme="minorBidi" w:asciiTheme="minorBidi"/>
          <w:sz w:val="24"/>
          <w:szCs w:val="24"/>
        </w:rPr>
        <w:t xml:space="preserve"> </w:t>
      </w:r>
      <w:r w:rsidR="00C8074E">
        <w:rPr>
          <w:rFonts w:hAnsiTheme="minorBidi" w:asciiTheme="minorBidi"/>
          <w:sz w:val="24"/>
          <w:szCs w:val="24"/>
        </w:rPr>
        <w:t>po osnovu</w:t>
      </w:r>
      <w:r w:rsidR="00EE0547">
        <w:rPr>
          <w:rFonts w:hAnsiTheme="minorBidi" w:asciiTheme="minorBidi"/>
          <w:sz w:val="24"/>
          <w:szCs w:val="24"/>
        </w:rPr>
        <w:t xml:space="preserve"> člank</w:t>
      </w:r>
      <w:r w:rsidR="003454ED">
        <w:rPr>
          <w:rFonts w:hAnsiTheme="minorBidi" w:asciiTheme="minorBidi"/>
          <w:sz w:val="24"/>
          <w:szCs w:val="24"/>
        </w:rPr>
        <w:t>a</w:t>
      </w:r>
      <w:r w:rsidR="00EE0547">
        <w:rPr>
          <w:rFonts w:hAnsiTheme="minorBidi" w:asciiTheme="minorBidi"/>
          <w:sz w:val="24"/>
          <w:szCs w:val="24"/>
        </w:rPr>
        <w:t xml:space="preserve"> 158.</w:t>
      </w:r>
      <w:r w:rsidR="003454ED">
        <w:rPr>
          <w:rFonts w:hAnsiTheme="minorBidi" w:asciiTheme="minorBidi"/>
          <w:sz w:val="24"/>
          <w:szCs w:val="24"/>
        </w:rPr>
        <w:t>,</w:t>
      </w:r>
      <w:r w:rsidR="00EE0547">
        <w:rPr>
          <w:rFonts w:hAnsiTheme="minorBidi" w:asciiTheme="minorBidi"/>
          <w:sz w:val="24"/>
          <w:szCs w:val="24"/>
        </w:rPr>
        <w:t xml:space="preserve"> SZ-a</w:t>
      </w:r>
      <w:r w:rsidR="003454ED">
        <w:rPr>
          <w:rFonts w:hAnsiTheme="minorBidi" w:asciiTheme="minorBidi"/>
          <w:sz w:val="24"/>
          <w:szCs w:val="24"/>
        </w:rPr>
        <w:t xml:space="preserve">, </w:t>
      </w:r>
      <w:r w:rsidR="00EE0547">
        <w:rPr>
          <w:rFonts w:hAnsiTheme="minorBidi" w:asciiTheme="minorBidi"/>
          <w:sz w:val="24"/>
          <w:szCs w:val="24"/>
        </w:rPr>
        <w:t xml:space="preserve"> oglašava</w:t>
      </w:r>
      <w:r w:rsidR="003454ED">
        <w:rPr>
          <w:rFonts w:hAnsiTheme="minorBidi" w:asciiTheme="minorBidi"/>
          <w:sz w:val="24"/>
          <w:szCs w:val="24"/>
        </w:rPr>
        <w:t>o</w:t>
      </w:r>
      <w:r w:rsidR="00EE0547">
        <w:rPr>
          <w:rFonts w:hAnsiTheme="minorBidi" w:asciiTheme="minorBidi"/>
          <w:sz w:val="24"/>
          <w:szCs w:val="24"/>
        </w:rPr>
        <w:t xml:space="preserve"> prodaj</w:t>
      </w:r>
      <w:r w:rsidR="003454ED">
        <w:rPr>
          <w:rFonts w:hAnsiTheme="minorBidi" w:asciiTheme="minorBidi"/>
          <w:sz w:val="24"/>
          <w:szCs w:val="24"/>
        </w:rPr>
        <w:t>u 1/6</w:t>
      </w:r>
      <w:r w:rsidR="00EE0547">
        <w:rPr>
          <w:rFonts w:hAnsiTheme="minorBidi" w:asciiTheme="minorBidi"/>
          <w:sz w:val="24"/>
          <w:szCs w:val="24"/>
        </w:rPr>
        <w:t xml:space="preserve"> vlasništva nekretnine </w:t>
      </w:r>
      <w:r w:rsidR="003454ED">
        <w:rPr>
          <w:rFonts w:hAnsiTheme="minorBidi" w:asciiTheme="minorBidi"/>
          <w:sz w:val="24"/>
          <w:szCs w:val="24"/>
        </w:rPr>
        <w:t>na adresi Zadvorsko, Prigradska ulica, IV odvojak 4A, 10 257 Brezovica.</w:t>
      </w:r>
    </w:p>
    <w:p w:rsidRDefault="003454ED" w:rsidP="0022705C" w:rsidR="003454ED">
      <w:pPr>
        <w:jc w:val="both"/>
        <w:rPr>
          <w:rFonts w:hAnsiTheme="minorBidi" w:asciiTheme="minorBidi"/>
          <w:sz w:val="24"/>
          <w:szCs w:val="24"/>
        </w:rPr>
      </w:pPr>
      <w:r>
        <w:rPr>
          <w:rFonts w:hAnsiTheme="minorBidi" w:asciiTheme="minorBidi"/>
          <w:sz w:val="24"/>
          <w:szCs w:val="24"/>
        </w:rPr>
        <w:tab/>
        <w:t xml:space="preserve">Dana 20. listopada 2016. g. </w:t>
      </w:r>
      <w:r w:rsidR="0022705C">
        <w:rPr>
          <w:rFonts w:hAnsiTheme="minorBidi" w:asciiTheme="minorBidi"/>
          <w:sz w:val="24"/>
          <w:szCs w:val="24"/>
        </w:rPr>
        <w:t>istekao</w:t>
      </w:r>
      <w:r>
        <w:rPr>
          <w:rFonts w:hAnsiTheme="minorBidi" w:asciiTheme="minorBidi"/>
          <w:sz w:val="24"/>
          <w:szCs w:val="24"/>
        </w:rPr>
        <w:t xml:space="preserve"> je rok prikupljanja pisanih ponuda u dvanaestom (12) oglašavanju. U navedenom oglašavanju</w:t>
      </w:r>
      <w:r w:rsidR="00240E51">
        <w:rPr>
          <w:rFonts w:hAnsiTheme="minorBidi" w:asciiTheme="minorBidi"/>
          <w:sz w:val="24"/>
          <w:szCs w:val="24"/>
        </w:rPr>
        <w:t>,</w:t>
      </w:r>
      <w:r>
        <w:rPr>
          <w:rFonts w:hAnsiTheme="minorBidi" w:asciiTheme="minorBidi"/>
          <w:sz w:val="24"/>
          <w:szCs w:val="24"/>
        </w:rPr>
        <w:t xml:space="preserve"> u otvorenom roku</w:t>
      </w:r>
      <w:r w:rsidR="00240E51">
        <w:rPr>
          <w:rFonts w:hAnsiTheme="minorBidi" w:asciiTheme="minorBidi"/>
          <w:sz w:val="24"/>
          <w:szCs w:val="24"/>
        </w:rPr>
        <w:t>,</w:t>
      </w:r>
      <w:r>
        <w:rPr>
          <w:rFonts w:hAnsiTheme="minorBidi" w:asciiTheme="minorBidi"/>
          <w:sz w:val="24"/>
          <w:szCs w:val="24"/>
        </w:rPr>
        <w:t xml:space="preserve"> zaprimljene su dvije uplate jamčevine. Do trenutka pisanja ovog Izvješća nisu zaprimljene preporu</w:t>
      </w:r>
      <w:r w:rsidR="00C8074E">
        <w:rPr>
          <w:rFonts w:hAnsiTheme="minorBidi" w:asciiTheme="minorBidi"/>
          <w:sz w:val="24"/>
          <w:szCs w:val="24"/>
        </w:rPr>
        <w:t>č</w:t>
      </w:r>
      <w:r>
        <w:rPr>
          <w:rFonts w:hAnsiTheme="minorBidi" w:asciiTheme="minorBidi"/>
          <w:sz w:val="24"/>
          <w:szCs w:val="24"/>
        </w:rPr>
        <w:t>en</w:t>
      </w:r>
      <w:r w:rsidR="00C8074E">
        <w:rPr>
          <w:rFonts w:hAnsiTheme="minorBidi" w:asciiTheme="minorBidi"/>
          <w:sz w:val="24"/>
          <w:szCs w:val="24"/>
        </w:rPr>
        <w:t>e poštanske pošiljke sa pisanim ponudama.</w:t>
      </w:r>
      <w:r>
        <w:rPr>
          <w:rFonts w:hAnsiTheme="minorBidi" w:asciiTheme="minorBidi"/>
          <w:sz w:val="24"/>
          <w:szCs w:val="24"/>
        </w:rPr>
        <w:t xml:space="preserve"> </w:t>
      </w:r>
      <w:r w:rsidR="00C8074E">
        <w:rPr>
          <w:rFonts w:hAnsiTheme="minorBidi" w:asciiTheme="minorBidi"/>
          <w:sz w:val="24"/>
          <w:szCs w:val="24"/>
        </w:rPr>
        <w:t xml:space="preserve">Iz </w:t>
      </w:r>
      <w:r w:rsidR="0022705C">
        <w:rPr>
          <w:rFonts w:hAnsiTheme="minorBidi" w:asciiTheme="minorBidi"/>
          <w:sz w:val="24"/>
          <w:szCs w:val="24"/>
        </w:rPr>
        <w:t>ovih detalja</w:t>
      </w:r>
      <w:r w:rsidR="00C8074E">
        <w:rPr>
          <w:rFonts w:hAnsiTheme="minorBidi" w:asciiTheme="minorBidi"/>
          <w:sz w:val="24"/>
          <w:szCs w:val="24"/>
        </w:rPr>
        <w:t xml:space="preserve"> može se zaključiti da će predmetna nekretnina najvjerojatnije</w:t>
      </w:r>
      <w:r w:rsidR="0022705C">
        <w:rPr>
          <w:rFonts w:hAnsiTheme="minorBidi" w:asciiTheme="minorBidi"/>
          <w:sz w:val="24"/>
          <w:szCs w:val="24"/>
        </w:rPr>
        <w:t xml:space="preserve"> biti</w:t>
      </w:r>
      <w:r w:rsidR="00C8074E">
        <w:rPr>
          <w:rFonts w:hAnsiTheme="minorBidi" w:asciiTheme="minorBidi"/>
          <w:sz w:val="24"/>
          <w:szCs w:val="24"/>
        </w:rPr>
        <w:t xml:space="preserve"> prodana u ovom krugu oglašavanja.</w:t>
      </w:r>
    </w:p>
    <w:p w:rsidRDefault="00240E51" w:rsidP="00240E51" w:rsidR="00240E51">
      <w:pPr>
        <w:jc w:val="both"/>
        <w:rPr>
          <w:rFonts w:hAnsiTheme="minorBidi" w:asciiTheme="minorBidi"/>
          <w:sz w:val="24"/>
          <w:szCs w:val="24"/>
        </w:rPr>
      </w:pPr>
      <w:r>
        <w:rPr>
          <w:rFonts w:hAnsiTheme="minorBidi" w:asciiTheme="minorBidi"/>
          <w:sz w:val="24"/>
          <w:szCs w:val="24"/>
        </w:rPr>
        <w:tab/>
        <w:t xml:space="preserve">Uz Izvješće prilažem presliku dokumentacije koja je objavljena u dvanaestom oglašavanju na službenim stranicama HGK-a. </w:t>
      </w:r>
    </w:p>
    <w:p w:rsidRDefault="00A123AB" w:rsidP="00BA0B5E" w:rsidR="00EE0547">
      <w:pPr>
        <w:jc w:val="both"/>
        <w:rPr>
          <w:rFonts w:hAnsiTheme="minorBidi" w:asciiTheme="minorBidi"/>
          <w:sz w:val="24"/>
          <w:szCs w:val="24"/>
        </w:rPr>
      </w:pPr>
      <w:r>
        <w:rPr>
          <w:rFonts w:hAnsiTheme="minorBidi" w:asciiTheme="minorBidi"/>
          <w:sz w:val="24"/>
          <w:szCs w:val="24"/>
        </w:rPr>
        <w:tab/>
        <w:t>Nakon niza pokušaja da se suvenir torbe predaju u neku od humanitarnih organizacija, zbog sanitarnih i drugih formalnih razloga vezanih na prijavljene djelatnosti u okviru humanitarnog rada, ukupnu količinu suvenir torbi od 500 komada (ukupne težine 65 kilograma) zbrinuo sam u trgovačkom društvu VAL-SOL</w:t>
      </w:r>
      <w:r w:rsidR="00BA0B5E">
        <w:rPr>
          <w:rFonts w:hAnsiTheme="minorBidi" w:asciiTheme="minorBidi"/>
          <w:sz w:val="24"/>
          <w:szCs w:val="24"/>
        </w:rPr>
        <w:t xml:space="preserve"> d.o.o.,</w:t>
      </w:r>
      <w:r>
        <w:rPr>
          <w:rFonts w:hAnsiTheme="minorBidi" w:asciiTheme="minorBidi"/>
          <w:sz w:val="24"/>
          <w:szCs w:val="24"/>
        </w:rPr>
        <w:t xml:space="preserve"> OIB </w:t>
      </w:r>
      <w:r w:rsidR="00BA0B5E">
        <w:rPr>
          <w:rFonts w:hAnsiTheme="minorBidi" w:asciiTheme="minorBidi"/>
          <w:sz w:val="24"/>
          <w:szCs w:val="24"/>
        </w:rPr>
        <w:t>59681711914</w:t>
      </w:r>
      <w:r>
        <w:rPr>
          <w:rFonts w:hAnsiTheme="minorBidi" w:asciiTheme="minorBidi"/>
          <w:sz w:val="24"/>
          <w:szCs w:val="24"/>
        </w:rPr>
        <w:t xml:space="preserve">, Zagreb, </w:t>
      </w:r>
      <w:r w:rsidR="00BA0B5E">
        <w:rPr>
          <w:rFonts w:hAnsiTheme="minorBidi" w:asciiTheme="minorBidi"/>
          <w:sz w:val="24"/>
          <w:szCs w:val="24"/>
        </w:rPr>
        <w:t xml:space="preserve">Radnička cesta 228. </w:t>
      </w:r>
      <w:r>
        <w:rPr>
          <w:rFonts w:hAnsiTheme="minorBidi" w:asciiTheme="minorBidi"/>
          <w:sz w:val="24"/>
          <w:szCs w:val="24"/>
        </w:rPr>
        <w:t xml:space="preserve">koja je registrirana za prikupljanje i zbrinjavanje otpadnih materijala. </w:t>
      </w:r>
    </w:p>
    <w:p w:rsidRDefault="00A123AB" w:rsidP="00BA0B5E" w:rsidR="009E36CB">
      <w:pPr>
        <w:spacing w:lineRule="auto" w:line="360" w:after="120" w:before="120"/>
        <w:jc w:val="both"/>
        <w:rPr>
          <w:rFonts w:cs="Arial" w:hAnsi="Arial" w:ascii="Arial"/>
        </w:rPr>
      </w:pPr>
      <w:r>
        <w:rPr>
          <w:rFonts w:cs="Arial" w:hAnsi="Arial" w:ascii="Arial"/>
        </w:rPr>
        <w:t>1</w:t>
      </w:r>
      <w:r w:rsidR="009E36CB">
        <w:rPr>
          <w:rFonts w:cs="Arial" w:hAnsi="Arial" w:ascii="Arial"/>
        </w:rPr>
        <w:t>.</w:t>
      </w:r>
      <w:r w:rsidR="00BA0B5E">
        <w:rPr>
          <w:rFonts w:cs="Arial" w:hAnsi="Arial" w:ascii="Arial"/>
        </w:rPr>
        <w:t>b</w:t>
      </w:r>
      <w:r>
        <w:rPr>
          <w:rFonts w:cs="Arial" w:hAnsi="Arial" w:ascii="Arial"/>
        </w:rPr>
        <w:t>)</w:t>
      </w:r>
      <w:r>
        <w:rPr>
          <w:rFonts w:cs="Arial" w:hAnsi="Arial" w:ascii="Arial"/>
        </w:rPr>
        <w:tab/>
      </w:r>
      <w:r w:rsidR="009E36CB">
        <w:rPr>
          <w:rFonts w:cs="Arial" w:hAnsi="Arial" w:ascii="Arial"/>
        </w:rPr>
        <w:t xml:space="preserve">Popis postupaka pred sudovima i drugim tijelima u kojima je sudjelovao, </w:t>
      </w:r>
    </w:p>
    <w:p w:rsidRDefault="00A123AB" w:rsidP="00BA0B5E" w:rsidR="009E36CB">
      <w:pPr>
        <w:spacing w:lineRule="auto" w:line="360" w:after="120" w:before="120"/>
        <w:jc w:val="both"/>
        <w:rPr>
          <w:rFonts w:cs="Arial" w:hAnsi="Arial" w:ascii="Arial"/>
        </w:rPr>
      </w:pPr>
      <w:r>
        <w:rPr>
          <w:rFonts w:cs="Arial" w:hAnsi="Arial" w:ascii="Arial"/>
        </w:rPr>
        <w:t>1.</w:t>
      </w:r>
      <w:r w:rsidR="00BA0B5E">
        <w:rPr>
          <w:rFonts w:cs="Arial" w:hAnsi="Arial" w:ascii="Arial"/>
        </w:rPr>
        <w:t>c</w:t>
      </w:r>
      <w:r>
        <w:rPr>
          <w:rFonts w:cs="Arial" w:hAnsi="Arial" w:ascii="Arial"/>
        </w:rPr>
        <w:t>)</w:t>
      </w:r>
      <w:r w:rsidR="009E36CB">
        <w:rPr>
          <w:rFonts w:cs="Arial" w:hAnsi="Arial" w:ascii="Arial"/>
        </w:rPr>
        <w:tab/>
      </w:r>
      <w:r>
        <w:rPr>
          <w:rFonts w:cs="Arial" w:hAnsi="Arial" w:ascii="Arial"/>
        </w:rPr>
        <w:t>P</w:t>
      </w:r>
      <w:r w:rsidR="009E36CB">
        <w:rPr>
          <w:rFonts w:cs="Arial" w:hAnsi="Arial" w:ascii="Arial"/>
        </w:rPr>
        <w:t>opis radnika koji su nastavili s radom</w:t>
      </w:r>
      <w:r>
        <w:rPr>
          <w:rFonts w:cs="Arial" w:hAnsi="Arial" w:ascii="Arial"/>
        </w:rPr>
        <w:t>.</w:t>
      </w:r>
    </w:p>
    <w:p w:rsidRDefault="00A123AB" w:rsidP="00BA0B5E" w:rsidR="009E36CB">
      <w:pPr>
        <w:spacing w:lineRule="auto" w:line="360" w:after="120" w:before="120"/>
        <w:jc w:val="both"/>
        <w:rPr>
          <w:rFonts w:cs="Arial" w:hAnsi="Arial" w:ascii="Arial"/>
        </w:rPr>
      </w:pPr>
      <w:r>
        <w:rPr>
          <w:rFonts w:cs="Arial" w:hAnsi="Arial" w:ascii="Arial"/>
        </w:rPr>
        <w:t>1.</w:t>
      </w:r>
      <w:r w:rsidR="00BA0B5E">
        <w:rPr>
          <w:rFonts w:cs="Arial" w:hAnsi="Arial" w:ascii="Arial"/>
        </w:rPr>
        <w:t>d</w:t>
      </w:r>
      <w:r>
        <w:rPr>
          <w:rFonts w:cs="Arial" w:hAnsi="Arial" w:ascii="Arial"/>
        </w:rPr>
        <w:t>)</w:t>
      </w:r>
      <w:r>
        <w:rPr>
          <w:rFonts w:cs="Arial" w:hAnsi="Arial" w:ascii="Arial"/>
        </w:rPr>
        <w:tab/>
      </w:r>
      <w:r w:rsidR="009E36CB">
        <w:rPr>
          <w:rFonts w:cs="Arial" w:hAnsi="Arial" w:ascii="Arial"/>
        </w:rPr>
        <w:t xml:space="preserve">Dati podatak ima li dužnik izgleda za nastavak poslovanja i mogućnost za izradu </w:t>
      </w:r>
      <w:r w:rsidR="009E36CB">
        <w:rPr>
          <w:rFonts w:cs="Arial" w:hAnsi="Arial" w:ascii="Arial"/>
        </w:rPr>
        <w:tab/>
        <w:t>stečajnoga plana,</w:t>
      </w:r>
    </w:p>
    <w:p w:rsidRDefault="00A123AB" w:rsidP="00BA0B5E" w:rsidR="009E36CB">
      <w:pPr>
        <w:spacing w:lineRule="auto" w:line="360" w:after="120" w:before="120"/>
        <w:jc w:val="both"/>
        <w:rPr>
          <w:rFonts w:cs="Arial" w:hAnsi="Arial" w:ascii="Arial"/>
        </w:rPr>
      </w:pPr>
      <w:r>
        <w:rPr>
          <w:rFonts w:cs="Arial" w:hAnsi="Arial" w:ascii="Arial"/>
        </w:rPr>
        <w:lastRenderedPageBreak/>
        <w:t>1.</w:t>
      </w:r>
      <w:r w:rsidR="00BA0B5E">
        <w:rPr>
          <w:rFonts w:cs="Arial" w:hAnsi="Arial" w:ascii="Arial"/>
        </w:rPr>
        <w:t>e</w:t>
      </w:r>
      <w:r>
        <w:rPr>
          <w:rFonts w:cs="Arial" w:hAnsi="Arial" w:ascii="Arial"/>
        </w:rPr>
        <w:t>)</w:t>
      </w:r>
      <w:r>
        <w:rPr>
          <w:rFonts w:cs="Arial" w:hAnsi="Arial" w:ascii="Arial"/>
        </w:rPr>
        <w:tab/>
      </w:r>
      <w:r w:rsidR="009E36CB">
        <w:rPr>
          <w:rFonts w:cs="Arial" w:hAnsi="Arial" w:ascii="Arial"/>
        </w:rPr>
        <w:t xml:space="preserve">Dati mišljenje o mogućnosti zaključenja stečajnoga postupka, odnosno što sprječava </w:t>
      </w:r>
      <w:r w:rsidR="009E36CB">
        <w:rPr>
          <w:rFonts w:cs="Arial" w:hAnsi="Arial" w:ascii="Arial"/>
        </w:rPr>
        <w:tab/>
        <w:t>zaključenje stečajnoga postupka._________________________________________</w:t>
      </w:r>
    </w:p>
    <w:p w:rsidRDefault="009E36CB" w:rsidP="009E36CB" w:rsidR="009E36CB">
      <w:pPr>
        <w:spacing w:lineRule="auto" w:line="360" w:after="120" w:before="120"/>
        <w:jc w:val="both"/>
        <w:rPr>
          <w:rFonts w:cs="Arial" w:hAnsi="Arial" w:ascii="Arial"/>
        </w:rPr>
      </w:pPr>
    </w:p>
    <w:p w:rsidRDefault="009E36CB" w:rsidP="009E36CB" w:rsidR="009E36CB">
      <w:pPr>
        <w:spacing w:lineRule="auto" w:line="240" w:after="120" w:before="120"/>
        <w:jc w:val="both"/>
        <w:rPr>
          <w:rFonts w:cs="Arial" w:hAnsi="Arial" w:ascii="Arial"/>
        </w:rPr>
      </w:pPr>
      <w:r>
        <w:rPr>
          <w:rFonts w:cs="Arial" w:hAnsi="Arial" w:ascii="Arial"/>
          <w:b/>
          <w:bCs/>
        </w:rPr>
        <w:t>II.</w:t>
      </w:r>
      <w:r>
        <w:rPr>
          <w:rFonts w:cs="Arial" w:hAnsi="Arial" w:ascii="Arial"/>
        </w:rPr>
        <w:t xml:space="preserve">  STANJE STEČAJNE MASE </w:t>
      </w:r>
    </w:p>
    <w:p w:rsidRDefault="009E36CB" w:rsidP="009E36CB" w:rsidR="009E36CB">
      <w:pPr>
        <w:spacing w:lineRule="auto" w:line="240" w:after="120" w:before="120"/>
        <w:jc w:val="both"/>
        <w:rPr>
          <w:rFonts w:cs="Arial" w:hAnsi="Arial" w:ascii="Arial"/>
        </w:rPr>
      </w:pPr>
    </w:p>
    <w:p w:rsidRDefault="009E36CB" w:rsidP="009E36CB" w:rsidR="009E36CB">
      <w:pPr>
        <w:spacing w:lineRule="auto" w:line="240" w:after="120" w:before="120"/>
        <w:jc w:val="both"/>
        <w:rPr>
          <w:rFonts w:cs="Arial" w:hAnsi="Arial" w:ascii="Arial"/>
        </w:rPr>
      </w:pPr>
      <w:r>
        <w:rPr>
          <w:rFonts w:cs="Arial" w:hAnsi="Arial" w:ascii="Arial"/>
          <w:b/>
          <w:bCs/>
        </w:rPr>
        <w:t>1.</w:t>
      </w:r>
      <w:r>
        <w:rPr>
          <w:rFonts w:cs="Arial" w:hAnsi="Arial" w:ascii="Arial"/>
        </w:rPr>
        <w:t xml:space="preserve">Dati sustavan pregled predmeta stečajne mase s početka razdoblja izvješća prema članku  </w:t>
      </w:r>
      <w:r>
        <w:rPr>
          <w:rFonts w:cs="Arial" w:hAnsi="Arial" w:ascii="Arial"/>
        </w:rPr>
        <w:tab/>
        <w:t xml:space="preserve">223. Stečajnog zakona </w:t>
      </w:r>
    </w:p>
    <w:p w:rsidRDefault="009E36CB" w:rsidP="00FF3D52" w:rsidR="009E36CB">
      <w:pPr>
        <w:spacing w:lineRule="auto" w:line="240" w:after="120" w:before="120"/>
        <w:jc w:val="both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</w:rPr>
        <w:tab/>
      </w:r>
      <w:r>
        <w:rPr>
          <w:rFonts w:cs="Arial" w:hAnsi="Arial" w:ascii="Arial"/>
          <w:sz w:val="24"/>
          <w:szCs w:val="24"/>
        </w:rPr>
        <w:t xml:space="preserve">Stečajni dužnik ima u vlasništvu </w:t>
      </w:r>
      <w:r w:rsidR="00BA0B5E">
        <w:rPr>
          <w:rFonts w:cs="Arial" w:hAnsi="Arial" w:ascii="Arial"/>
          <w:sz w:val="24"/>
          <w:szCs w:val="24"/>
        </w:rPr>
        <w:t xml:space="preserve">1/6 </w:t>
      </w:r>
      <w:r>
        <w:rPr>
          <w:rFonts w:cs="Arial" w:hAnsi="Arial" w:ascii="Arial"/>
          <w:sz w:val="24"/>
          <w:szCs w:val="24"/>
        </w:rPr>
        <w:t>nekretnin</w:t>
      </w:r>
      <w:r w:rsidR="00F32D7C">
        <w:rPr>
          <w:rFonts w:cs="Arial" w:hAnsi="Arial" w:ascii="Arial"/>
          <w:sz w:val="24"/>
          <w:szCs w:val="24"/>
        </w:rPr>
        <w:t>a</w:t>
      </w:r>
      <w:r>
        <w:rPr>
          <w:rFonts w:cs="Arial" w:hAnsi="Arial" w:ascii="Arial"/>
          <w:sz w:val="24"/>
          <w:szCs w:val="24"/>
        </w:rPr>
        <w:t xml:space="preserve"> i trgovačku robu koj</w:t>
      </w:r>
      <w:r w:rsidR="00F32D7C">
        <w:rPr>
          <w:rFonts w:cs="Arial" w:hAnsi="Arial" w:ascii="Arial"/>
          <w:sz w:val="24"/>
          <w:szCs w:val="24"/>
        </w:rPr>
        <w:t>a</w:t>
      </w:r>
      <w:r>
        <w:rPr>
          <w:rFonts w:cs="Arial" w:hAnsi="Arial" w:ascii="Arial"/>
          <w:sz w:val="24"/>
          <w:szCs w:val="24"/>
        </w:rPr>
        <w:t xml:space="preserve"> </w:t>
      </w:r>
      <w:r w:rsidR="00FF3D52">
        <w:rPr>
          <w:rFonts w:cs="Arial" w:hAnsi="Arial" w:ascii="Arial"/>
          <w:sz w:val="24"/>
          <w:szCs w:val="24"/>
        </w:rPr>
        <w:t xml:space="preserve">je </w:t>
      </w:r>
      <w:r>
        <w:rPr>
          <w:rFonts w:cs="Arial" w:hAnsi="Arial" w:ascii="Arial"/>
          <w:sz w:val="24"/>
          <w:szCs w:val="24"/>
        </w:rPr>
        <w:t>čin</w:t>
      </w:r>
      <w:r w:rsidR="00F32D7C">
        <w:rPr>
          <w:rFonts w:cs="Arial" w:hAnsi="Arial" w:ascii="Arial"/>
          <w:sz w:val="24"/>
          <w:szCs w:val="24"/>
        </w:rPr>
        <w:t>ila</w:t>
      </w:r>
      <w:r>
        <w:rPr>
          <w:rFonts w:cs="Arial" w:hAnsi="Arial" w:ascii="Arial"/>
          <w:sz w:val="24"/>
          <w:szCs w:val="24"/>
        </w:rPr>
        <w:t xml:space="preserve">  </w:t>
      </w:r>
      <w:r>
        <w:rPr>
          <w:rFonts w:cs="Arial" w:hAnsi="Arial" w:ascii="Arial"/>
          <w:sz w:val="24"/>
          <w:szCs w:val="24"/>
        </w:rPr>
        <w:tab/>
        <w:t>stečajnu masu</w:t>
      </w:r>
      <w:r w:rsidR="004F5709">
        <w:rPr>
          <w:rFonts w:cs="Arial" w:hAnsi="Arial" w:ascii="Arial"/>
          <w:sz w:val="24"/>
          <w:szCs w:val="24"/>
        </w:rPr>
        <w:t>.</w:t>
      </w:r>
    </w:p>
    <w:p w:rsidRDefault="00F32D7C" w:rsidP="004F5709" w:rsidR="004F5709">
      <w:pPr>
        <w:spacing w:after="120"/>
        <w:rPr>
          <w:rFonts w:hAnsiTheme="minorBidi" w:asciiTheme="minorBidi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>1.a)</w:t>
      </w:r>
      <w:r w:rsidR="009E36CB" w:rsidRPr="004F5709">
        <w:rPr>
          <w:rFonts w:hAnsiTheme="minorBidi" w:asciiTheme="minorBidi"/>
          <w:sz w:val="24"/>
          <w:szCs w:val="24"/>
        </w:rPr>
        <w:tab/>
      </w:r>
      <w:r w:rsidR="004F5709">
        <w:rPr>
          <w:rFonts w:hAnsiTheme="minorBidi" w:asciiTheme="minorBidi"/>
          <w:sz w:val="24"/>
          <w:szCs w:val="24"/>
        </w:rPr>
        <w:t xml:space="preserve">1/6 vlasništva nekretnina: </w:t>
      </w:r>
    </w:p>
    <w:p w:rsidRDefault="004F5709" w:rsidP="004F5709" w:rsidR="004F5709" w:rsidRPr="004F5709">
      <w:pPr>
        <w:spacing w:after="120"/>
        <w:rPr>
          <w:rFonts w:hAnsiTheme="minorBidi" w:asciiTheme="minorBidi"/>
          <w:sz w:val="24"/>
          <w:szCs w:val="24"/>
        </w:rPr>
      </w:pPr>
      <w:r>
        <w:rPr>
          <w:rFonts w:hAnsiTheme="minorBidi" w:asciiTheme="minorBidi"/>
          <w:sz w:val="24"/>
          <w:szCs w:val="24"/>
        </w:rPr>
        <w:tab/>
      </w:r>
      <w:r w:rsidRPr="004F5709">
        <w:rPr>
          <w:rFonts w:hAnsiTheme="minorBidi" w:asciiTheme="minorBidi"/>
          <w:sz w:val="24"/>
          <w:szCs w:val="24"/>
        </w:rPr>
        <w:t>Katastarska općina Zadvorsko</w:t>
      </w:r>
      <w:r>
        <w:rPr>
          <w:rFonts w:hAnsiTheme="minorBidi" w:asciiTheme="minorBidi"/>
          <w:sz w:val="24"/>
          <w:szCs w:val="24"/>
        </w:rPr>
        <w:t xml:space="preserve">,   </w:t>
      </w:r>
      <w:r w:rsidRPr="004F5709">
        <w:rPr>
          <w:rFonts w:hAnsiTheme="minorBidi" w:asciiTheme="minorBidi"/>
          <w:sz w:val="24"/>
          <w:szCs w:val="24"/>
        </w:rPr>
        <w:t>Zemljišno knjižni uložak br. 15816</w:t>
      </w:r>
    </w:p>
    <w:p w:rsidRDefault="004F5709" w:rsidP="004F5709" w:rsidR="004F5709" w:rsidRPr="004F5709">
      <w:pPr>
        <w:spacing w:after="120"/>
        <w:rPr>
          <w:rFonts w:hAnsiTheme="minorBidi" w:asciiTheme="minorBidi"/>
          <w:sz w:val="24"/>
          <w:szCs w:val="24"/>
        </w:rPr>
      </w:pPr>
      <w:r w:rsidRPr="004F5709">
        <w:rPr>
          <w:rFonts w:hAnsiTheme="minorBidi" w:asciiTheme="minorBidi"/>
          <w:sz w:val="24"/>
          <w:szCs w:val="24"/>
        </w:rPr>
        <w:tab/>
        <w:t>Kat. čestica 448/45  ORANICA PRIGRADSKA ODVOJAK _________850 m²</w:t>
      </w:r>
    </w:p>
    <w:p w:rsidRDefault="004F5709" w:rsidP="004F5709" w:rsidR="004F5709" w:rsidRPr="004F5709">
      <w:pPr>
        <w:spacing w:after="120"/>
        <w:rPr>
          <w:rFonts w:hAnsiTheme="minorBidi" w:asciiTheme="minorBidi"/>
          <w:sz w:val="24"/>
          <w:szCs w:val="24"/>
        </w:rPr>
      </w:pPr>
      <w:r w:rsidRPr="004F5709">
        <w:rPr>
          <w:rFonts w:hAnsiTheme="minorBidi" w:asciiTheme="minorBidi"/>
          <w:sz w:val="24"/>
          <w:szCs w:val="24"/>
        </w:rPr>
        <w:tab/>
        <w:t>Kat. čestica 448/49  ORANICA BREG POVRŠINE _______________575 m²</w:t>
      </w:r>
    </w:p>
    <w:p w:rsidRDefault="004F5709" w:rsidP="004F5709" w:rsidR="004F5709" w:rsidRPr="004F5709">
      <w:pPr>
        <w:spacing w:after="120"/>
        <w:rPr>
          <w:rFonts w:hAnsiTheme="minorBidi" w:asciiTheme="minorBidi"/>
          <w:sz w:val="24"/>
          <w:szCs w:val="24"/>
        </w:rPr>
      </w:pPr>
      <w:r w:rsidRPr="004F5709">
        <w:rPr>
          <w:rFonts w:hAnsiTheme="minorBidi" w:asciiTheme="minorBidi"/>
          <w:sz w:val="24"/>
          <w:szCs w:val="24"/>
        </w:rPr>
        <w:tab/>
        <w:t>Kat. čestica 448/50  PUT PRIGRADSKA ODVOJAK IV____________493 m²</w:t>
      </w:r>
    </w:p>
    <w:p w:rsidRDefault="004F5709" w:rsidP="004F5709" w:rsidR="004F5709" w:rsidRPr="004F5709">
      <w:pPr>
        <w:pBdr>
          <w:bottom w:space="1" w:sz="4" w:color="auto" w:val="single"/>
        </w:pBdr>
        <w:spacing w:after="120"/>
        <w:rPr>
          <w:rFonts w:hAnsiTheme="minorBidi" w:asciiTheme="minorBidi"/>
          <w:sz w:val="24"/>
          <w:szCs w:val="24"/>
        </w:rPr>
      </w:pPr>
      <w:r w:rsidRPr="004F5709">
        <w:rPr>
          <w:rFonts w:hAnsiTheme="minorBidi" w:asciiTheme="minorBidi"/>
          <w:sz w:val="24"/>
          <w:szCs w:val="24"/>
        </w:rPr>
        <w:tab/>
        <w:t>Kat. čestica 448/53  ORANICA BREG</w:t>
      </w:r>
      <w:r>
        <w:rPr>
          <w:rFonts w:hAnsiTheme="minorBidi" w:asciiTheme="minorBidi"/>
          <w:sz w:val="24"/>
          <w:szCs w:val="24"/>
        </w:rPr>
        <w:t xml:space="preserve"> </w:t>
      </w:r>
      <w:r w:rsidRPr="004F5709">
        <w:rPr>
          <w:rFonts w:hAnsiTheme="minorBidi" w:asciiTheme="minorBidi"/>
          <w:sz w:val="24"/>
          <w:szCs w:val="24"/>
        </w:rPr>
        <w:t>________________________1233 m²</w:t>
      </w:r>
    </w:p>
    <w:p w:rsidRDefault="004F5709" w:rsidP="004F5709" w:rsidR="004F5709" w:rsidRPr="004F5709">
      <w:pPr>
        <w:spacing w:after="120"/>
        <w:rPr>
          <w:rFonts w:hAnsiTheme="minorBidi" w:asciiTheme="minorBidi"/>
          <w:sz w:val="24"/>
          <w:szCs w:val="24"/>
        </w:rPr>
      </w:pPr>
      <w:r w:rsidRPr="004F5709">
        <w:rPr>
          <w:rFonts w:hAnsiTheme="minorBidi" w:asciiTheme="minorBidi"/>
          <w:sz w:val="24"/>
          <w:szCs w:val="24"/>
        </w:rPr>
        <w:tab/>
      </w:r>
      <w:r w:rsidRPr="004F5709">
        <w:rPr>
          <w:rFonts w:hAnsiTheme="minorBidi" w:asciiTheme="minorBidi"/>
          <w:sz w:val="24"/>
          <w:szCs w:val="24"/>
        </w:rPr>
        <w:tab/>
      </w:r>
      <w:r w:rsidRPr="004F5709">
        <w:rPr>
          <w:rFonts w:hAnsiTheme="minorBidi" w:asciiTheme="minorBidi"/>
          <w:sz w:val="24"/>
          <w:szCs w:val="24"/>
        </w:rPr>
        <w:tab/>
      </w:r>
      <w:r w:rsidRPr="004F5709">
        <w:rPr>
          <w:rFonts w:hAnsiTheme="minorBidi" w:asciiTheme="minorBidi"/>
          <w:sz w:val="24"/>
          <w:szCs w:val="24"/>
        </w:rPr>
        <w:tab/>
      </w:r>
      <w:r w:rsidRPr="004F5709">
        <w:rPr>
          <w:rFonts w:hAnsiTheme="minorBidi" w:asciiTheme="minorBidi"/>
          <w:sz w:val="24"/>
          <w:szCs w:val="24"/>
        </w:rPr>
        <w:tab/>
      </w:r>
      <w:r w:rsidRPr="004F5709">
        <w:rPr>
          <w:rFonts w:hAnsiTheme="minorBidi" w:asciiTheme="minorBidi"/>
          <w:sz w:val="24"/>
          <w:szCs w:val="24"/>
        </w:rPr>
        <w:tab/>
      </w:r>
      <w:r w:rsidRPr="004F5709">
        <w:rPr>
          <w:rFonts w:hAnsiTheme="minorBidi" w:asciiTheme="minorBidi"/>
          <w:sz w:val="24"/>
          <w:szCs w:val="24"/>
        </w:rPr>
        <w:tab/>
      </w:r>
      <w:r w:rsidRPr="004F5709">
        <w:rPr>
          <w:rFonts w:hAnsiTheme="minorBidi" w:asciiTheme="minorBidi"/>
          <w:sz w:val="24"/>
          <w:szCs w:val="24"/>
        </w:rPr>
        <w:tab/>
        <w:t>Ukupno :</w:t>
      </w:r>
      <w:r w:rsidRPr="004F5709">
        <w:rPr>
          <w:rFonts w:hAnsiTheme="minorBidi" w:asciiTheme="minorBidi"/>
          <w:sz w:val="24"/>
          <w:szCs w:val="24"/>
        </w:rPr>
        <w:tab/>
      </w:r>
      <w:r w:rsidRPr="004F5709">
        <w:rPr>
          <w:rFonts w:hAnsiTheme="minorBidi" w:asciiTheme="minorBidi"/>
          <w:sz w:val="24"/>
          <w:szCs w:val="24"/>
        </w:rPr>
        <w:tab/>
        <w:t xml:space="preserve">   3151 m²</w:t>
      </w:r>
    </w:p>
    <w:p w:rsidRDefault="004F5709" w:rsidP="009E36CB" w:rsidR="00F32D7C" w:rsidRPr="004F5709">
      <w:pPr>
        <w:spacing w:lineRule="auto" w:line="240" w:after="120" w:before="120"/>
        <w:jc w:val="both"/>
        <w:rPr>
          <w:rFonts w:hAnsiTheme="minorBidi" w:asciiTheme="minorBidi"/>
          <w:sz w:val="24"/>
          <w:szCs w:val="24"/>
        </w:rPr>
      </w:pPr>
      <w:r>
        <w:rPr>
          <w:rFonts w:hAnsiTheme="minorBidi" w:asciiTheme="minorBidi"/>
          <w:sz w:val="24"/>
          <w:szCs w:val="24"/>
        </w:rPr>
        <w:tab/>
        <w:t>Navedene nekretnine prodaju se temeljem članka 158. SZ-a.</w:t>
      </w:r>
    </w:p>
    <w:p w:rsidRDefault="00F32D7C" w:rsidP="009E36CB" w:rsidR="00F32D7C">
      <w:pPr>
        <w:spacing w:lineRule="auto" w:line="240" w:after="120" w:before="120"/>
        <w:jc w:val="both"/>
        <w:rPr>
          <w:rFonts w:cs="Arial" w:hAnsi="Arial" w:ascii="Arial"/>
          <w:sz w:val="24"/>
          <w:szCs w:val="24"/>
        </w:rPr>
      </w:pPr>
    </w:p>
    <w:p w:rsidRDefault="004F5709" w:rsidP="004F5709" w:rsidR="00F32D7C">
      <w:pPr>
        <w:spacing w:lineRule="auto" w:line="240" w:after="120" w:before="120"/>
        <w:jc w:val="both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>1.b)</w:t>
      </w:r>
      <w:r>
        <w:rPr>
          <w:rFonts w:cs="Arial" w:hAnsi="Arial" w:ascii="Arial"/>
          <w:sz w:val="24"/>
          <w:szCs w:val="24"/>
        </w:rPr>
        <w:tab/>
        <w:t xml:space="preserve">Trgovačka roba, suvenir torbe, zaliha od 500 komada, prodavana je po </w:t>
      </w:r>
      <w:r>
        <w:rPr>
          <w:rFonts w:cs="Arial" w:hAnsi="Arial" w:ascii="Arial"/>
          <w:sz w:val="24"/>
          <w:szCs w:val="24"/>
        </w:rPr>
        <w:tab/>
        <w:t xml:space="preserve">utvrđenim cijenama na skupštini vjerovnika od 03. prosinca 2014.g. </w:t>
      </w:r>
      <w:r>
        <w:rPr>
          <w:rFonts w:cs="Arial" w:hAnsi="Arial" w:ascii="Arial"/>
          <w:sz w:val="24"/>
          <w:szCs w:val="24"/>
        </w:rPr>
        <w:tab/>
        <w:t>Oglašavanje prodaje nije dalo rezultata.</w:t>
      </w:r>
    </w:p>
    <w:p w:rsidRDefault="004F5709" w:rsidP="009E36CB" w:rsidR="004F5709">
      <w:pPr>
        <w:spacing w:lineRule="auto" w:line="240" w:after="120" w:before="120"/>
        <w:jc w:val="both"/>
        <w:rPr>
          <w:rFonts w:cs="Arial" w:hAnsi="Arial" w:ascii="Arial"/>
          <w:sz w:val="24"/>
          <w:szCs w:val="24"/>
        </w:rPr>
      </w:pPr>
    </w:p>
    <w:p w:rsidRDefault="009E36CB" w:rsidP="009E36CB" w:rsidR="009E36CB">
      <w:pPr>
        <w:spacing w:lineRule="auto" w:line="240" w:after="120" w:before="120"/>
        <w:jc w:val="both"/>
        <w:rPr>
          <w:rFonts w:cs="Arial" w:hAnsi="Arial" w:ascii="Arial"/>
        </w:rPr>
      </w:pPr>
      <w:r>
        <w:rPr>
          <w:rFonts w:cs="Arial" w:hAnsi="Arial" w:ascii="Arial"/>
          <w:b/>
          <w:bCs/>
        </w:rPr>
        <w:t>2.</w:t>
      </w:r>
      <w:r>
        <w:rPr>
          <w:rFonts w:cs="Arial" w:hAnsi="Arial" w:ascii="Arial"/>
        </w:rPr>
        <w:t xml:space="preserve"> dati podatak koji su predmeti stečajne mase unovčeni i u kojem iznosu </w:t>
      </w:r>
    </w:p>
    <w:p w:rsidRDefault="009E36CB" w:rsidP="004B1FD3" w:rsidR="009E36CB">
      <w:pPr>
        <w:spacing w:lineRule="auto" w:line="240" w:after="120" w:before="120"/>
        <w:ind w:hanging="737" w:left="737"/>
        <w:jc w:val="both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</w:rPr>
        <w:tab/>
      </w:r>
      <w:r w:rsidR="004B1FD3" w:rsidRPr="00625DC1">
        <w:rPr>
          <w:rFonts w:cs="Arial" w:hAnsi="Arial" w:ascii="Arial"/>
          <w:sz w:val="24"/>
          <w:szCs w:val="24"/>
        </w:rPr>
        <w:t>Unovčenje nekretnina je u tijeku.</w:t>
      </w:r>
    </w:p>
    <w:p w:rsidRDefault="00625DC1" w:rsidP="004B1FD3" w:rsidR="00625DC1" w:rsidRPr="00625DC1">
      <w:pPr>
        <w:spacing w:lineRule="auto" w:line="240" w:after="120" w:before="120"/>
        <w:ind w:hanging="737" w:left="737"/>
        <w:jc w:val="both"/>
        <w:rPr>
          <w:rFonts w:cs="Arial" w:hAnsi="Arial" w:ascii="Arial"/>
          <w:sz w:val="24"/>
          <w:szCs w:val="24"/>
        </w:rPr>
      </w:pPr>
    </w:p>
    <w:p w:rsidRDefault="009E36CB" w:rsidP="009E36CB" w:rsidR="009E36CB">
      <w:pPr>
        <w:spacing w:lineRule="auto" w:line="240" w:after="120" w:before="120"/>
        <w:jc w:val="both"/>
        <w:rPr>
          <w:rFonts w:cs="Arial" w:hAnsi="Arial" w:ascii="Arial"/>
        </w:rPr>
      </w:pPr>
      <w:r w:rsidRPr="004B1FD3">
        <w:rPr>
          <w:rFonts w:cs="Arial" w:hAnsi="Arial" w:ascii="Arial"/>
          <w:b/>
          <w:bCs/>
        </w:rPr>
        <w:t>3.</w:t>
      </w:r>
      <w:r>
        <w:rPr>
          <w:rFonts w:cs="Arial" w:hAnsi="Arial" w:ascii="Arial"/>
        </w:rPr>
        <w:t xml:space="preserve"> dati podatak koji predmeti stečajne mase nisu unovčeni i zbog kojeg razloga </w:t>
      </w:r>
    </w:p>
    <w:p w:rsidRDefault="004B1FD3" w:rsidP="00FF3D52" w:rsidR="004B1FD3">
      <w:pPr>
        <w:spacing w:lineRule="auto" w:line="240" w:after="120" w:before="120"/>
        <w:jc w:val="both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</w:rPr>
        <w:tab/>
      </w:r>
      <w:r w:rsidRPr="00FF3D52">
        <w:rPr>
          <w:rFonts w:cs="Arial" w:hAnsi="Arial" w:ascii="Arial"/>
          <w:sz w:val="24"/>
          <w:szCs w:val="24"/>
        </w:rPr>
        <w:t xml:space="preserve">Nije unovčena trgovačka roba, 500 komada suvenir torbi. Prilikom oglašavanja </w:t>
      </w:r>
      <w:r w:rsidR="00FF3D52">
        <w:rPr>
          <w:rFonts w:cs="Arial" w:hAnsi="Arial" w:ascii="Arial"/>
          <w:sz w:val="24"/>
          <w:szCs w:val="24"/>
        </w:rPr>
        <w:tab/>
      </w:r>
      <w:r w:rsidRPr="00FF3D52">
        <w:rPr>
          <w:rFonts w:cs="Arial" w:hAnsi="Arial" w:ascii="Arial"/>
          <w:sz w:val="24"/>
          <w:szCs w:val="24"/>
        </w:rPr>
        <w:t xml:space="preserve">po cijeni od 10 kuna, zatim po 6 kuna i na kraju po 3 kune nije bilo niti jednog </w:t>
      </w:r>
      <w:r w:rsidR="00FF3D52">
        <w:rPr>
          <w:rFonts w:cs="Arial" w:hAnsi="Arial" w:ascii="Arial"/>
          <w:sz w:val="24"/>
          <w:szCs w:val="24"/>
        </w:rPr>
        <w:tab/>
      </w:r>
      <w:r w:rsidRPr="00FF3D52">
        <w:rPr>
          <w:rFonts w:cs="Arial" w:hAnsi="Arial" w:ascii="Arial"/>
          <w:sz w:val="24"/>
          <w:szCs w:val="24"/>
        </w:rPr>
        <w:t>upita, ni pisanih ponuda prema Oglasu.</w:t>
      </w:r>
    </w:p>
    <w:p w:rsidRDefault="00625DC1" w:rsidP="00FF3D52" w:rsidR="00625DC1" w:rsidRPr="00FF3D52">
      <w:pPr>
        <w:spacing w:lineRule="auto" w:line="240" w:after="120" w:before="120"/>
        <w:jc w:val="both"/>
        <w:rPr>
          <w:rFonts w:cs="Arial" w:hAnsi="Arial" w:ascii="Arial"/>
          <w:sz w:val="24"/>
          <w:szCs w:val="24"/>
        </w:rPr>
      </w:pPr>
    </w:p>
    <w:p w:rsidRDefault="009E36CB" w:rsidP="009E36CB" w:rsidR="009E36CB">
      <w:pPr>
        <w:spacing w:lineRule="auto" w:line="240" w:after="120" w:before="120"/>
        <w:jc w:val="both"/>
        <w:rPr>
          <w:rFonts w:cs="Arial" w:hAnsi="Arial" w:ascii="Arial"/>
        </w:rPr>
      </w:pPr>
      <w:r>
        <w:rPr>
          <w:rFonts w:cs="Arial" w:hAnsi="Arial" w:ascii="Arial"/>
          <w:b/>
          <w:bCs/>
        </w:rPr>
        <w:t>4.</w:t>
      </w:r>
      <w:r>
        <w:rPr>
          <w:rFonts w:cs="Arial" w:hAnsi="Arial" w:ascii="Arial"/>
        </w:rPr>
        <w:t xml:space="preserve"> dati podatak o tome kako je ostvareno razlučno pravo, ako ono postoji </w:t>
      </w:r>
    </w:p>
    <w:p w:rsidRDefault="009E36CB" w:rsidP="004B1FD3" w:rsidR="009E36CB">
      <w:pPr>
        <w:spacing w:lineRule="auto" w:line="240" w:after="120" w:before="120"/>
        <w:jc w:val="both"/>
        <w:rPr>
          <w:rFonts w:cs="Arial" w:hAnsi="Arial" w:ascii="Arial"/>
        </w:rPr>
      </w:pPr>
      <w:r w:rsidRPr="004B1FD3">
        <w:rPr>
          <w:rFonts w:cs="Arial" w:hAnsi="Arial" w:ascii="Arial"/>
          <w:b/>
          <w:bCs/>
        </w:rPr>
        <w:t>5.</w:t>
      </w:r>
      <w:r>
        <w:rPr>
          <w:rFonts w:cs="Arial" w:hAnsi="Arial" w:ascii="Arial"/>
        </w:rPr>
        <w:t xml:space="preserve"> dati podatak o tome kako je ostvareno izlučno pravo, ako ono postoji </w:t>
      </w:r>
    </w:p>
    <w:p w:rsidRDefault="009E36CB" w:rsidP="009E36CB" w:rsidR="009E36CB">
      <w:pPr>
        <w:spacing w:lineRule="auto" w:line="240" w:after="120" w:before="120"/>
        <w:jc w:val="both"/>
        <w:rPr>
          <w:rFonts w:cs="Arial" w:hAnsi="Arial" w:ascii="Arial"/>
        </w:rPr>
      </w:pPr>
      <w:r>
        <w:rPr>
          <w:rFonts w:cs="Arial" w:hAnsi="Arial" w:ascii="Arial"/>
          <w:b/>
          <w:bCs/>
        </w:rPr>
        <w:t>6.</w:t>
      </w:r>
      <w:r>
        <w:rPr>
          <w:rFonts w:cs="Arial" w:hAnsi="Arial" w:ascii="Arial"/>
        </w:rPr>
        <w:t xml:space="preserve"> dati podatak o vjerovnicima stečajne mase i njihovom namirenju </w:t>
      </w:r>
    </w:p>
    <w:p w:rsidRDefault="004B1FD3" w:rsidP="00390709" w:rsidR="004B1FD3">
      <w:pPr>
        <w:spacing w:lineRule="auto" w:line="240" w:after="120" w:before="120"/>
        <w:jc w:val="both"/>
        <w:rPr>
          <w:rFonts w:hAnsiTheme="minorBidi" w:asciiTheme="minorBidi"/>
          <w:bCs/>
          <w:sz w:val="24"/>
          <w:szCs w:val="24"/>
        </w:rPr>
      </w:pPr>
      <w:r w:rsidRPr="004B1FD3">
        <w:rPr>
          <w:rFonts w:hAnsiTheme="minorBidi" w:asciiTheme="minorBidi"/>
          <w:bCs/>
          <w:sz w:val="24"/>
          <w:szCs w:val="24"/>
        </w:rPr>
        <w:tab/>
      </w:r>
      <w:r w:rsidR="004A276F">
        <w:rPr>
          <w:rFonts w:hAnsiTheme="minorBidi" w:asciiTheme="minorBidi"/>
          <w:bCs/>
          <w:sz w:val="24"/>
          <w:szCs w:val="24"/>
        </w:rPr>
        <w:t>Od otvaranja stečajnog postupka</w:t>
      </w:r>
      <w:r w:rsidR="00390709">
        <w:rPr>
          <w:rFonts w:hAnsiTheme="minorBidi" w:asciiTheme="minorBidi"/>
          <w:bCs/>
          <w:sz w:val="24"/>
          <w:szCs w:val="24"/>
        </w:rPr>
        <w:t xml:space="preserve"> 30. rujna 2014.g.,</w:t>
      </w:r>
      <w:r w:rsidR="004A276F">
        <w:rPr>
          <w:rFonts w:hAnsiTheme="minorBidi" w:asciiTheme="minorBidi"/>
          <w:bCs/>
          <w:sz w:val="24"/>
          <w:szCs w:val="24"/>
        </w:rPr>
        <w:t xml:space="preserve"> pa do dana pisanja ovog </w:t>
      </w:r>
      <w:r w:rsidR="00390709">
        <w:rPr>
          <w:rFonts w:hAnsiTheme="minorBidi" w:asciiTheme="minorBidi"/>
          <w:bCs/>
          <w:sz w:val="24"/>
          <w:szCs w:val="24"/>
        </w:rPr>
        <w:tab/>
      </w:r>
      <w:r w:rsidR="004A276F">
        <w:rPr>
          <w:rFonts w:hAnsiTheme="minorBidi" w:asciiTheme="minorBidi"/>
          <w:bCs/>
          <w:sz w:val="24"/>
          <w:szCs w:val="24"/>
        </w:rPr>
        <w:t>Izvješća stvoreni su slijedeći troškovi s osnova vjerovnika stečajne mase :</w:t>
      </w:r>
    </w:p>
    <w:p w:rsidRDefault="004A276F" w:rsidP="004A276F" w:rsidR="009F3B1D">
      <w:pPr>
        <w:pStyle w:val="Odlomakpopisa"/>
        <w:numPr>
          <w:ilvl w:val="0"/>
          <w:numId w:val="3"/>
        </w:numPr>
        <w:spacing w:lineRule="auto" w:line="240" w:after="120" w:before="120"/>
        <w:jc w:val="both"/>
        <w:rPr>
          <w:rFonts w:hAnsiTheme="minorBidi" w:asciiTheme="minorBidi"/>
          <w:bCs/>
          <w:sz w:val="24"/>
          <w:szCs w:val="24"/>
        </w:rPr>
      </w:pPr>
      <w:r>
        <w:rPr>
          <w:rFonts w:hAnsiTheme="minorBidi" w:asciiTheme="minorBidi"/>
          <w:bCs/>
          <w:sz w:val="24"/>
          <w:szCs w:val="24"/>
        </w:rPr>
        <w:t>Troškovi vođenja knjigovodstva _________________7.500,00 kuna</w:t>
      </w:r>
    </w:p>
    <w:p w:rsidRDefault="004A276F" w:rsidP="004A276F" w:rsidR="004A276F">
      <w:pPr>
        <w:pStyle w:val="Odlomakpopisa"/>
        <w:numPr>
          <w:ilvl w:val="0"/>
          <w:numId w:val="3"/>
        </w:numPr>
        <w:spacing w:lineRule="auto" w:line="240" w:after="120" w:before="120"/>
        <w:jc w:val="both"/>
        <w:rPr>
          <w:rFonts w:hAnsiTheme="minorBidi" w:asciiTheme="minorBidi"/>
          <w:bCs/>
          <w:sz w:val="24"/>
          <w:szCs w:val="24"/>
        </w:rPr>
      </w:pPr>
      <w:r>
        <w:rPr>
          <w:rFonts w:hAnsiTheme="minorBidi" w:asciiTheme="minorBidi"/>
          <w:bCs/>
          <w:sz w:val="24"/>
          <w:szCs w:val="24"/>
        </w:rPr>
        <w:t>Izrada elaborata procjene nekretnine, bruto________3.000,00 kuna</w:t>
      </w:r>
    </w:p>
    <w:p w:rsidRDefault="004A276F" w:rsidP="0022705C" w:rsidR="004A276F" w:rsidRPr="0022705C">
      <w:pPr>
        <w:pStyle w:val="Odlomakpopisa"/>
        <w:numPr>
          <w:ilvl w:val="0"/>
          <w:numId w:val="3"/>
        </w:numPr>
        <w:spacing w:lineRule="auto" w:line="240" w:after="120" w:before="120"/>
        <w:jc w:val="both"/>
        <w:rPr>
          <w:rFonts w:hAnsiTheme="minorBidi" w:asciiTheme="minorBidi"/>
          <w:bCs/>
          <w:sz w:val="24"/>
          <w:szCs w:val="24"/>
        </w:rPr>
      </w:pPr>
      <w:r w:rsidRPr="0022705C">
        <w:rPr>
          <w:rFonts w:hAnsiTheme="minorBidi" w:asciiTheme="minorBidi"/>
          <w:bCs/>
          <w:sz w:val="24"/>
          <w:szCs w:val="24"/>
        </w:rPr>
        <w:t>Javni bilježnik, otvaranje ponuda</w:t>
      </w:r>
      <w:r w:rsidR="0022705C" w:rsidRPr="0022705C">
        <w:rPr>
          <w:rFonts w:hAnsiTheme="minorBidi" w:asciiTheme="minorBidi"/>
          <w:bCs/>
          <w:sz w:val="24"/>
          <w:szCs w:val="24"/>
        </w:rPr>
        <w:t>,</w:t>
      </w:r>
      <w:r w:rsidR="0022705C">
        <w:rPr>
          <w:rFonts w:hAnsiTheme="minorBidi" w:asciiTheme="minorBidi"/>
          <w:bCs/>
          <w:sz w:val="24"/>
          <w:szCs w:val="24"/>
        </w:rPr>
        <w:t xml:space="preserve"> 16. 9. 2016.g. _</w:t>
      </w:r>
      <w:r w:rsidRPr="0022705C">
        <w:rPr>
          <w:rFonts w:hAnsiTheme="minorBidi" w:asciiTheme="minorBidi"/>
          <w:bCs/>
          <w:sz w:val="24"/>
          <w:szCs w:val="24"/>
        </w:rPr>
        <w:t>___1.100,00 kuna</w:t>
      </w:r>
    </w:p>
    <w:p w:rsidRDefault="004A276F" w:rsidP="0022705C" w:rsidR="004A276F">
      <w:pPr>
        <w:pStyle w:val="Odlomakpopisa"/>
        <w:numPr>
          <w:ilvl w:val="0"/>
          <w:numId w:val="3"/>
        </w:numPr>
        <w:spacing w:lineRule="auto" w:line="240" w:after="120" w:before="120"/>
        <w:jc w:val="both"/>
        <w:rPr>
          <w:rFonts w:hAnsiTheme="minorBidi" w:asciiTheme="minorBidi"/>
          <w:bCs/>
          <w:sz w:val="24"/>
          <w:szCs w:val="24"/>
        </w:rPr>
      </w:pPr>
      <w:r>
        <w:rPr>
          <w:rFonts w:hAnsiTheme="minorBidi" w:asciiTheme="minorBidi"/>
          <w:bCs/>
          <w:sz w:val="24"/>
          <w:szCs w:val="24"/>
        </w:rPr>
        <w:lastRenderedPageBreak/>
        <w:t>Putni troškovi stečajnog upravitelja, bruto</w:t>
      </w:r>
      <w:r w:rsidR="0022705C">
        <w:rPr>
          <w:rFonts w:hAnsiTheme="minorBidi" w:asciiTheme="minorBidi"/>
          <w:bCs/>
          <w:sz w:val="24"/>
          <w:szCs w:val="24"/>
        </w:rPr>
        <w:t xml:space="preserve"> _</w:t>
      </w:r>
      <w:r>
        <w:rPr>
          <w:rFonts w:hAnsiTheme="minorBidi" w:asciiTheme="minorBidi"/>
          <w:bCs/>
          <w:sz w:val="24"/>
          <w:szCs w:val="24"/>
        </w:rPr>
        <w:t>________</w:t>
      </w:r>
      <w:r w:rsidR="00390709">
        <w:rPr>
          <w:rFonts w:hAnsiTheme="minorBidi" w:asciiTheme="minorBidi"/>
          <w:bCs/>
          <w:sz w:val="24"/>
          <w:szCs w:val="24"/>
        </w:rPr>
        <w:t>2.066,21</w:t>
      </w:r>
      <w:r>
        <w:rPr>
          <w:rFonts w:hAnsiTheme="minorBidi" w:asciiTheme="minorBidi"/>
          <w:bCs/>
          <w:sz w:val="24"/>
          <w:szCs w:val="24"/>
        </w:rPr>
        <w:t xml:space="preserve"> kuna</w:t>
      </w:r>
    </w:p>
    <w:p w:rsidRDefault="004A276F" w:rsidP="00324F49" w:rsidR="004A276F">
      <w:pPr>
        <w:pStyle w:val="Odlomakpopisa"/>
        <w:numPr>
          <w:ilvl w:val="0"/>
          <w:numId w:val="3"/>
        </w:numPr>
        <w:spacing w:lineRule="auto" w:line="240" w:after="120" w:before="120"/>
        <w:jc w:val="both"/>
        <w:rPr>
          <w:rFonts w:hAnsiTheme="minorBidi" w:asciiTheme="minorBidi"/>
          <w:bCs/>
          <w:sz w:val="24"/>
          <w:szCs w:val="24"/>
        </w:rPr>
      </w:pPr>
      <w:r>
        <w:rPr>
          <w:rFonts w:hAnsiTheme="minorBidi" w:asciiTheme="minorBidi"/>
          <w:bCs/>
          <w:sz w:val="24"/>
          <w:szCs w:val="24"/>
        </w:rPr>
        <w:t>Poštarina, biljezi, izrada pečata i sl.</w:t>
      </w:r>
      <w:r w:rsidR="00324F49">
        <w:rPr>
          <w:rFonts w:hAnsiTheme="minorBidi" w:asciiTheme="minorBidi"/>
          <w:bCs/>
          <w:sz w:val="24"/>
          <w:szCs w:val="24"/>
        </w:rPr>
        <w:t xml:space="preserve"> </w:t>
      </w:r>
      <w:r>
        <w:rPr>
          <w:rFonts w:hAnsiTheme="minorBidi" w:asciiTheme="minorBidi"/>
          <w:bCs/>
          <w:sz w:val="24"/>
          <w:szCs w:val="24"/>
        </w:rPr>
        <w:t>_______________</w:t>
      </w:r>
      <w:r w:rsidR="00324F49">
        <w:rPr>
          <w:rFonts w:hAnsiTheme="minorBidi" w:asciiTheme="minorBidi"/>
          <w:bCs/>
          <w:sz w:val="24"/>
          <w:szCs w:val="24"/>
        </w:rPr>
        <w:t>225,50 kuna</w:t>
      </w:r>
    </w:p>
    <w:p w:rsidRDefault="004A276F" w:rsidP="00324F49" w:rsidR="004A276F" w:rsidRPr="004A276F">
      <w:pPr>
        <w:pStyle w:val="Odlomakpopisa"/>
        <w:numPr>
          <w:ilvl w:val="0"/>
          <w:numId w:val="3"/>
        </w:numPr>
        <w:spacing w:lineRule="auto" w:line="240" w:after="120" w:before="120"/>
        <w:jc w:val="both"/>
        <w:rPr>
          <w:rFonts w:hAnsiTheme="minorBidi" w:asciiTheme="minorBidi"/>
          <w:bCs/>
          <w:sz w:val="24"/>
          <w:szCs w:val="24"/>
        </w:rPr>
      </w:pPr>
      <w:r>
        <w:rPr>
          <w:rFonts w:hAnsiTheme="minorBidi" w:asciiTheme="minorBidi"/>
          <w:bCs/>
          <w:sz w:val="24"/>
          <w:szCs w:val="24"/>
        </w:rPr>
        <w:t>Bankovne naknade</w:t>
      </w:r>
      <w:r w:rsidR="00324F49">
        <w:rPr>
          <w:rFonts w:hAnsiTheme="minorBidi" w:asciiTheme="minorBidi"/>
          <w:bCs/>
          <w:sz w:val="24"/>
          <w:szCs w:val="24"/>
        </w:rPr>
        <w:t>_</w:t>
      </w:r>
      <w:r>
        <w:rPr>
          <w:rFonts w:hAnsiTheme="minorBidi" w:asciiTheme="minorBidi"/>
          <w:bCs/>
          <w:sz w:val="24"/>
          <w:szCs w:val="24"/>
        </w:rPr>
        <w:t>___________________________</w:t>
      </w:r>
      <w:r w:rsidR="00324F49">
        <w:rPr>
          <w:rFonts w:hAnsiTheme="minorBidi" w:asciiTheme="minorBidi"/>
          <w:bCs/>
          <w:sz w:val="24"/>
          <w:szCs w:val="24"/>
        </w:rPr>
        <w:t>115,00 kuna</w:t>
      </w:r>
    </w:p>
    <w:p w:rsidRDefault="00324F49" w:rsidP="00390709" w:rsidR="004A276F" w:rsidRPr="00324F49">
      <w:pPr>
        <w:spacing w:lineRule="auto" w:line="240" w:after="120" w:before="120"/>
        <w:jc w:val="both"/>
        <w:rPr>
          <w:rFonts w:hAnsiTheme="minorBidi" w:asciiTheme="minorBidi"/>
          <w:b/>
          <w:sz w:val="24"/>
          <w:szCs w:val="24"/>
        </w:rPr>
      </w:pPr>
      <w:r>
        <w:rPr>
          <w:rFonts w:hAnsiTheme="minorBidi" w:asciiTheme="minorBidi"/>
          <w:bCs/>
          <w:sz w:val="24"/>
          <w:szCs w:val="24"/>
        </w:rPr>
        <w:tab/>
        <w:t xml:space="preserve">Do 24.10.2016. g. stvoreni su </w:t>
      </w:r>
      <w:r w:rsidRPr="00324F49">
        <w:rPr>
          <w:rFonts w:hAnsiTheme="minorBidi" w:asciiTheme="minorBidi"/>
          <w:b/>
          <w:sz w:val="24"/>
          <w:szCs w:val="24"/>
        </w:rPr>
        <w:t xml:space="preserve">troškovi vjerovnika stečajne mase od  </w:t>
      </w:r>
      <w:r>
        <w:rPr>
          <w:rFonts w:hAnsiTheme="minorBidi" w:asciiTheme="minorBidi"/>
          <w:b/>
          <w:sz w:val="24"/>
          <w:szCs w:val="24"/>
        </w:rPr>
        <w:tab/>
      </w:r>
      <w:r w:rsidRPr="00324F49">
        <w:rPr>
          <w:rFonts w:hAnsiTheme="minorBidi" w:asciiTheme="minorBidi"/>
          <w:b/>
          <w:sz w:val="24"/>
          <w:szCs w:val="24"/>
        </w:rPr>
        <w:t>1</w:t>
      </w:r>
      <w:r w:rsidR="00390709">
        <w:rPr>
          <w:rFonts w:hAnsiTheme="minorBidi" w:asciiTheme="minorBidi"/>
          <w:b/>
          <w:sz w:val="24"/>
          <w:szCs w:val="24"/>
        </w:rPr>
        <w:t>4.006,71</w:t>
      </w:r>
      <w:r w:rsidRPr="00324F49">
        <w:rPr>
          <w:rFonts w:hAnsiTheme="minorBidi" w:asciiTheme="minorBidi"/>
          <w:b/>
          <w:sz w:val="24"/>
          <w:szCs w:val="24"/>
        </w:rPr>
        <w:t xml:space="preserve"> k</w:t>
      </w:r>
      <w:r>
        <w:rPr>
          <w:rFonts w:hAnsiTheme="minorBidi" w:asciiTheme="minorBidi"/>
          <w:b/>
          <w:sz w:val="24"/>
          <w:szCs w:val="24"/>
        </w:rPr>
        <w:t>u</w:t>
      </w:r>
      <w:r w:rsidRPr="00324F49">
        <w:rPr>
          <w:rFonts w:hAnsiTheme="minorBidi" w:asciiTheme="minorBidi"/>
          <w:b/>
          <w:sz w:val="24"/>
          <w:szCs w:val="24"/>
        </w:rPr>
        <w:t>n</w:t>
      </w:r>
      <w:r>
        <w:rPr>
          <w:rFonts w:hAnsiTheme="minorBidi" w:asciiTheme="minorBidi"/>
          <w:b/>
          <w:sz w:val="24"/>
          <w:szCs w:val="24"/>
        </w:rPr>
        <w:t>a.</w:t>
      </w:r>
    </w:p>
    <w:p w:rsidRDefault="00324F49" w:rsidP="009F3B1D" w:rsidR="00324F49">
      <w:pPr>
        <w:spacing w:lineRule="auto" w:line="240" w:after="120" w:before="120"/>
        <w:jc w:val="both"/>
        <w:rPr>
          <w:rFonts w:hAnsiTheme="minorBidi" w:asciiTheme="minorBidi"/>
          <w:bCs/>
          <w:sz w:val="24"/>
          <w:szCs w:val="24"/>
        </w:rPr>
      </w:pPr>
    </w:p>
    <w:p w:rsidRDefault="009E36CB" w:rsidP="009E36CB" w:rsidR="009E36CB">
      <w:pPr>
        <w:spacing w:lineRule="auto" w:line="240" w:after="120" w:before="120"/>
        <w:jc w:val="both"/>
        <w:rPr>
          <w:rFonts w:cs="Arial" w:hAnsi="Arial" w:ascii="Arial"/>
        </w:rPr>
      </w:pPr>
      <w:r w:rsidRPr="00324F49">
        <w:rPr>
          <w:rFonts w:cs="Arial" w:hAnsi="Arial" w:ascii="Arial"/>
          <w:b/>
          <w:bCs/>
        </w:rPr>
        <w:t>7.</w:t>
      </w:r>
      <w:r>
        <w:rPr>
          <w:rFonts w:cs="Arial" w:hAnsi="Arial" w:ascii="Arial"/>
        </w:rPr>
        <w:t xml:space="preserve"> dati podatak o isplatama plaća radnika ako su nastavili s radom nakon otvaranja stečajnoga </w:t>
      </w:r>
      <w:r>
        <w:rPr>
          <w:rFonts w:cs="Arial" w:hAnsi="Arial" w:ascii="Arial"/>
        </w:rPr>
        <w:tab/>
        <w:t>postupka</w:t>
      </w:r>
    </w:p>
    <w:p w:rsidRDefault="009E36CB" w:rsidP="009E36CB" w:rsidR="009E36CB">
      <w:pPr>
        <w:spacing w:lineRule="auto" w:line="240" w:after="120" w:before="120"/>
        <w:jc w:val="both"/>
        <w:rPr>
          <w:rFonts w:cs="Arial" w:hAnsi="Arial" w:ascii="Arial"/>
        </w:rPr>
      </w:pPr>
      <w:r w:rsidRPr="00625DC1">
        <w:rPr>
          <w:rFonts w:cs="Arial" w:hAnsi="Arial" w:ascii="Arial"/>
          <w:b/>
          <w:bCs/>
        </w:rPr>
        <w:t>8.</w:t>
      </w:r>
      <w:r>
        <w:rPr>
          <w:rFonts w:cs="Arial" w:hAnsi="Arial" w:ascii="Arial"/>
        </w:rPr>
        <w:t xml:space="preserve"> dati podatak o namirenju stečajnih vjerovnika (diobe). </w:t>
      </w:r>
    </w:p>
    <w:p w:rsidRDefault="009F3B1D" w:rsidP="009F3B1D" w:rsidR="009F3B1D">
      <w:pPr>
        <w:spacing w:lineRule="auto" w:line="240" w:after="120" w:before="120"/>
        <w:jc w:val="both"/>
        <w:rPr>
          <w:rFonts w:hAnsiTheme="minorBidi" w:asciiTheme="minorBidi"/>
          <w:bCs/>
          <w:sz w:val="24"/>
          <w:szCs w:val="24"/>
        </w:rPr>
      </w:pPr>
      <w:r>
        <w:rPr>
          <w:rFonts w:hAnsiTheme="minorBidi" w:asciiTheme="minorBidi"/>
          <w:bCs/>
          <w:sz w:val="24"/>
          <w:szCs w:val="24"/>
        </w:rPr>
        <w:tab/>
        <w:t xml:space="preserve">Temeljem Rješenja od 03. prosinca 2014.g. utvrđene su tražbine drugih viših </w:t>
      </w:r>
      <w:r>
        <w:rPr>
          <w:rFonts w:hAnsiTheme="minorBidi" w:asciiTheme="minorBidi"/>
          <w:bCs/>
          <w:sz w:val="24"/>
          <w:szCs w:val="24"/>
        </w:rPr>
        <w:tab/>
        <w:t>ispatnih redova</w:t>
      </w:r>
      <w:r w:rsidRPr="004B1FD3">
        <w:rPr>
          <w:rFonts w:hAnsiTheme="minorBidi" w:asciiTheme="minorBidi"/>
          <w:bCs/>
          <w:sz w:val="24"/>
          <w:szCs w:val="24"/>
        </w:rPr>
        <w:t xml:space="preserve"> </w:t>
      </w:r>
      <w:r>
        <w:rPr>
          <w:rFonts w:hAnsiTheme="minorBidi" w:asciiTheme="minorBidi"/>
          <w:bCs/>
          <w:sz w:val="24"/>
          <w:szCs w:val="24"/>
        </w:rPr>
        <w:t>i to :</w:t>
      </w:r>
    </w:p>
    <w:p w:rsidRDefault="009F3B1D" w:rsidP="009F3B1D" w:rsidR="009F3B1D">
      <w:pPr>
        <w:pStyle w:val="Odlomakpopisa"/>
        <w:numPr>
          <w:ilvl w:val="0"/>
          <w:numId w:val="2"/>
        </w:numPr>
        <w:spacing w:lineRule="auto" w:line="240" w:after="120" w:before="120"/>
        <w:jc w:val="both"/>
        <w:rPr>
          <w:rFonts w:hAnsiTheme="minorBidi" w:asciiTheme="minorBidi"/>
          <w:bCs/>
          <w:sz w:val="24"/>
          <w:szCs w:val="24"/>
        </w:rPr>
      </w:pPr>
      <w:r>
        <w:rPr>
          <w:rFonts w:hAnsiTheme="minorBidi" w:asciiTheme="minorBidi"/>
          <w:bCs/>
          <w:sz w:val="24"/>
          <w:szCs w:val="24"/>
        </w:rPr>
        <w:t>MIN. FINAN. R.H., Porezna uprava, Područni ured Zagreb__115.918,67 kn</w:t>
      </w:r>
    </w:p>
    <w:p w:rsidRDefault="009F3B1D" w:rsidP="009F3B1D" w:rsidR="009F3B1D" w:rsidRPr="009F3B1D">
      <w:pPr>
        <w:pStyle w:val="Odlomakpopisa"/>
        <w:numPr>
          <w:ilvl w:val="0"/>
          <w:numId w:val="2"/>
        </w:numPr>
        <w:spacing w:lineRule="auto" w:line="240" w:after="120" w:before="120"/>
        <w:jc w:val="both"/>
        <w:rPr>
          <w:rFonts w:hAnsiTheme="minorBidi" w:asciiTheme="minorBidi"/>
          <w:bCs/>
          <w:sz w:val="24"/>
          <w:szCs w:val="24"/>
        </w:rPr>
      </w:pPr>
      <w:r>
        <w:rPr>
          <w:rFonts w:hAnsiTheme="minorBidi" w:asciiTheme="minorBidi"/>
          <w:bCs/>
          <w:sz w:val="24"/>
          <w:szCs w:val="24"/>
        </w:rPr>
        <w:t>Financijska agencija __________________________________1.963,17 kn</w:t>
      </w:r>
    </w:p>
    <w:p w:rsidRDefault="009F3B1D" w:rsidP="009F3B1D" w:rsidR="009F3B1D" w:rsidRPr="004B1FD3">
      <w:pPr>
        <w:spacing w:lineRule="auto" w:line="240" w:after="120" w:before="120"/>
        <w:jc w:val="both"/>
        <w:rPr>
          <w:rFonts w:hAnsiTheme="minorBidi" w:asciiTheme="minorBidi"/>
          <w:bCs/>
          <w:sz w:val="24"/>
          <w:szCs w:val="24"/>
        </w:rPr>
      </w:pPr>
      <w:r>
        <w:rPr>
          <w:rFonts w:hAnsiTheme="minorBidi" w:asciiTheme="minorBidi"/>
          <w:bCs/>
          <w:sz w:val="24"/>
          <w:szCs w:val="24"/>
        </w:rPr>
        <w:tab/>
        <w:t xml:space="preserve">Do pisanja ovog Izvješća nije unovčena stečajna masa i vjerovnici nisu </w:t>
      </w:r>
      <w:r>
        <w:rPr>
          <w:rFonts w:hAnsiTheme="minorBidi" w:asciiTheme="minorBidi"/>
          <w:bCs/>
          <w:sz w:val="24"/>
          <w:szCs w:val="24"/>
        </w:rPr>
        <w:tab/>
        <w:t>namirivani</w:t>
      </w:r>
      <w:r w:rsidR="00625DC1">
        <w:rPr>
          <w:rFonts w:hAnsiTheme="minorBidi" w:asciiTheme="minorBidi"/>
          <w:bCs/>
          <w:sz w:val="24"/>
          <w:szCs w:val="24"/>
        </w:rPr>
        <w:t>.</w:t>
      </w:r>
      <w:r>
        <w:rPr>
          <w:rFonts w:hAnsiTheme="minorBidi" w:asciiTheme="minorBidi"/>
          <w:bCs/>
          <w:sz w:val="24"/>
          <w:szCs w:val="24"/>
        </w:rPr>
        <w:t xml:space="preserve"> </w:t>
      </w:r>
    </w:p>
    <w:p w:rsidRDefault="009F3B1D" w:rsidP="009E36CB" w:rsidR="009F3B1D">
      <w:pPr>
        <w:spacing w:lineRule="auto" w:line="240" w:after="120" w:before="120"/>
        <w:jc w:val="both"/>
        <w:rPr>
          <w:rFonts w:cs="Arial" w:hAnsi="Arial" w:ascii="Arial"/>
        </w:rPr>
      </w:pPr>
    </w:p>
    <w:p w:rsidRDefault="009E36CB" w:rsidP="009E36CB" w:rsidR="009E36CB">
      <w:pPr>
        <w:spacing w:lineRule="auto" w:line="240" w:after="120" w:before="120"/>
        <w:jc w:val="both"/>
        <w:rPr>
          <w:rFonts w:cs="Arial" w:hAnsi="Arial" w:ascii="Arial"/>
        </w:rPr>
      </w:pPr>
      <w:r w:rsidRPr="00324F49">
        <w:rPr>
          <w:rFonts w:cs="Arial" w:hAnsi="Arial" w:ascii="Arial"/>
          <w:b/>
          <w:bCs/>
        </w:rPr>
        <w:t>9.</w:t>
      </w:r>
      <w:r>
        <w:rPr>
          <w:rFonts w:cs="Arial" w:hAnsi="Arial" w:ascii="Arial"/>
        </w:rPr>
        <w:t xml:space="preserve"> ostali podaci.</w:t>
      </w:r>
    </w:p>
    <w:p w:rsidRDefault="009E36CB" w:rsidP="009E36CB" w:rsidR="009E36CB">
      <w:pPr>
        <w:spacing w:lineRule="auto" w:line="240" w:after="120" w:before="120"/>
        <w:jc w:val="both"/>
        <w:rPr>
          <w:rFonts w:cs="Arial" w:hAnsi="Arial" w:ascii="Arial"/>
        </w:rPr>
      </w:pPr>
    </w:p>
    <w:p w:rsidRDefault="009E36CB" w:rsidP="009E36CB" w:rsidR="009E36CB">
      <w:pPr>
        <w:spacing w:lineRule="auto" w:line="240" w:after="120" w:before="120"/>
        <w:jc w:val="both"/>
        <w:rPr>
          <w:rFonts w:cs="Arial" w:hAnsi="Arial" w:ascii="Arial"/>
        </w:rPr>
      </w:pPr>
      <w:r>
        <w:rPr>
          <w:rFonts w:cs="Arial" w:hAnsi="Arial" w:ascii="Arial"/>
        </w:rPr>
        <w:t>III. RADNJE KOJE ĆE SE PODUZETI U NAREDNOM RAZDOBLJU</w:t>
      </w:r>
    </w:p>
    <w:p w:rsidRDefault="009E36CB" w:rsidP="009E36CB" w:rsidR="009E36CB">
      <w:pPr>
        <w:spacing w:lineRule="auto" w:line="240" w:after="120" w:before="120"/>
        <w:jc w:val="both"/>
        <w:rPr>
          <w:rFonts w:cs="Arial" w:hAnsi="Arial" w:ascii="Arial"/>
        </w:rPr>
      </w:pPr>
    </w:p>
    <w:p w:rsidRDefault="009E36CB" w:rsidP="00390709" w:rsidR="009E36CB">
      <w:pPr>
        <w:spacing w:lineRule="auto" w:line="240" w:after="120" w:before="120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Naznačiti radnje koje će se poduzeti u naredom razdoblju od </w:t>
      </w:r>
      <w:r w:rsidR="00324F49">
        <w:rPr>
          <w:rFonts w:cs="Arial" w:hAnsi="Arial" w:ascii="Arial"/>
        </w:rPr>
        <w:t>24. listopada</w:t>
      </w:r>
      <w:r>
        <w:rPr>
          <w:rFonts w:cs="Arial" w:hAnsi="Arial" w:ascii="Arial"/>
        </w:rPr>
        <w:t xml:space="preserve"> do</w:t>
      </w:r>
      <w:r w:rsidR="002B3B48">
        <w:rPr>
          <w:rFonts w:cs="Arial" w:hAnsi="Arial" w:ascii="Arial"/>
        </w:rPr>
        <w:t xml:space="preserve"> 31. prosinca 2016.g. :</w:t>
      </w:r>
      <w:r w:rsidR="00390709">
        <w:rPr>
          <w:rFonts w:cs="Arial" w:hAnsi="Arial" w:ascii="Arial"/>
        </w:rPr>
        <w:t xml:space="preserve"> </w:t>
      </w:r>
    </w:p>
    <w:p w:rsidRDefault="00390709" w:rsidP="00625DC1" w:rsidR="00390709" w:rsidRPr="00FF3D52">
      <w:pPr>
        <w:spacing w:lineRule="auto" w:line="240" w:after="120" w:before="120"/>
        <w:jc w:val="both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</w:rPr>
        <w:tab/>
      </w:r>
      <w:r w:rsidR="0022705C" w:rsidRPr="00FF3D52">
        <w:rPr>
          <w:rFonts w:cs="Arial" w:hAnsi="Arial" w:ascii="Arial"/>
          <w:sz w:val="24"/>
          <w:szCs w:val="24"/>
        </w:rPr>
        <w:t xml:space="preserve">U naznačenom periodu biti će otvorene ponude iz dvanaestog kruga </w:t>
      </w:r>
      <w:r w:rsidR="00FF3D52">
        <w:rPr>
          <w:rFonts w:cs="Arial" w:hAnsi="Arial" w:ascii="Arial"/>
          <w:sz w:val="24"/>
          <w:szCs w:val="24"/>
        </w:rPr>
        <w:tab/>
      </w:r>
      <w:r w:rsidR="0022705C" w:rsidRPr="00FF3D52">
        <w:rPr>
          <w:rFonts w:cs="Arial" w:hAnsi="Arial" w:ascii="Arial"/>
          <w:sz w:val="24"/>
          <w:szCs w:val="24"/>
        </w:rPr>
        <w:t xml:space="preserve">oglašavanja </w:t>
      </w:r>
      <w:r w:rsidR="0022705C" w:rsidRPr="00FF3D52">
        <w:rPr>
          <w:rFonts w:cs="Arial" w:hAnsi="Arial" w:ascii="Arial"/>
          <w:sz w:val="24"/>
          <w:szCs w:val="24"/>
        </w:rPr>
        <w:tab/>
        <w:t xml:space="preserve">nekretnine. Ako ponude budu u skladu s uvjetima iz Oglasa, </w:t>
      </w:r>
      <w:r w:rsidR="00FF3D52">
        <w:rPr>
          <w:rFonts w:cs="Arial" w:hAnsi="Arial" w:ascii="Arial"/>
          <w:sz w:val="24"/>
          <w:szCs w:val="24"/>
        </w:rPr>
        <w:tab/>
      </w:r>
      <w:r w:rsidR="0022705C" w:rsidRPr="00FF3D52">
        <w:rPr>
          <w:rFonts w:cs="Arial" w:hAnsi="Arial" w:ascii="Arial"/>
          <w:sz w:val="24"/>
          <w:szCs w:val="24"/>
        </w:rPr>
        <w:t xml:space="preserve">odabrati će se povoljnija ponuda i obavijestiti ponuđač da u roku 30 dana </w:t>
      </w:r>
      <w:r w:rsidR="00FF3D52">
        <w:rPr>
          <w:rFonts w:cs="Arial" w:hAnsi="Arial" w:ascii="Arial"/>
          <w:sz w:val="24"/>
          <w:szCs w:val="24"/>
        </w:rPr>
        <w:tab/>
      </w:r>
      <w:r w:rsidR="0022705C" w:rsidRPr="00FF3D52">
        <w:rPr>
          <w:rFonts w:cs="Arial" w:hAnsi="Arial" w:ascii="Arial"/>
          <w:sz w:val="24"/>
          <w:szCs w:val="24"/>
        </w:rPr>
        <w:t>uplati preostali dio kupovnine.</w:t>
      </w:r>
    </w:p>
    <w:p w:rsidRDefault="0022705C" w:rsidP="00FF3D52" w:rsidR="0022705C" w:rsidRPr="00FF3D52">
      <w:pPr>
        <w:spacing w:lineRule="auto" w:line="240" w:after="120" w:before="120"/>
        <w:jc w:val="both"/>
        <w:rPr>
          <w:rFonts w:cs="Arial" w:hAnsi="Arial" w:ascii="Arial"/>
          <w:sz w:val="24"/>
          <w:szCs w:val="24"/>
        </w:rPr>
      </w:pPr>
      <w:r w:rsidRPr="00FF3D52">
        <w:rPr>
          <w:rFonts w:cs="Arial" w:hAnsi="Arial" w:ascii="Arial"/>
          <w:sz w:val="24"/>
          <w:szCs w:val="24"/>
        </w:rPr>
        <w:tab/>
        <w:t xml:space="preserve">Sklapanjem Ugovora o kupoprodaji dovršiti će se posao prodaje 1/6 nekretnine </w:t>
      </w:r>
      <w:r w:rsidR="00FF3D52">
        <w:rPr>
          <w:rFonts w:cs="Arial" w:hAnsi="Arial" w:ascii="Arial"/>
          <w:sz w:val="24"/>
          <w:szCs w:val="24"/>
        </w:rPr>
        <w:tab/>
      </w:r>
      <w:r w:rsidRPr="00FF3D52">
        <w:rPr>
          <w:rFonts w:cs="Arial" w:hAnsi="Arial" w:ascii="Arial"/>
          <w:sz w:val="24"/>
          <w:szCs w:val="24"/>
        </w:rPr>
        <w:t>u</w:t>
      </w:r>
      <w:r w:rsidR="00FF3D52">
        <w:rPr>
          <w:rFonts w:cs="Arial" w:hAnsi="Arial" w:ascii="Arial"/>
          <w:sz w:val="24"/>
          <w:szCs w:val="24"/>
        </w:rPr>
        <w:t xml:space="preserve"> </w:t>
      </w:r>
      <w:r w:rsidRPr="00FF3D52">
        <w:rPr>
          <w:rFonts w:cs="Arial" w:hAnsi="Arial" w:ascii="Arial"/>
          <w:sz w:val="24"/>
          <w:szCs w:val="24"/>
        </w:rPr>
        <w:t xml:space="preserve">vlasništvu stečajnog dužnika. </w:t>
      </w:r>
    </w:p>
    <w:p w:rsidRDefault="00390709" w:rsidP="00390709" w:rsidR="00390709">
      <w:pPr>
        <w:spacing w:lineRule="auto" w:line="240" w:after="120" w:before="120"/>
        <w:jc w:val="both"/>
        <w:rPr>
          <w:rFonts w:cs="Arial" w:hAnsi="Arial" w:ascii="Arial"/>
        </w:rPr>
      </w:pPr>
    </w:p>
    <w:p w:rsidRDefault="009E36CB" w:rsidP="009E36CB" w:rsidR="009E36CB">
      <w:pPr>
        <w:spacing w:lineRule="auto" w:line="240" w:after="120" w:before="120"/>
        <w:jc w:val="both"/>
        <w:rPr>
          <w:rFonts w:cs="Arial" w:hAnsi="Arial" w:ascii="Arial"/>
        </w:rPr>
      </w:pPr>
      <w:r>
        <w:rPr>
          <w:rFonts w:cs="Arial" w:hAnsi="Arial" w:ascii="Arial"/>
        </w:rPr>
        <w:t>Ako stečajni upravitelj izvješće podnosi radi donošenja odluka pojedinog tijela stečajnoga postupka, izvješće sadrži i prijedlog odluka.</w:t>
      </w:r>
    </w:p>
    <w:p w:rsidRDefault="009E36CB" w:rsidP="009E36CB" w:rsidR="009E36CB">
      <w:pPr>
        <w:spacing w:lineRule="auto" w:line="240" w:after="120" w:before="120"/>
        <w:jc w:val="both"/>
        <w:rPr>
          <w:rFonts w:cs="Arial" w:hAnsi="Arial" w:ascii="Arial"/>
        </w:rPr>
      </w:pPr>
    </w:p>
    <w:p w:rsidRDefault="009E36CB" w:rsidP="009E36CB" w:rsidR="009E36CB">
      <w:pPr>
        <w:spacing w:lineRule="auto" w:line="240" w:after="120" w:before="120"/>
        <w:jc w:val="both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</w:rPr>
        <w:t>Mjesto i datum</w:t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  <w:t>Stečajni upravitelj</w:t>
      </w:r>
    </w:p>
    <w:p w:rsidRDefault="00324F49" w:rsidP="00324F49" w:rsidR="009E36CB">
      <w:pPr>
        <w:spacing w:lineRule="auto" w:line="240" w:after="120" w:before="120"/>
        <w:jc w:val="both"/>
        <w:rPr>
          <w:rFonts w:hAnsiTheme="minorBidi" w:asciiTheme="minorBidi"/>
          <w:sz w:val="24"/>
          <w:szCs w:val="24"/>
        </w:rPr>
      </w:pPr>
      <w:r>
        <w:rPr>
          <w:rFonts w:hAnsiTheme="minorBidi" w:asciiTheme="minorBidi"/>
          <w:sz w:val="24"/>
          <w:szCs w:val="24"/>
        </w:rPr>
        <w:t>24</w:t>
      </w:r>
      <w:r w:rsidR="009E36CB">
        <w:rPr>
          <w:rFonts w:hAnsiTheme="minorBidi" w:asciiTheme="minorBidi"/>
          <w:sz w:val="24"/>
          <w:szCs w:val="24"/>
        </w:rPr>
        <w:t xml:space="preserve">. </w:t>
      </w:r>
      <w:r>
        <w:rPr>
          <w:rFonts w:hAnsiTheme="minorBidi" w:asciiTheme="minorBidi"/>
          <w:sz w:val="24"/>
          <w:szCs w:val="24"/>
        </w:rPr>
        <w:t>listopada</w:t>
      </w:r>
      <w:r w:rsidR="009E36CB">
        <w:rPr>
          <w:rFonts w:hAnsiTheme="minorBidi" w:asciiTheme="minorBidi"/>
          <w:sz w:val="24"/>
          <w:szCs w:val="24"/>
        </w:rPr>
        <w:t xml:space="preserve"> 2016.g.</w:t>
      </w:r>
      <w:r w:rsidR="009E36CB">
        <w:rPr>
          <w:rFonts w:hAnsiTheme="minorBidi" w:asciiTheme="minorBidi"/>
          <w:sz w:val="24"/>
          <w:szCs w:val="24"/>
        </w:rPr>
        <w:tab/>
      </w:r>
      <w:r w:rsidR="009E36CB">
        <w:rPr>
          <w:rFonts w:hAnsiTheme="minorBidi" w:asciiTheme="minorBidi"/>
          <w:sz w:val="24"/>
          <w:szCs w:val="24"/>
        </w:rPr>
        <w:tab/>
      </w:r>
      <w:r w:rsidR="009E36CB">
        <w:rPr>
          <w:rFonts w:hAnsiTheme="minorBidi" w:asciiTheme="minorBidi"/>
          <w:sz w:val="24"/>
          <w:szCs w:val="24"/>
        </w:rPr>
        <w:tab/>
      </w:r>
      <w:r w:rsidR="009E36CB">
        <w:rPr>
          <w:rFonts w:hAnsiTheme="minorBidi" w:asciiTheme="minorBidi"/>
          <w:sz w:val="24"/>
          <w:szCs w:val="24"/>
        </w:rPr>
        <w:tab/>
      </w:r>
      <w:r w:rsidR="009E36CB">
        <w:rPr>
          <w:rFonts w:hAnsiTheme="minorBidi" w:asciiTheme="minorBidi"/>
          <w:sz w:val="24"/>
          <w:szCs w:val="24"/>
        </w:rPr>
        <w:tab/>
      </w:r>
      <w:r w:rsidR="009E36CB">
        <w:rPr>
          <w:rFonts w:hAnsiTheme="minorBidi" w:asciiTheme="minorBidi"/>
          <w:sz w:val="24"/>
          <w:szCs w:val="24"/>
        </w:rPr>
        <w:tab/>
      </w:r>
      <w:r w:rsidR="009E36CB">
        <w:rPr>
          <w:rFonts w:hAnsiTheme="minorBidi" w:asciiTheme="minorBidi"/>
          <w:sz w:val="24"/>
          <w:szCs w:val="24"/>
        </w:rPr>
        <w:tab/>
        <w:t>Miljenko Požgaj</w:t>
      </w:r>
    </w:p>
    <w:p w:rsidRDefault="00832B88" w:rsidP="009E36CB" w:rsidR="00832B88" w:rsidRPr="009E36CB">
      <w:pPr>
        <w:spacing w:lineRule="auto" w:line="240" w:after="120" w:before="120"/>
        <w:jc w:val="both"/>
        <w:rPr>
          <w:rFonts w:cstheme="majorBidi" w:hAnsiTheme="majorBidi" w:asciiTheme="majorBidi"/>
          <w:sz w:val="24"/>
          <w:szCs w:val="24"/>
        </w:rPr>
      </w:pPr>
    </w:p>
    <w:sectPr w:rsidR="00832B88" w:rsidRPr="009E36CB">
      <w:foot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F652F" w:rsidP="00FF3D52" w:rsidR="00FF652F">
      <w:pPr>
        <w:spacing w:lineRule="auto" w:line="240" w:after="0"/>
      </w:pPr>
      <w:r>
        <w:separator/>
      </w:r>
    </w:p>
  </w:endnote>
  <w:endnote w:id="0" w:type="continuationSeparator">
    <w:p w:rsidRDefault="00FF652F" w:rsidP="00FF3D52" w:rsidR="00FF652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egoe UI">
    <w:panose1 w:val="020B0502040204020203"/>
    <w:charset w:val="EE"/>
    <w:family w:val="swiss"/>
    <w:pitch w:val="variable"/>
    <w:sig w:csb1="00000000" w:csb0="000001FF" w:usb3="00000000" w:usb2="00000009" w:usb1="C000E47F" w:usb0="E4002E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698682532"/>
      <w:docPartObj>
        <w:docPartGallery w:val="Page Numbers (Bottom of Page)"/>
        <w:docPartUnique/>
      </w:docPartObj>
    </w:sdtPr>
    <w:sdtEndPr/>
    <w:sdtContent>
      <w:p w:rsidRDefault="00FF3D52" w:rsidR="00FF3D52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41225">
          <w:rPr>
            <w:noProof/>
          </w:rPr>
          <w:t>1</w:t>
        </w:r>
        <w:r>
          <w:fldChar w:fldCharType="end"/>
        </w:r>
      </w:p>
    </w:sdtContent>
  </w:sdt>
  <w:p w:rsidRDefault="00FF3D52" w:rsidR="00FF3D5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F652F" w:rsidP="00FF3D52" w:rsidR="00FF652F">
      <w:pPr>
        <w:spacing w:lineRule="auto" w:line="240" w:after="0"/>
      </w:pPr>
      <w:r>
        <w:separator/>
      </w:r>
    </w:p>
  </w:footnote>
  <w:footnote w:id="0" w:type="continuationSeparator">
    <w:p w:rsidRDefault="00FF652F" w:rsidP="00FF3D52" w:rsidR="00FF652F">
      <w:pPr>
        <w:spacing w:lineRule="auto" w:line="240"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4C7F8E"/>
    <w:multiLevelType w:val="hybridMultilevel"/>
    <w:tmpl w:val="7F0C81D4"/>
    <w:lvl w:tplc="6D002966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3E3D5909"/>
    <w:multiLevelType w:val="hybridMultilevel"/>
    <w:tmpl w:val="F2D0CE80"/>
    <w:lvl w:tplc="685895DE" w:ilvl="0">
      <w:start w:val="1"/>
      <w:numFmt w:val="lowerLetter"/>
      <w:lvlText w:val="%1)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59F020D4"/>
    <w:multiLevelType w:val="hybridMultilevel"/>
    <w:tmpl w:val="F2D0CE80"/>
    <w:lvl w:tplc="685895DE" w:ilvl="0">
      <w:start w:val="1"/>
      <w:numFmt w:val="lowerLetter"/>
      <w:lvlText w:val="%1)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E36CB"/>
    <w:rsid w:val="001B1151"/>
    <w:rsid w:val="0022705C"/>
    <w:rsid w:val="00240E51"/>
    <w:rsid w:val="002B3B48"/>
    <w:rsid w:val="00324F49"/>
    <w:rsid w:val="003454ED"/>
    <w:rsid w:val="00390709"/>
    <w:rsid w:val="004A276F"/>
    <w:rsid w:val="004B1FD3"/>
    <w:rsid w:val="004F5709"/>
    <w:rsid w:val="00625DC1"/>
    <w:rsid w:val="00717E32"/>
    <w:rsid w:val="00832B88"/>
    <w:rsid w:val="009E36CB"/>
    <w:rsid w:val="009F3B1D"/>
    <w:rsid w:val="00A123AB"/>
    <w:rsid w:val="00A70D64"/>
    <w:rsid w:val="00B30807"/>
    <w:rsid w:val="00B41225"/>
    <w:rsid w:val="00BA0B5E"/>
    <w:rsid w:val="00C8074E"/>
    <w:rsid w:val="00EE0547"/>
    <w:rsid w:val="00F32D7C"/>
    <w:rsid w:val="00FF3D52"/>
    <w:rsid w:val="00FF6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59" w:after="16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E36CB"/>
    <w:pPr>
      <w:spacing w:lineRule="auto" w:line="254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9F3B1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F3D52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3D52"/>
  </w:style>
  <w:style w:styleId="Podnoje" w:type="paragraph">
    <w:name w:val="footer"/>
    <w:basedOn w:val="Normal"/>
    <w:link w:val="PodnojeChar"/>
    <w:uiPriority w:val="99"/>
    <w:unhideWhenUsed/>
    <w:rsid w:val="00FF3D52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3D52"/>
  </w:style>
  <w:style w:styleId="Tekstbalonia" w:type="paragraph">
    <w:name w:val="Balloon Text"/>
    <w:basedOn w:val="Normal"/>
    <w:link w:val="TekstbaloniaChar"/>
    <w:uiPriority w:val="99"/>
    <w:semiHidden/>
    <w:unhideWhenUsed/>
    <w:rsid w:val="00625DC1"/>
    <w:pPr>
      <w:spacing w:lineRule="auto" w:line="240"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25DC1"/>
    <w:rPr>
      <w:rFonts w:cs="Segoe UI" w:hAnsi="Segoe UI" w:ascii="Segoe UI"/>
      <w:sz w:val="18"/>
      <w:szCs w:val="18"/>
    </w:rPr>
  </w:style>
  <w:style w:styleId="Tekstrezerviranogmjesta" w:type="character">
    <w:name w:val="Placeholder Text"/>
    <w:basedOn w:val="Zadanifontodlomka"/>
    <w:uiPriority w:val="99"/>
    <w:semiHidden/>
    <w:rsid w:val="00B4122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4122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41225"/>
    <w:rPr>
      <w:rFonts w:cs="Arial"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41225"/>
    <w:rPr>
      <w:rFonts w:cs="Arial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41225"/>
    <w:rPr>
      <w:rFonts w:cs="Arial" w:hAnsi="Arial" w:ascii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160" w:line="259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E36CB"/>
    <w:pPr>
      <w:spacing w:line="254" w:lineRule="auto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9F3B1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F3D52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3D52"/>
  </w:style>
  <w:style w:styleId="Podnoje" w:type="paragraph">
    <w:name w:val="footer"/>
    <w:basedOn w:val="Normal"/>
    <w:link w:val="PodnojeChar"/>
    <w:uiPriority w:val="99"/>
    <w:unhideWhenUsed/>
    <w:rsid w:val="00FF3D52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3D52"/>
  </w:style>
  <w:style w:styleId="Tekstbalonia" w:type="paragraph">
    <w:name w:val="Balloon Text"/>
    <w:basedOn w:val="Normal"/>
    <w:link w:val="TekstbaloniaChar"/>
    <w:uiPriority w:val="99"/>
    <w:semiHidden/>
    <w:unhideWhenUsed/>
    <w:rsid w:val="00625DC1"/>
    <w:pPr>
      <w:spacing w:after="0" w:line="240" w:lineRule="auto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25DC1"/>
    <w:rPr>
      <w:rFonts w:ascii="Segoe UI" w:cs="Segoe UI" w:hAnsi="Segoe UI"/>
      <w:sz w:val="18"/>
      <w:szCs w:val="18"/>
    </w:rPr>
  </w:style>
  <w:style w:styleId="Tekstrezerviranogmjesta" w:type="character">
    <w:name w:val="Placeholder Text"/>
    <w:basedOn w:val="Zadanifontodlomka"/>
    <w:uiPriority w:val="99"/>
    <w:semiHidden/>
    <w:rsid w:val="00B4122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4122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41225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41225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41225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193799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St-121/2014-44</izvorni_sadrzaj>
    <derivirana_varijabla naziv="DomainObject.Oznaka_1">St-121/2014-44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121</izvorni_sadrzaj>
    <derivirana_varijabla naziv="DomainObject.Predmet.Broj_1">121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veljače 2014.</izvorni_sadrzaj>
    <derivirana_varijabla naziv="DomainObject.Predmet.DatumOsnivanja_1">19. veljače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St-121/2014</izvorni_sadrzaj>
    <derivirana_varijabla naziv="DomainObject.Predmet.OznakaBroj_1">St-121/2014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NIKOLINA ČALUŠIĆ</izvorni_sadrzaj>
    <derivirana_varijabla naziv="DomainObject.Predmet.ProtustrankaFormated_1">  NIKOLINA ČALUŠIĆ</derivirana_varijabla>
  </DomainObject.Predmet.ProtustrankaFormated>
  <DomainObject.Predmet.ProtustrankaFormatedOIB>
    <izvorni_sadrzaj>  NIKOLINA ČALUŠIĆ, OIB 47708499447</izvorni_sadrzaj>
    <derivirana_varijabla naziv="DomainObject.Predmet.ProtustrankaFormatedOIB_1">  NIKOLINA ČALUŠIĆ, OIB 47708499447</derivirana_varijabla>
  </DomainObject.Predmet.ProtustrankaFormatedOIB>
  <DomainObject.Predmet.ProtustrankaFormatedWithAdress>
    <izvorni_sadrzaj> NIKOLINA ČALUŠIĆ, PRIGORSKA ULICA IV. ODVOJKA 6A, ZADVORSKO, 10257 Brezovica</izvorni_sadrzaj>
    <derivirana_varijabla naziv="DomainObject.Predmet.ProtustrankaFormatedWithAdress_1"> NIKOLINA ČALUŠIĆ, PRIGORSKA ULICA IV. ODVOJKA 6A, ZADVORSKO, 10257 Brezovica</derivirana_varijabla>
  </DomainObject.Predmet.ProtustrankaFormatedWithAdress>
  <DomainObject.Predmet.ProtustrankaFormatedWithAdressOIB>
    <izvorni_sadrzaj> NIKOLINA ČALUŠIĆ, OIB 47708499447, PRIGORSKA ULICA IV. ODVOJKA 6A, ZADVORSKO, 10257 Brezovica</izvorni_sadrzaj>
    <derivirana_varijabla naziv="DomainObject.Predmet.ProtustrankaFormatedWithAdressOIB_1"> NIKOLINA ČALUŠIĆ, OIB 47708499447, PRIGORSKA ULICA IV. ODVOJKA 6A, ZADVORSKO, 10257 Brezovica</derivirana_varijabla>
  </DomainObject.Predmet.ProtustrankaFormatedWithAdressOIB>
  <DomainObject.Predmet.ProtustrankaWithAdress>
    <izvorni_sadrzaj>NIKOLINA ČALUŠIĆ PRIGORSKA ULICA IV. ODVOJKA 6A, ZADVORSKO, 10257 Brezovica</izvorni_sadrzaj>
    <derivirana_varijabla naziv="DomainObject.Predmet.ProtustrankaWithAdress_1">NIKOLINA ČALUŠIĆ PRIGORSKA ULICA IV. ODVOJKA 6A, ZADVORSKO, 10257 Brezovica</derivirana_varijabla>
  </DomainObject.Predmet.ProtustrankaWithAdress>
  <DomainObject.Predmet.ProtustrankaWithAdressOIB>
    <izvorni_sadrzaj>NIKOLINA ČALUŠIĆ, OIB 47708499447, PRIGORSKA ULICA IV. ODVOJKA 6A, ZADVORSKO, 10257 Brezovica</izvorni_sadrzaj>
    <derivirana_varijabla naziv="DomainObject.Predmet.ProtustrankaWithAdressOIB_1">NIKOLINA ČALUŠIĆ, OIB 47708499447, PRIGORSKA ULICA IV. ODVOJKA 6A, ZADVORSKO, 10257 Brezovica</derivirana_varijabla>
  </DomainObject.Predmet.ProtustrankaWithAdressOIB>
  <DomainObject.Predmet.ProtustrankaNazivFormated>
    <izvorni_sadrzaj>NIKOLINA ČALUŠIĆ</izvorni_sadrzaj>
    <derivirana_varijabla naziv="DomainObject.Predmet.ProtustrankaNazivFormated_1">NIKOLINA ČALUŠIĆ</derivirana_varijabla>
  </DomainObject.Predmet.ProtustrankaNazivFormated>
  <DomainObject.Predmet.ProtustrankaNazivFormatedOIB>
    <izvorni_sadrzaj>NIKOLINA ČALUŠIĆ, OIB 47708499447</izvorni_sadrzaj>
    <derivirana_varijabla naziv="DomainObject.Predmet.ProtustrankaNazivFormatedOIB_1">NIKOLINA ČALUŠIĆ, OIB 47708499447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VJEROVNICI; FINA ZAGREB</izvorni_sadrzaj>
    <derivirana_varijabla naziv="DomainObject.Predmet.StrankaFormated_1">  VJEROVNICI; FINA ZAGREB</derivirana_varijabla>
  </DomainObject.Predmet.StrankaFormated>
  <DomainObject.Predmet.StrankaFormatedOIB>
    <izvorni_sadrzaj>  VJEROVNICI; FINA ZAGREB, OIB 85821130368</izvorni_sadrzaj>
    <derivirana_varijabla naziv="DomainObject.Predmet.StrankaFormatedOIB_1">  VJEROVNICI; FINA ZAGREB, OIB 85821130368</derivirana_varijabla>
  </DomainObject.Predmet.StrankaFormatedOIB>
  <DomainObject.Predmet.StrankaFormatedWithAdress>
    <izvorni_sadrzaj> VJEROVNICI; FINA ZAGREB, Ul. grada Vukovara 70, 10000 Zagreb</izvorni_sadrzaj>
    <derivirana_varijabla naziv="DomainObject.Predmet.StrankaFormatedWithAdress_1"> VJEROVNICI; FINA ZAGREB, Ul. grada Vukovara 70, 10000 Zagreb</derivirana_varijabla>
  </DomainObject.Predmet.StrankaFormatedWithAdress>
  <DomainObject.Predmet.StrankaFormatedWithAdressOIB>
    <izvorni_sadrzaj> VJEROVNICI; FINA ZAGREB, OIB 85821130368, Ul. grada Vukovara 70, 10000 Zagreb</izvorni_sadrzaj>
    <derivirana_varijabla naziv="DomainObject.Predmet.StrankaFormatedWithAdressOIB_1"> VJEROVNICI; FINA ZAGREB, OIB 85821130368, Ul. grada Vukovara 70, 10000 Zagreb</derivirana_varijabla>
  </DomainObject.Predmet.StrankaFormatedWithAdressOIB>
  <DomainObject.Predmet.StrankaWithAdress>
    <izvorni_sadrzaj>VJEROVNICI ,FINA ZAGREB Ul. grada Vukovara 70,10000 Zagreb</izvorni_sadrzaj>
    <derivirana_varijabla naziv="DomainObject.Predmet.StrankaWithAdress_1">VJEROVNICI ,FINA ZAGREB Ul. grada Vukovara 70,10000 Zagreb</derivirana_varijabla>
  </DomainObject.Predmet.StrankaWithAdress>
  <DomainObject.Predmet.StrankaWithAdressOIB>
    <izvorni_sadrzaj>VJEROVNICI,FINA ZAGREB, OIB 85821130368, Ul. grada Vukovara 70,10000 Zagreb</izvorni_sadrzaj>
    <derivirana_varijabla naziv="DomainObject.Predmet.StrankaWithAdressOIB_1">VJEROVNICI,FINA ZAGREB, OIB 85821130368, Ul. grada Vukovara 70,10000 Zagreb</derivirana_varijabla>
  </DomainObject.Predmet.StrankaWithAdressOIB>
  <DomainObject.Predmet.StrankaNazivFormated>
    <izvorni_sadrzaj>VJEROVNICI,FINA ZAGREB</izvorni_sadrzaj>
    <derivirana_varijabla naziv="DomainObject.Predmet.StrankaNazivFormated_1">VJEROVNICI,FINA ZAGREB</derivirana_varijabla>
  </DomainObject.Predmet.StrankaNazivFormated>
  <DomainObject.Predmet.StrankaNazivFormatedOIB>
    <izvorni_sadrzaj>VJEROVNICI,FINA ZAGREB, OIB 85821130368</izvorni_sadrzaj>
    <derivirana_varijabla naziv="DomainObject.Predmet.StrankaNazivFormatedOIB_1">VJEROVNICI,FINA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nad imovinom dužnika pojedinca</izvorni_sadrzaj>
    <derivirana_varijabla naziv="DomainObject.Predmet.VrstaSpora.Naziv_1">Stečaj nad imovinom dužnika pojedinca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VJEROVNICI</item>
      <item>FINA ZAGREB</item>
    </izvorni_sadrzaj>
    <derivirana_varijabla naziv="DomainObject.Predmet.StrankaListFormated_1">
      <item>VJEROVNICI</item>
      <item>FINA ZAGREB</item>
    </derivirana_varijabla>
  </DomainObject.Predmet.StrankaListFormated>
  <DomainObject.Predmet.StrankaListFormatedOIB>
    <izvorni_sadrzaj>
      <item>VJEROVNICI</item>
      <item>FINA ZAGREB, OIB 85821130368</item>
    </izvorni_sadrzaj>
    <derivirana_varijabla naziv="DomainObject.Predmet.StrankaListFormatedOIB_1">
      <item>VJEROVNICI</item>
      <item>FINA ZAGREB, OIB 85821130368</item>
    </derivirana_varijabla>
  </DomainObject.Predmet.StrankaListFormatedOIB>
  <DomainObject.Predmet.StrankaListFormatedWithAdress>
    <izvorni_sadrzaj>
      <item>VJEROVNICI</item>
      <item>FINA ZAGREB, Ul. grada Vukovara 70, 10000 Zagreb</item>
    </izvorni_sadrzaj>
    <derivirana_varijabla naziv="DomainObject.Predmet.StrankaListFormatedWithAdress_1">
      <item>VJEROVNICI</item>
      <item>FINA ZAGREB, Ul. grada Vukovara 70, 10000 Zagreb</item>
    </derivirana_varijabla>
  </DomainObject.Predmet.StrankaListFormatedWithAdress>
  <DomainObject.Predmet.StrankaListFormatedWithAdressOIB>
    <izvorni_sadrzaj>
      <item>VJEROVNICI</item>
      <item>FINA ZAGREB, OIB 85821130368, Ul. grada Vukovara 70, 10000 Zagreb</item>
    </izvorni_sadrzaj>
    <derivirana_varijabla naziv="DomainObject.Predmet.StrankaListFormatedWithAdressOIB_1">
      <item>VJEROVNICI</item>
      <item>FINA ZAGREB, OIB 85821130368, Ul. grada Vukovara 70, 10000 Zagreb</item>
    </derivirana_varijabla>
  </DomainObject.Predmet.StrankaListFormatedWithAdressOIB>
  <DomainObject.Predmet.StrankaListNazivFormated>
    <izvorni_sadrzaj>
      <item>VJEROVNICI</item>
      <item>FINA ZAGREB</item>
    </izvorni_sadrzaj>
    <derivirana_varijabla naziv="DomainObject.Predmet.StrankaListNazivFormated_1">
      <item>VJEROVNICI</item>
      <item>FINA ZAGREB</item>
    </derivirana_varijabla>
  </DomainObject.Predmet.StrankaListNazivFormated>
  <DomainObject.Predmet.StrankaListNazivFormatedOIB>
    <izvorni_sadrzaj>
      <item>VJEROVNICI</item>
      <item>FINA ZAGREB, OIB 85821130368</item>
    </izvorni_sadrzaj>
    <derivirana_varijabla naziv="DomainObject.Predmet.StrankaListNazivFormatedOIB_1">
      <item>VJEROVNICI</item>
      <item>FINA ZAGREB, OIB 85821130368</item>
    </derivirana_varijabla>
  </DomainObject.Predmet.StrankaListNazivFormatedOIB>
  <DomainObject.Predmet.ProtuStrankaListFormated>
    <izvorni_sadrzaj>
      <item>NIKOLINA ČALUŠIĆ</item>
    </izvorni_sadrzaj>
    <derivirana_varijabla naziv="DomainObject.Predmet.ProtuStrankaListFormated_1">
      <item>NIKOLINA ČALUŠIĆ</item>
    </derivirana_varijabla>
  </DomainObject.Predmet.ProtuStrankaListFormated>
  <DomainObject.Predmet.ProtuStrankaListFormatedOIB>
    <izvorni_sadrzaj>
      <item>NIKOLINA ČALUŠIĆ, OIB 47708499447</item>
    </izvorni_sadrzaj>
    <derivirana_varijabla naziv="DomainObject.Predmet.ProtuStrankaListFormatedOIB_1">
      <item>NIKOLINA ČALUŠIĆ, OIB 47708499447</item>
    </derivirana_varijabla>
  </DomainObject.Predmet.ProtuStrankaListFormatedOIB>
  <DomainObject.Predmet.ProtuStrankaListFormatedWithAdress>
    <izvorni_sadrzaj>
      <item>NIKOLINA ČALUŠIĆ, PRIGORSKA ULICA IV. ODVOJKA 6A, ZADVORSKO, 10257 Brezovica</item>
    </izvorni_sadrzaj>
    <derivirana_varijabla naziv="DomainObject.Predmet.ProtuStrankaListFormatedWithAdress_1">
      <item>NIKOLINA ČALUŠIĆ, PRIGORSKA ULICA IV. ODVOJKA 6A, ZADVORSKO, 10257 Brezovica</item>
    </derivirana_varijabla>
  </DomainObject.Predmet.ProtuStrankaListFormatedWithAdress>
  <DomainObject.Predmet.ProtuStrankaListFormatedWithAdressOIB>
    <izvorni_sadrzaj>
      <item>NIKOLINA ČALUŠIĆ, OIB 47708499447, PRIGORSKA ULICA IV. ODVOJKA 6A, ZADVORSKO, 10257 Brezovica</item>
    </izvorni_sadrzaj>
    <derivirana_varijabla naziv="DomainObject.Predmet.ProtuStrankaListFormatedWithAdressOIB_1">
      <item>NIKOLINA ČALUŠIĆ, OIB 47708499447, PRIGORSKA ULICA IV. ODVOJKA 6A, ZADVORSKO, 10257 Brezovica</item>
    </derivirana_varijabla>
  </DomainObject.Predmet.ProtuStrankaListFormatedWithAdressOIB>
  <DomainObject.Predmet.ProtuStrankaListNazivFormated>
    <izvorni_sadrzaj>
      <item>NIKOLINA ČALUŠIĆ</item>
    </izvorni_sadrzaj>
    <derivirana_varijabla naziv="DomainObject.Predmet.ProtuStrankaListNazivFormated_1">
      <item>NIKOLINA ČALUŠIĆ</item>
    </derivirana_varijabla>
  </DomainObject.Predmet.ProtuStrankaListNazivFormated>
  <DomainObject.Predmet.ProtuStrankaListNazivFormatedOIB>
    <izvorni_sadrzaj>
      <item>NIKOLINA ČALUŠIĆ, OIB 47708499447</item>
    </izvorni_sadrzaj>
    <derivirana_varijabla naziv="DomainObject.Predmet.ProtuStrankaListNazivFormatedOIB_1">
      <item>NIKOLINA ČALUŠIĆ, OIB 47708499447</item>
    </derivirana_varijabla>
  </DomainObject.Predmet.ProtuStrankaListNazivFormatedOIB>
  <DomainObject.Predmet.OstaliListFormated>
    <izvorni_sadrzaj>
      <item>Miljenko Požgaj</item>
      <item>Ministarstvo financija RH, Porezna uprava</item>
      <item>GRADSKI URED ZA GOSPODARSTVO, RAD I PODUZETNIŠTVO, Odjel za gospodarske djelatnosti i rad</item>
    </izvorni_sadrzaj>
    <derivirana_varijabla naziv="DomainObject.Predmet.OstaliListFormated_1">
      <item>Miljenko Požgaj</item>
      <item>Ministarstvo financija RH, Porezna uprava</item>
      <item>GRADSKI URED ZA GOSPODARSTVO, RAD I PODUZETNIŠTVO, Odjel za gospodarske djelatnosti i rad</item>
    </derivirana_varijabla>
  </DomainObject.Predmet.OstaliListFormated>
  <DomainObject.Predmet.OstaliListFormatedOIB>
    <izvorni_sadrzaj>
      <item>Miljenko Požgaj, OIB 88007436023</item>
      <item>Ministarstvo financija RH, Porezna uprava, OIB 18683136487</item>
      <item>GRADSKI URED ZA GOSPODARSTVO, RAD I PODUZETNIŠTVO, Odjel za gospodarske djelatnosti i rad</item>
    </izvorni_sadrzaj>
    <derivirana_varijabla naziv="DomainObject.Predmet.OstaliListFormatedOIB_1">
      <item>Miljenko Požgaj, OIB 88007436023</item>
      <item>Ministarstvo financija RH, Porezna uprava, OIB 18683136487</item>
      <item>GRADSKI URED ZA GOSPODARSTVO, RAD I PODUZETNIŠTVO, Odjel za gospodarske djelatnosti i rad</item>
    </derivirana_varijabla>
  </DomainObject.Predmet.OstaliListFormatedOIB>
  <DomainObject.Predmet.OstaliListFormatedWithAdress>
    <izvorni_sadrzaj>
      <item>Miljenko Požgaj, Repišće 42, 10450 Jastrebarsko</item>
      <item>Ministarstvo financija RH, Porezna uprava, Av. Dubrovnik 32, 10000 Zagreb</item>
      <item>GRADSKI URED ZA GOSPODARSTVO, RAD I PODUZETNIŠTVO, Odjel za gospodarske djelatnosti i rad, Zapoljska 1, 10000 Zagreb</item>
    </izvorni_sadrzaj>
    <derivirana_varijabla naziv="DomainObject.Predmet.OstaliListFormatedWithAdress_1">
      <item>Miljenko Požgaj, Repišće 42, 10450 Jastrebarsko</item>
      <item>Ministarstvo financija RH, Porezna uprava, Av. Dubrovnik 32, 10000 Zagreb</item>
      <item>GRADSKI URED ZA GOSPODARSTVO, RAD I PODUZETNIŠTVO, Odjel za gospodarske djelatnosti i rad, Zapoljska 1, 10000 Zagreb</item>
    </derivirana_varijabla>
  </DomainObject.Predmet.OstaliListFormatedWithAdress>
  <DomainObject.Predmet.OstaliListFormatedWithAdressOIB>
    <izvorni_sadrzaj>
      <item>Miljenko Požgaj, OIB 88007436023, Repišće 42, 10450 Jastrebarsko</item>
      <item>Ministarstvo financija RH, Porezna uprava, OIB 18683136487, Av. Dubrovnik 32, 10000 Zagreb</item>
      <item>GRADSKI URED ZA GOSPODARSTVO, RAD I PODUZETNIŠTVO, Odjel za gospodarske djelatnosti i rad, Zapoljska 1, 10000 Zagreb</item>
    </izvorni_sadrzaj>
    <derivirana_varijabla naziv="DomainObject.Predmet.OstaliListFormatedWithAdressOIB_1">
      <item>Miljenko Požgaj, OIB 88007436023, Repišće 42, 10450 Jastrebarsko</item>
      <item>Ministarstvo financija RH, Porezna uprava, OIB 18683136487, Av. Dubrovnik 32, 10000 Zagreb</item>
      <item>GRADSKI URED ZA GOSPODARSTVO, RAD I PODUZETNIŠTVO, Odjel za gospodarske djelatnosti i rad, Zapoljska 1, 10000 Zagreb</item>
    </derivirana_varijabla>
  </DomainObject.Predmet.OstaliListFormatedWithAdressOIB>
  <DomainObject.Predmet.OstaliListNazivFormated>
    <izvorni_sadrzaj>
      <item>Miljenko Požgaj</item>
      <item>Ministarstvo financija RH, Porezna uprava</item>
      <item>GRADSKI URED ZA GOSPODARSTVO, RAD I PODUZETNIŠTVO, Odjel za gospodarske djelatnosti i rad</item>
    </izvorni_sadrzaj>
    <derivirana_varijabla naziv="DomainObject.Predmet.OstaliListNazivFormated_1">
      <item>Miljenko Požgaj</item>
      <item>Ministarstvo financija RH, Porezna uprava</item>
      <item>GRADSKI URED ZA GOSPODARSTVO, RAD I PODUZETNIŠTVO, Odjel za gospodarske djelatnosti i rad</item>
    </derivirana_varijabla>
  </DomainObject.Predmet.OstaliListNazivFormated>
  <DomainObject.Predmet.OstaliListNazivFormatedOIB>
    <izvorni_sadrzaj>
      <item>Miljenko Požgaj, OIB 88007436023</item>
      <item>Ministarstvo financija RH, Porezna uprava, OIB 18683136487</item>
      <item>GRADSKI URED ZA GOSPODARSTVO, RAD I PODUZETNIŠTVO, Odjel za gospodarske djelatnosti i rad</item>
    </izvorni_sadrzaj>
    <derivirana_varijabla naziv="DomainObject.Predmet.OstaliListNazivFormatedOIB_1">
      <item>Miljenko Požgaj, OIB 88007436023</item>
      <item>Ministarstvo financija RH, Porezna uprava, OIB 18683136487</item>
      <item>GRADSKI URED ZA GOSPODARSTVO, RAD I PODUZETNIŠTVO, Odjel za gospodarske djelatnosti i rad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srpnja 2017.</izvorni_sadrzaj>
    <derivirana_varijabla naziv="DomainObject.Datum_1">3.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NIKOLINA ČALUŠIĆ</izvorni_sadrzaj>
    <derivirana_varijabla naziv="DomainObject.Predmet.ProtustrankaIDrugi_1">NIKOLINA ČALUŠIĆ</derivirana_varijabla>
  </DomainObject.Predmet.ProtustrankaIDrugi>
  <DomainObject.Predmet.StrankaIDrugiAdressOIB>
    <izvorni_sadrzaj>FINA ZAGREB, OIB 85821130368, Ul. grada Vukovara 70, 10000 Zagreb i dr.</izvorni_sadrzaj>
    <derivirana_varijabla naziv="DomainObject.Predmet.StrankaIDrugiAdressOIB_1">FINA ZAGREB, OIB 85821130368, Ul. grada Vukovara 70, 10000 Zagreb i dr.</derivirana_varijabla>
  </DomainObject.Predmet.StrankaIDrugiAdressOIB>
  <DomainObject.Predmet.ProtustrankaIDrugiAdressOIB>
    <izvorni_sadrzaj>NIKOLINA ČALUŠIĆ, OIB 47708499447, PRIGORSKA ULICA IV. ODVOJKA 6A, ZADVORSKO, 10257 Brezovica</izvorni_sadrzaj>
    <derivirana_varijabla naziv="DomainObject.Predmet.ProtustrankaIDrugiAdressOIB_1">NIKOLINA ČALUŠIĆ, OIB 47708499447, PRIGORSKA ULICA IV. ODVOJKA 6A, ZADVORSKO, 10257 Brezovica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NIKOLINA ČALUŠIĆ</item>
      <item>VJEROVNICI</item>
      <item>FINA ZAGREB</item>
      <item>Miljenko Požgaj</item>
      <item>Ministarstvo financija RH, Porezna uprava</item>
      <item>GRADSKI URED ZA GOSPODARSTVO, RAD I PODUZETNIŠTVO, Odjel za gospodarske djelatnosti i rad</item>
    </izvorni_sadrzaj>
    <derivirana_varijabla naziv="DomainObject.Predmet.SudioniciListNaziv_1">
      <item>NIKOLINA ČALUŠIĆ</item>
      <item>VJEROVNICI</item>
      <item>FINA ZAGREB</item>
      <item>Miljenko Požgaj</item>
      <item>Ministarstvo financija RH, Porezna uprava</item>
      <item>GRADSKI URED ZA GOSPODARSTVO, RAD I PODUZETNIŠTVO, Odjel za gospodarske djelatnosti i rad</item>
    </derivirana_varijabla>
  </DomainObject.Predmet.SudioniciListNaziv>
  <DomainObject.Predmet.SudioniciListAdressOIB>
    <izvorni_sadrzaj>
      <item>NIKOLINA ČALUŠIĆ, OIB 47708499447, PRIGORSKA ULICA IV. ODVOJKA 6A, ZADVORSKO,10257 Brezovica</item>
      <item>VJEROVNICI</item>
      <item>FINA ZAGREB, OIB 85821130368, Ul. grada Vukovara 70,10000 Zagreb</item>
      <item>Miljenko Požgaj, OIB 88007436023, Repišće 42,10450 Jastrebarsko</item>
      <item>Ministarstvo financija RH, Porezna uprava, OIB 18683136487, Av. Dubrovnik 32,10000 Zagreb</item>
      <item>GRADSKI URED ZA GOSPODARSTVO, RAD I PODUZETNIŠTVO, Odjel za gospodarske djelatnosti i rad, Zapoljska 1,10000 Zagreb</item>
    </izvorni_sadrzaj>
    <derivirana_varijabla naziv="DomainObject.Predmet.SudioniciListAdressOIB_1">
      <item>NIKOLINA ČALUŠIĆ, OIB 47708499447, PRIGORSKA ULICA IV. ODVOJKA 6A, ZADVORSKO,10257 Brezovica</item>
      <item>VJEROVNICI</item>
      <item>FINA ZAGREB, OIB 85821130368, Ul. grada Vukovara 70,10000 Zagreb</item>
      <item>Miljenko Požgaj, OIB 88007436023, Repišće 42,10450 Jastrebarsko</item>
      <item>Ministarstvo financija RH, Porezna uprava, OIB 18683136487, Av. Dubrovnik 32,10000 Zagreb</item>
      <item>GRADSKI URED ZA GOSPODARSTVO, RAD I PODUZETNIŠTVO, Odjel za gospodarske djelatnosti i rad, Zapoljska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47708499447</item>
      <item>, OIB null</item>
      <item>, OIB 85821130368</item>
      <item>, OIB 88007436023</item>
      <item>, OIB 18683136487</item>
      <item>, OIB null</item>
    </izvorni_sadrzaj>
    <derivirana_varijabla naziv="DomainObject.Predmet.SudioniciListNazivOIB_1">
      <item>, OIB 47708499447</item>
      <item>, OIB null</item>
      <item>, OIB 85821130368</item>
      <item>, OIB 88007436023</item>
      <item>, OIB 18683136487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Miljenko Požgaj, OIB 88007436023, Repišće 42 Jastrebarsko</item>
    </izvorni_sadrzaj>
    <derivirana_varijabla naziv="DomainObject.Predmet.StecajniUpraviteljiListAddressOIB_1">
      <item>Miljenko Požgaj, OIB 88007436023, Repišće 42 Jastrebarsko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781</properties:Words>
  <properties:Characters>4731</properties:Characters>
  <properties:Lines>108</properties:Lines>
  <properties:Paragraphs>56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5549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2016-10-28T12:35:00Z</dcterms:created>
  <dc:creator>Miljenko Požgaj</dc:creator>
  <cp:lastModifiedBy>Valentina Kranjčić</cp:lastModifiedBy>
  <cp:lastPrinted>2016-10-23T16:30:00Z</cp:lastPrinted>
  <dcterms:modified xmlns:xsi="http://www.w3.org/2001/XMLSchema-instance" xsi:type="dcterms:W3CDTF">2017-07-03T11:07:00Z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St-121/2014-44 / Podnesak - Izvješće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