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5f74" w14:paraId="a7f5f74" w:rsidRDefault="00C17039" w:rsidP="00CB4D6B" w:rsidR="00EA79C2" w:rsidRPr="00D356FA">
      <w:pPr>
        <w15:collapsed w:val="false"/>
      </w:pPr>
      <w:bookmarkStart w:name="_GoBack" w:id="0"/>
      <w:bookmarkEnd w:id="0"/>
      <w:r w:rsidRPr="00D356FA"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D6B" w:rsidP="00CB4D6B" w:rsidR="00CB4D6B" w:rsidRPr="00D356FA">
      <w:r w:rsidRPr="00D356FA">
        <w:t>REPUBLIKA HRVATSKA</w:t>
      </w:r>
    </w:p>
    <w:p w:rsidRDefault="00CB4D6B" w:rsidP="00CB4D6B" w:rsidR="00CB4D6B" w:rsidRPr="00D356FA">
      <w:r w:rsidRPr="00D356FA">
        <w:t>TRGOVAČKI SUD U ZAGREBU</w:t>
      </w:r>
    </w:p>
    <w:p w:rsidRDefault="00CB4D6B" w:rsidP="00CB4D6B" w:rsidR="00CB4D6B" w:rsidRPr="00D356FA">
      <w:r w:rsidRPr="00D356FA">
        <w:t>Zagreb, Amruševa 2/II</w:t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  <w:t xml:space="preserve">7 </w:t>
      </w:r>
      <w:r w:rsidR="0091570E">
        <w:t>St-1692/16</w:t>
      </w:r>
    </w:p>
    <w:p w:rsidRDefault="00CB4D6B" w:rsidP="00CB4D6B" w:rsidR="00CB4D6B" w:rsidRPr="00D356FA"/>
    <w:p w:rsidRDefault="00B372C2" w:rsidP="00CB4D6B" w:rsidR="00992C1E" w:rsidRPr="00D356FA">
      <w:pPr>
        <w:jc w:val="center"/>
      </w:pPr>
      <w:r w:rsidRPr="00D356FA">
        <w:t xml:space="preserve">U </w:t>
      </w:r>
      <w:r w:rsidR="00BA5E0F" w:rsidRPr="00D356FA">
        <w:t xml:space="preserve"> </w:t>
      </w:r>
      <w:r w:rsidRPr="00D356FA">
        <w:t>I M E  R E P U B L I K E  H R V A T S K E</w:t>
      </w:r>
    </w:p>
    <w:p w:rsidRDefault="00CB4D6B" w:rsidP="00CB4D6B" w:rsidR="00CB4D6B" w:rsidRPr="00D356FA">
      <w:pPr>
        <w:jc w:val="center"/>
      </w:pPr>
      <w:r w:rsidRPr="00D356FA">
        <w:t>R J E Š E N J E</w:t>
      </w:r>
    </w:p>
    <w:p w:rsidRDefault="00CB4D6B" w:rsidP="00CB4D6B" w:rsidR="00CB4D6B" w:rsidRPr="00D356FA">
      <w:pPr>
        <w:jc w:val="center"/>
      </w:pPr>
    </w:p>
    <w:p w:rsidRDefault="00CB4D6B" w:rsidP="00CB4D6B" w:rsidR="00CB4D6B" w:rsidRPr="00D356FA">
      <w:pPr>
        <w:jc w:val="both"/>
      </w:pPr>
      <w:r w:rsidRPr="00D356FA">
        <w:tab/>
        <w:t xml:space="preserve">Trgovački sud u Zagrebu po sucu pojedincu Vesni Malenica kao stečajnom sucu u postupku sklapanja predstečajne nagodbe s dužnikom </w:t>
      </w:r>
      <w:r w:rsidR="00B11116" w:rsidRPr="00D356FA">
        <w:t xml:space="preserve"> </w:t>
      </w:r>
      <w:r w:rsidR="0091570E" w:rsidRPr="00B45F20">
        <w:rPr>
          <w:color w:themeColor="text1" w:val="000000"/>
        </w:rPr>
        <w:t>Zdravko Mićić (OIB 32049294888) i Irena Mićić (OIB 92448939954) vlasnici obrta za proizvodnju i trgovinu KOKOT, Kupinec 0, Klinča sela, MBO 91654807</w:t>
      </w:r>
      <w:r w:rsidR="00A2659C" w:rsidRPr="00D356FA">
        <w:t xml:space="preserve">, nakon održanog ročišta radi sklapanja predstečajne nagodbe, </w:t>
      </w:r>
      <w:r w:rsidR="0091570E">
        <w:t>26. rujna</w:t>
      </w:r>
      <w:r w:rsidR="00D356FA" w:rsidRPr="00D356FA">
        <w:t xml:space="preserve"> 2016.</w:t>
      </w:r>
    </w:p>
    <w:p w:rsidRDefault="00CB4D6B" w:rsidP="00CB4D6B" w:rsidR="00CB4D6B" w:rsidRPr="00D356FA">
      <w:pPr>
        <w:jc w:val="both"/>
      </w:pPr>
    </w:p>
    <w:p w:rsidRDefault="00CB4D6B" w:rsidP="00CB4D6B" w:rsidR="00CB4D6B" w:rsidRPr="00D356FA">
      <w:pPr>
        <w:jc w:val="center"/>
        <w:rPr>
          <w:bCs/>
        </w:rPr>
      </w:pPr>
      <w:r w:rsidRPr="00D356FA">
        <w:rPr>
          <w:bCs/>
        </w:rPr>
        <w:t>r i j e š i o  j e</w:t>
      </w:r>
    </w:p>
    <w:p w:rsidRDefault="00CB4D6B" w:rsidP="00452FEC" w:rsidR="00CB4D6B" w:rsidRPr="00D356FA">
      <w:pPr>
        <w:ind w:firstLine="646" w:right="545" w:left="770"/>
        <w:jc w:val="both"/>
      </w:pPr>
    </w:p>
    <w:p w:rsidRDefault="00A2659C" w:rsidP="00A2659C" w:rsidR="00A2659C" w:rsidRPr="00D356FA">
      <w:pPr>
        <w:ind w:firstLine="660" w:right="-2"/>
        <w:jc w:val="both"/>
      </w:pPr>
      <w:r w:rsidRPr="00D356FA">
        <w:t xml:space="preserve">Odobrava se sklapanje predstečajne nagodbe s dužnikom </w:t>
      </w:r>
      <w:r w:rsidR="0091570E" w:rsidRPr="00B45F20">
        <w:rPr>
          <w:color w:themeColor="text1" w:val="000000"/>
        </w:rPr>
        <w:t>Zdravko Mićić (OIB 32049294888) i Irena Mićić (OIB 92448939954) vlasnici obrta za proizvodnju i trgovinu KOKOT, Kupinec 0, Klinča sela, MBO 91654807</w:t>
      </w:r>
      <w:r w:rsidRPr="00D356FA">
        <w:t>, kojom se isti obvezuje podmiriti vjerovnike na slijedeći način:</w:t>
      </w:r>
    </w:p>
    <w:p w:rsidRDefault="00D356FA" w:rsidP="0091570E" w:rsidR="0091570E" w:rsidRPr="00D356FA">
      <w:p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uppressAutoHyphens/>
        <w:ind w:right="-64"/>
        <w:jc w:val="both"/>
      </w:pPr>
      <w:r>
        <w:tab/>
      </w:r>
      <w:r>
        <w:tab/>
      </w:r>
      <w:r>
        <w:tab/>
      </w:r>
    </w:p>
    <w:tbl>
      <w:tblPr>
        <w:tblStyle w:val="Jednostavnatablica2"/>
        <w:tblW w:type="dxa" w:w="9072"/>
        <w:tblLayout w:type="fixed"/>
        <w:tblLook w:val="0000" w:noVBand="0" w:noHBand="0" w:lastColumn="0" w:firstColumn="0" w:lastRow="0" w:firstRow="0"/>
      </w:tblPr>
      <w:tblGrid>
        <w:gridCol w:w="9072"/>
      </w:tblGrid>
      <w:tr w:rsidTr="00894683" w:rsidR="0091570E" w:rsidRPr="00B45F20">
        <w:trPr>
          <w:trHeight w:val="1604"/>
        </w:trPr>
        <w:tc>
          <w:tcPr>
            <w:tcW w:type="dxa" w:w="9072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  <w:bCs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I. GRUPA: JAVNA UPRAVA I TRGOVAČKA DRUŠTVA U VEĆINSKOM VLASNIŠTVU RH</w:t>
            </w:r>
          </w:p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  <w:bCs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1. 1. Vjerovnicima ove grupe otpisuju se utvrđene tražbine za 70%</w:t>
            </w:r>
          </w:p>
          <w:p w:rsidRDefault="0091570E" w:rsidP="00894683" w:rsidR="0091570E" w:rsidRPr="00B45F20">
            <w:pPr>
              <w:pStyle w:val="TableContents"/>
              <w:jc w:val="both"/>
            </w:pPr>
            <w:r w:rsidRPr="00B45F20">
              <w:rPr>
                <w:rFonts w:cs="Palatino Linotype" w:hAnsi="Times New Roman" w:ascii="Times New Roman"/>
                <w:bCs/>
              </w:rPr>
              <w:t>2. Svakom vjerovniku ove grupe dužnik ZDRAVKO i IRENA MIĆIĆ, vl. obrta za proizvodnju i trgovinu "KOKOT" iz Velike Mlake, Ivana Gorana Kovačića 30 (poslovna adresa: Kupinec 0, Klinča sela, Jastrebarsko) OIB: 32049294888 obvezuje se isplatiti preostalih 30% utvrđenih tražbina u roku od 36 mjeseci, uz dodatnih 12 mjeseci počeka, uz propisanu kamatu od 4,5%, u jednakim mjesečnim anuitetima, počevši od pravomoćnosti Rješenja Trgovačkog suda o sklopljenoj nagodbi, svakog 15-og u mjesecu.</w:t>
            </w:r>
          </w:p>
        </w:tc>
      </w:tr>
    </w:tbl>
    <w:p w:rsidRDefault="0091570E" w:rsidP="0091570E" w:rsidR="0091570E" w:rsidRPr="00B45F20">
      <w:pPr>
        <w:ind w:right="-1023"/>
      </w:pPr>
    </w:p>
    <w:tbl>
      <w:tblPr>
        <w:tblStyle w:val="Reetkatablice"/>
        <w:tblW w:type="dxa" w:w="9322"/>
        <w:tblLayout w:type="fixed"/>
        <w:tblLook w:val="0000" w:noVBand="0" w:noHBand="0" w:lastColumn="0" w:firstColumn="0" w:lastRow="0" w:firstRow="0"/>
      </w:tblPr>
      <w:tblGrid>
        <w:gridCol w:w="409"/>
        <w:gridCol w:w="1650"/>
        <w:gridCol w:w="2585"/>
        <w:gridCol w:w="1746"/>
        <w:gridCol w:w="1363"/>
        <w:gridCol w:w="1569"/>
      </w:tblGrid>
      <w:tr w:rsidTr="00894683" w:rsidR="0091570E" w:rsidRPr="00B45F20">
        <w:tc>
          <w:tcPr>
            <w:tcW w:type="dxa" w:w="409"/>
          </w:tcPr>
          <w:p w:rsidRDefault="0091570E" w:rsidP="00894683" w:rsidR="0091570E" w:rsidRPr="00E100B0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RBR</w:t>
            </w:r>
          </w:p>
        </w:tc>
        <w:tc>
          <w:tcPr>
            <w:tcW w:type="dxa" w:w="1650"/>
          </w:tcPr>
          <w:p w:rsidRDefault="0091570E" w:rsidP="00894683" w:rsidR="0091570E" w:rsidRPr="00E100B0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2585"/>
          </w:tcPr>
          <w:p w:rsidRDefault="0091570E" w:rsidP="00894683" w:rsidR="0091570E" w:rsidRPr="00E100B0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1746"/>
          </w:tcPr>
          <w:p w:rsidRDefault="0091570E" w:rsidP="00894683" w:rsidR="0091570E" w:rsidRPr="00E100B0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UTVRĐENA TRAŽBINA</w:t>
            </w:r>
          </w:p>
        </w:tc>
        <w:tc>
          <w:tcPr>
            <w:tcW w:type="dxa" w:w="1363"/>
          </w:tcPr>
          <w:p w:rsidRDefault="0091570E" w:rsidP="00894683" w:rsidR="0091570E" w:rsidRPr="00E100B0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OTPIS</w:t>
            </w:r>
          </w:p>
        </w:tc>
        <w:tc>
          <w:tcPr>
            <w:tcW w:type="dxa" w:w="1569"/>
          </w:tcPr>
          <w:p w:rsidRDefault="0091570E" w:rsidP="00894683" w:rsidR="0091570E" w:rsidRPr="00E100B0">
            <w:pPr>
              <w:pStyle w:val="TableContents"/>
              <w:jc w:val="center"/>
              <w:rPr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PREOSTALO ZA OTPLATU</w:t>
            </w:r>
          </w:p>
        </w:tc>
      </w:tr>
      <w:tr w:rsidTr="00894683" w:rsidR="0091570E" w:rsidRPr="00B45F20">
        <w:tc>
          <w:tcPr>
            <w:tcW w:type="dxa" w:w="409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1</w:t>
            </w:r>
          </w:p>
        </w:tc>
        <w:tc>
          <w:tcPr>
            <w:tcW w:type="dxa" w:w="1650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46830600751</w:t>
            </w:r>
          </w:p>
        </w:tc>
        <w:tc>
          <w:tcPr>
            <w:tcW w:type="dxa" w:w="2585"/>
          </w:tcPr>
          <w:p w:rsidRDefault="0091570E" w:rsidP="00894683" w:rsidR="0091570E" w:rsidRPr="00B45F20">
            <w:pPr>
              <w:pStyle w:val="TableContents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HEP-Operator distribucijskog sustava d.o.o.</w:t>
            </w:r>
          </w:p>
        </w:tc>
        <w:tc>
          <w:tcPr>
            <w:tcW w:type="dxa" w:w="1746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34.822,22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363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1.132,70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569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10.446,67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</w:tr>
      <w:tr w:rsidTr="00894683" w:rsidR="0091570E" w:rsidRPr="00B45F20">
        <w:trPr>
          <w:trHeight w:val="341"/>
        </w:trPr>
        <w:tc>
          <w:tcPr>
            <w:tcW w:type="dxa" w:w="409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2</w:t>
            </w:r>
          </w:p>
        </w:tc>
        <w:tc>
          <w:tcPr>
            <w:tcW w:type="dxa" w:w="1650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18683136487</w:t>
            </w:r>
          </w:p>
        </w:tc>
        <w:tc>
          <w:tcPr>
            <w:tcW w:type="dxa" w:w="2585"/>
          </w:tcPr>
          <w:p w:rsidRDefault="0091570E" w:rsidP="00894683" w:rsidR="0091570E" w:rsidRPr="00B45F20">
            <w:pPr>
              <w:pStyle w:val="TableContents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MINISTARSTVO FINANCIJA – POREZNA UPRAVA</w:t>
            </w:r>
          </w:p>
        </w:tc>
        <w:tc>
          <w:tcPr>
            <w:tcW w:type="dxa" w:w="1746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143.714,05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363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100.599,84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569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43.114,22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</w:tr>
      <w:tr w:rsidTr="00894683" w:rsidR="0091570E" w:rsidRPr="00B45F20">
        <w:tc>
          <w:tcPr>
            <w:tcW w:type="dxa" w:w="409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3</w:t>
            </w:r>
          </w:p>
        </w:tc>
        <w:tc>
          <w:tcPr>
            <w:tcW w:type="dxa" w:w="1650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85584865987</w:t>
            </w:r>
          </w:p>
        </w:tc>
        <w:tc>
          <w:tcPr>
            <w:tcW w:type="dxa" w:w="2585"/>
          </w:tcPr>
          <w:p w:rsidRDefault="0091570E" w:rsidP="00894683" w:rsidR="0091570E" w:rsidRPr="00B45F20">
            <w:pPr>
              <w:pStyle w:val="TableContents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ZAGREBAČKI HOLDING d.o.o.</w:t>
            </w:r>
          </w:p>
        </w:tc>
        <w:tc>
          <w:tcPr>
            <w:tcW w:type="dxa" w:w="1746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219,69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363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153,78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569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65,91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</w:tr>
      <w:tr w:rsidTr="00894683" w:rsidR="0091570E" w:rsidRPr="00B45F20">
        <w:tc>
          <w:tcPr>
            <w:tcW w:type="dxa" w:w="409"/>
          </w:tcPr>
          <w:p w:rsidRDefault="0091570E" w:rsidP="00894683" w:rsidR="0091570E" w:rsidRPr="00B45F20">
            <w:pPr>
              <w:pStyle w:val="TableContents"/>
              <w:snapToGrid w:val="false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650"/>
          </w:tcPr>
          <w:p w:rsidRDefault="0091570E" w:rsidP="00894683" w:rsidR="0091570E" w:rsidRPr="00B45F20">
            <w:pPr>
              <w:pStyle w:val="TableContents"/>
              <w:snapToGrid w:val="false"/>
              <w:jc w:val="both"/>
              <w:rPr>
                <w:rFonts w:cs="Palatino Linotype" w:hAnsi="Times New Roman" w:ascii="Times New Roman"/>
              </w:rPr>
            </w:pPr>
          </w:p>
        </w:tc>
        <w:tc>
          <w:tcPr>
            <w:tcW w:type="dxa" w:w="2585"/>
          </w:tcPr>
          <w:p w:rsidRDefault="0091570E" w:rsidP="00894683" w:rsidR="0091570E" w:rsidRPr="00B45F20">
            <w:pPr>
              <w:pStyle w:val="TableContents"/>
              <w:rPr>
                <w:rFonts w:cs="Palatino Linotype" w:hAnsi="Times New Roman" w:ascii="Times New Roman"/>
                <w:bCs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UKUPNO:</w:t>
            </w:r>
          </w:p>
        </w:tc>
        <w:tc>
          <w:tcPr>
            <w:tcW w:type="dxa" w:w="1746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178.755,96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363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125.129,17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569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53.626,79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</w:tr>
    </w:tbl>
    <w:p w:rsidRDefault="0091570E" w:rsidP="0091570E" w:rsidR="0091570E" w:rsidRPr="00B45F20"/>
    <w:tbl>
      <w:tblPr>
        <w:tblStyle w:val="Jednostavnatablica2"/>
        <w:tblW w:type="dxa" w:w="9072"/>
        <w:tblLayout w:type="fixed"/>
        <w:tblLook w:val="0000" w:noVBand="0" w:noHBand="0" w:lastColumn="0" w:firstColumn="0" w:lastRow="0" w:firstRow="0"/>
      </w:tblPr>
      <w:tblGrid>
        <w:gridCol w:w="9072"/>
      </w:tblGrid>
      <w:tr w:rsidTr="00894683" w:rsidR="0091570E" w:rsidRPr="00B45F20">
        <w:trPr>
          <w:trHeight w:val="887"/>
        </w:trPr>
        <w:tc>
          <w:tcPr>
            <w:tcW w:type="dxa" w:w="9072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  <w:bCs/>
              </w:rPr>
            </w:pPr>
            <w:r w:rsidRPr="00B45F20">
              <w:rPr>
                <w:rFonts w:cs="Palatino Linotype" w:hAnsi="Times New Roman" w:ascii="Times New Roman"/>
                <w:bCs/>
              </w:rPr>
              <w:lastRenderedPageBreak/>
              <w:t>II. GRUPA: FINANCIJSKE INSTITUCIJE</w:t>
            </w:r>
          </w:p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  <w:bCs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1. Glavnica, uvećana za pripadajuće kamate obračunate po kamatnoj stopi od 4% otplaćivati će se u 40 uzastopnih kvartalnih rata. Prva rata dospijeva na naplatu 6 mjeseci od datuma pravomoćnosti Rješenja o prihvaćanju Plana financijskog restrukturiranja. Navedeni iznos potraživanja po glavnici kredita ugovoren je uz valutnu klauzulu vezanu za EUR i iznos u EUR-ima predstavlja zaduženje dužnika. Uplate se vrše u kunama, u protuvrijednosti EUR po srednjem tečaju HNB-a na dan uplate.</w:t>
            </w:r>
          </w:p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  <w:bCs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2. Kamata za vrijeme počeka obračunavati će se u visni redovne kamate od 4% te naplaćivati mjesečno od datuma pravomićnosti Rješenja o prihvaćanju  Plana financijskig restrukturiranja. Navedeni izos potraživanja po kamatama kredita za vrijeme počeka ugovoren je uz valutnu klauzulu vezanu za EUR i iznos u EUR-ima predstavlja zaduženje dužnika. Uplate se vrše u kunama, u protuvrijednosti EUR po srednjem tečaju HNB-a na dan uplate.</w:t>
            </w:r>
          </w:p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  <w:bCs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3. Redovne i zatezne kamate otplačivati će se obročno, u 40 jednakih kvartalnih rata. Prva rata dospijeva na naplatu 6 mjeseci od datuma pravomoćnosti Rješenja o prihvaćanju Plana financijskog restrukturiranja. Navedeni iznos potraživanja po kamatama ugovoren je uz valutnu klauzulu vezanu za EUR i iznos u EUR-ima predstavlja zaduženje dužnika. Uplate se vrše u kunama, u protuvrijednosti EUR po srednjem tečaju HNB-a na dan uplate.</w:t>
            </w:r>
          </w:p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  <w:bCs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4. Zatezne kamate otplaćivati će se u 6 jednakih uzastopnih mjesečnih rata. Prva rata dospijeva na naplatu mjesec dana od datuma pravomoćnosti Rješenja o prihvaćanju Plana financijskog restrukturiranja.</w:t>
            </w:r>
          </w:p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  <w:bCs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5. Dužnik se obvezuje na prvi poziv HBOR-a, a najkasnije uroku od 30 dana od dana zaključenja nagodbe, bez obzira na poziv HBOR-a, zaključiti sa HBOR-om odgovarajući dodatak Ugovora o kreditu kojim će se detaljnije regulirati odnos između Dužnika i HBOR-a i to sa svim potrebitim klauzulama i uvjetima koje odredi HBOR, a po potrebi na zahtjev HBOR-a i u roku koji odredi HBOR, izvršiti i odgovarajuće upise u odgovarajuće registre i druge javne upisnike. U istom roku Dužnik se obvezuje HBOR-u dostaviti nove instrumente osiguranja (zadužnice, mjenice i drugo) koje odredi HBOR. U slučaju nepoštivanja ovih uvjeta od strane Dužnika smatrati će se da nagodba u odnosu na HBOR nije niti zaključena te HBOR ima pravo odmah, samostalno započeti/nastaviti bilo koji postupak: parnični ovršni, uprvni, osiguranja ili drugi radi osiguranja ili namirenja svoje tražbine.</w:t>
            </w:r>
          </w:p>
          <w:p w:rsidRDefault="0091570E" w:rsidP="00894683" w:rsidR="0091570E" w:rsidRPr="00B45F20">
            <w:pPr>
              <w:pStyle w:val="TableContents"/>
              <w:jc w:val="both"/>
            </w:pPr>
            <w:r w:rsidRPr="00B45F20">
              <w:rPr>
                <w:rFonts w:cs="Palatino Linotype" w:hAnsi="Times New Roman" w:ascii="Times New Roman"/>
                <w:bCs/>
              </w:rPr>
              <w:t>U slučaju da Dužnik ne ispunjava svoje obveze o dospijeću ili ne ispuni bilo koju drugu obvezu po Ugovoru o kreditu MPO-D 59/2005 i zaključenoj predstečajnoj nagodbi, HBOR može učiniti dospjelim cjelokupno potraživanje po navedenom Ugovoru o kreditu i zaključenoj predstečajnoj nagodbi s Dužnikom i odmah pozvati Dužnika na plaćanje cjelokupnog potraživanja utvrđenog predstečajnom nagodbom.</w:t>
            </w:r>
          </w:p>
        </w:tc>
      </w:tr>
    </w:tbl>
    <w:p w:rsidRDefault="0091570E" w:rsidP="0091570E" w:rsidR="0091570E" w:rsidRPr="00B45F20"/>
    <w:tbl>
      <w:tblPr>
        <w:tblStyle w:val="Reetkatablice"/>
        <w:tblW w:type="auto" w:w="0"/>
        <w:tblLayout w:type="fixed"/>
        <w:tblLook w:val="0000" w:noVBand="0" w:noHBand="0" w:lastColumn="0" w:firstColumn="0" w:lastRow="0" w:firstRow="0"/>
      </w:tblPr>
      <w:tblGrid>
        <w:gridCol w:w="534"/>
        <w:gridCol w:w="1895"/>
        <w:gridCol w:w="4058"/>
        <w:gridCol w:w="2185"/>
      </w:tblGrid>
      <w:tr w:rsidTr="0091570E" w:rsidR="0091570E" w:rsidRPr="00B45F20">
        <w:tc>
          <w:tcPr>
            <w:tcW w:type="dxa" w:w="534"/>
          </w:tcPr>
          <w:p w:rsidRDefault="0091570E" w:rsidP="00894683" w:rsidR="0091570E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R</w:t>
            </w:r>
          </w:p>
          <w:p w:rsidRDefault="0091570E" w:rsidP="00894683" w:rsidR="0091570E" w:rsidRPr="00E100B0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BR</w:t>
            </w:r>
          </w:p>
        </w:tc>
        <w:tc>
          <w:tcPr>
            <w:tcW w:type="dxa" w:w="1895"/>
          </w:tcPr>
          <w:p w:rsidRDefault="0091570E" w:rsidP="00894683" w:rsidR="0091570E" w:rsidRPr="00E100B0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4058"/>
          </w:tcPr>
          <w:p w:rsidRDefault="0091570E" w:rsidP="00894683" w:rsidR="0091570E" w:rsidRPr="00E100B0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2185"/>
          </w:tcPr>
          <w:p w:rsidRDefault="0091570E" w:rsidP="00894683" w:rsidR="0091570E" w:rsidRPr="00E100B0">
            <w:pPr>
              <w:pStyle w:val="TableContents"/>
              <w:jc w:val="center"/>
              <w:rPr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UTVRĐENA TRAŽBINA</w:t>
            </w:r>
          </w:p>
        </w:tc>
      </w:tr>
      <w:tr w:rsidTr="0091570E" w:rsidR="0091570E" w:rsidRPr="00B45F20">
        <w:trPr>
          <w:trHeight w:val="471"/>
        </w:trPr>
        <w:tc>
          <w:tcPr>
            <w:tcW w:type="dxa" w:w="534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4</w:t>
            </w:r>
          </w:p>
        </w:tc>
        <w:tc>
          <w:tcPr>
            <w:tcW w:type="dxa" w:w="1895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26702280390</w:t>
            </w:r>
          </w:p>
        </w:tc>
        <w:tc>
          <w:tcPr>
            <w:tcW w:type="dxa" w:w="4058"/>
          </w:tcPr>
          <w:p w:rsidRDefault="0091570E" w:rsidP="00894683" w:rsidR="0091570E" w:rsidRPr="00B45F20">
            <w:pPr>
              <w:pStyle w:val="TableContents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Hrvatska banka za obnovu i razvoj</w:t>
            </w:r>
          </w:p>
        </w:tc>
        <w:tc>
          <w:tcPr>
            <w:tcW w:type="dxa" w:w="2185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1.640.944,74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</w:tr>
      <w:tr w:rsidTr="0091570E" w:rsidR="0091570E" w:rsidRPr="00B45F20">
        <w:trPr>
          <w:trHeight w:val="368"/>
        </w:trPr>
        <w:tc>
          <w:tcPr>
            <w:tcW w:type="dxa" w:w="534"/>
          </w:tcPr>
          <w:p w:rsidRDefault="0091570E" w:rsidP="00894683" w:rsidR="0091570E" w:rsidRPr="00B45F20">
            <w:pPr>
              <w:pStyle w:val="TableContents"/>
              <w:snapToGrid w:val="false"/>
              <w:jc w:val="both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895"/>
          </w:tcPr>
          <w:p w:rsidRDefault="0091570E" w:rsidP="00894683" w:rsidR="0091570E" w:rsidRPr="00B45F20">
            <w:pPr>
              <w:pStyle w:val="TableContents"/>
              <w:snapToGrid w:val="false"/>
              <w:jc w:val="both"/>
              <w:rPr>
                <w:rFonts w:cs="Palatino Linotype" w:hAnsi="Times New Roman" w:ascii="Times New Roman"/>
              </w:rPr>
            </w:pPr>
          </w:p>
        </w:tc>
        <w:tc>
          <w:tcPr>
            <w:tcW w:type="dxa" w:w="4058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  <w:bCs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UKUPNO:</w:t>
            </w:r>
          </w:p>
        </w:tc>
        <w:tc>
          <w:tcPr>
            <w:tcW w:type="dxa" w:w="2185"/>
          </w:tcPr>
          <w:p w:rsidRDefault="0091570E" w:rsidP="00894683" w:rsidR="0091570E" w:rsidRPr="00B45F20">
            <w:pPr>
              <w:pStyle w:val="TableContents"/>
              <w:jc w:val="center"/>
            </w:pPr>
            <w:r w:rsidRPr="00B45F20">
              <w:rPr>
                <w:rFonts w:cs="Palatino Linotype" w:hAnsi="Times New Roman" w:ascii="Times New Roman"/>
                <w:bCs/>
              </w:rPr>
              <w:t>1640944,74</w:t>
            </w:r>
          </w:p>
        </w:tc>
      </w:tr>
    </w:tbl>
    <w:p w:rsidRDefault="0091570E" w:rsidP="0091570E" w:rsidR="0091570E" w:rsidRPr="00B45F20"/>
    <w:tbl>
      <w:tblPr>
        <w:tblStyle w:val="Jednostavnatablica2"/>
        <w:tblW w:type="dxa" w:w="9214"/>
        <w:tblLayout w:type="fixed"/>
        <w:tblLook w:val="0000" w:noVBand="0" w:noHBand="0" w:lastColumn="0" w:firstColumn="0" w:lastRow="0" w:firstRow="0"/>
      </w:tblPr>
      <w:tblGrid>
        <w:gridCol w:w="9214"/>
      </w:tblGrid>
      <w:tr w:rsidTr="0091570E" w:rsidR="0091570E" w:rsidRPr="00B45F20">
        <w:trPr>
          <w:trHeight w:val="993"/>
        </w:trPr>
        <w:tc>
          <w:tcPr>
            <w:tcW w:type="dxa" w:w="9214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  <w:bCs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III. GRUPA: OSTALI VJEROVNICI – Bezuvjetne tražbine</w:t>
            </w:r>
          </w:p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  <w:bCs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1. Vjerovnicima ove grupe otpisuju se utvrđene tražbine u iznosu za 70%</w:t>
            </w:r>
          </w:p>
          <w:p w:rsidRDefault="0091570E" w:rsidP="00894683" w:rsidR="0091570E" w:rsidRPr="00B45F20">
            <w:pPr>
              <w:pStyle w:val="TableContents"/>
              <w:jc w:val="both"/>
            </w:pPr>
            <w:r w:rsidRPr="00B45F20">
              <w:rPr>
                <w:rFonts w:cs="Palatino Linotype" w:hAnsi="Times New Roman" w:ascii="Times New Roman"/>
                <w:bCs/>
              </w:rPr>
              <w:t xml:space="preserve">2. Svakom vjerovniku ove grupe dužnik ZDRAVKO i IRENA MIČIĆ, vl. Obrta za proizvodnju i trgovinu "KOKOT" iz Velike Mlake, Ivana Gorana Kovačića 30 (poslovna adresa: Kupinec 0, Klinča sela, Jastrebarsko) OIB: 32049294888 obvezuje se isplatiti preostalih 30% utvrđenih tražbina u roku od 36 mjeseci, uz dodatnih 12 mjeseci počeka, bez </w:t>
            </w:r>
            <w:r w:rsidRPr="00B45F20">
              <w:rPr>
                <w:rFonts w:cs="Palatino Linotype" w:hAnsi="Times New Roman" w:ascii="Times New Roman"/>
                <w:bCs/>
              </w:rPr>
              <w:lastRenderedPageBreak/>
              <w:t>kamata, u jednakim mjesečnim anuitetima, počevši od pravomoćnosti Rješenja Trgovačkog suda o sklopljenoj nagodbi, svakog 15-og u mjesecu.</w:t>
            </w:r>
          </w:p>
        </w:tc>
      </w:tr>
    </w:tbl>
    <w:tbl>
      <w:tblPr>
        <w:tblStyle w:val="Reetkatablice"/>
        <w:tblW w:type="dxa" w:w="9406"/>
        <w:tblLayout w:type="fixed"/>
        <w:tblLook w:val="0000" w:noVBand="0" w:noHBand="0" w:lastColumn="0" w:firstColumn="0" w:lastRow="0" w:firstRow="0"/>
      </w:tblPr>
      <w:tblGrid>
        <w:gridCol w:w="534"/>
        <w:gridCol w:w="1936"/>
        <w:gridCol w:w="2542"/>
        <w:gridCol w:w="1691"/>
        <w:gridCol w:w="1404"/>
        <w:gridCol w:w="1299"/>
      </w:tblGrid>
      <w:tr w:rsidTr="0091570E" w:rsidR="0091570E" w:rsidRPr="00B45F20">
        <w:tc>
          <w:tcPr>
            <w:tcW w:type="dxa" w:w="534"/>
          </w:tcPr>
          <w:p w:rsidRDefault="0091570E" w:rsidP="00894683" w:rsidR="0091570E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lastRenderedPageBreak/>
              <w:t>R</w:t>
            </w:r>
          </w:p>
          <w:p w:rsidRDefault="0091570E" w:rsidP="00894683" w:rsidR="0091570E" w:rsidRPr="00E100B0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BR</w:t>
            </w:r>
          </w:p>
        </w:tc>
        <w:tc>
          <w:tcPr>
            <w:tcW w:type="dxa" w:w="1936"/>
          </w:tcPr>
          <w:p w:rsidRDefault="0091570E" w:rsidP="00894683" w:rsidR="0091570E" w:rsidRPr="00E100B0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2542"/>
          </w:tcPr>
          <w:p w:rsidRDefault="0091570E" w:rsidP="00894683" w:rsidR="0091570E" w:rsidRPr="00E100B0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1691"/>
          </w:tcPr>
          <w:p w:rsidRDefault="0091570E" w:rsidP="00894683" w:rsidR="0091570E" w:rsidRPr="00E100B0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UTVRĐENA TRAŽBINA</w:t>
            </w:r>
          </w:p>
        </w:tc>
        <w:tc>
          <w:tcPr>
            <w:tcW w:type="dxa" w:w="1404"/>
          </w:tcPr>
          <w:p w:rsidRDefault="0091570E" w:rsidP="00894683" w:rsidR="0091570E" w:rsidRPr="00E100B0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OTPIS</w:t>
            </w:r>
          </w:p>
        </w:tc>
        <w:tc>
          <w:tcPr>
            <w:tcW w:type="dxa" w:w="1299"/>
          </w:tcPr>
          <w:p w:rsidRDefault="0091570E" w:rsidP="00894683" w:rsidR="0091570E" w:rsidRPr="00E100B0">
            <w:pPr>
              <w:pStyle w:val="TableContents"/>
              <w:jc w:val="center"/>
              <w:rPr>
                <w:sz w:val="20"/>
                <w:szCs w:val="20"/>
              </w:rPr>
            </w:pPr>
            <w:r w:rsidRPr="00E100B0">
              <w:rPr>
                <w:rFonts w:cs="Palatino Linotype" w:hAnsi="Times New Roman" w:ascii="Times New Roman"/>
                <w:bCs/>
                <w:sz w:val="20"/>
                <w:szCs w:val="20"/>
              </w:rPr>
              <w:t>PREOSTALO ZA OTPLATU</w:t>
            </w:r>
          </w:p>
        </w:tc>
      </w:tr>
      <w:tr w:rsidTr="0091570E" w:rsidR="0091570E" w:rsidRPr="00B45F20">
        <w:tc>
          <w:tcPr>
            <w:tcW w:type="dxa" w:w="534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5</w:t>
            </w:r>
          </w:p>
        </w:tc>
        <w:tc>
          <w:tcPr>
            <w:tcW w:type="dxa" w:w="1936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85941596441</w:t>
            </w:r>
          </w:p>
        </w:tc>
        <w:tc>
          <w:tcPr>
            <w:tcW w:type="dxa" w:w="2542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ERSTE CARD CLUB d.o.o.</w:t>
            </w:r>
          </w:p>
        </w:tc>
        <w:tc>
          <w:tcPr>
            <w:tcW w:type="dxa" w:w="1691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79.418,97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404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55.593,28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299"/>
          </w:tcPr>
          <w:p w:rsidRDefault="0091570E" w:rsidP="00894683" w:rsidR="0091570E" w:rsidRPr="00B45F20">
            <w:pPr>
              <w:pStyle w:val="TableContents"/>
              <w:jc w:val="center"/>
            </w:pPr>
            <w:r w:rsidRPr="00B45F20">
              <w:rPr>
                <w:rFonts w:cs="Palatino Linotype" w:hAnsi="Times New Roman" w:ascii="Times New Roman"/>
              </w:rPr>
              <w:t>23825,69</w:t>
            </w:r>
          </w:p>
        </w:tc>
      </w:tr>
      <w:tr w:rsidTr="0091570E" w:rsidR="0091570E" w:rsidRPr="00B45F20">
        <w:tc>
          <w:tcPr>
            <w:tcW w:type="dxa" w:w="534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6</w:t>
            </w:r>
          </w:p>
        </w:tc>
        <w:tc>
          <w:tcPr>
            <w:tcW w:type="dxa" w:w="1936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8179</w:t>
            </w:r>
          </w:p>
        </w:tc>
        <w:tc>
          <w:tcPr>
            <w:tcW w:type="dxa" w:w="2542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HRVATSKI TELEKOM d.o.o.</w:t>
            </w:r>
          </w:p>
        </w:tc>
        <w:tc>
          <w:tcPr>
            <w:tcW w:type="dxa" w:w="1691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6.898,30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404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4.828,81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299"/>
          </w:tcPr>
          <w:p w:rsidRDefault="0091570E" w:rsidP="00894683" w:rsidR="0091570E" w:rsidRPr="00B45F20">
            <w:pPr>
              <w:pStyle w:val="TableContents"/>
              <w:jc w:val="center"/>
            </w:pPr>
            <w:r w:rsidRPr="00B45F20">
              <w:rPr>
                <w:rFonts w:cs="Palatino Linotype" w:hAnsi="Times New Roman" w:ascii="Times New Roman"/>
              </w:rPr>
              <w:t>2069,49</w:t>
            </w:r>
          </w:p>
        </w:tc>
      </w:tr>
      <w:tr w:rsidTr="0091570E" w:rsidR="0091570E" w:rsidRPr="00B45F20">
        <w:tc>
          <w:tcPr>
            <w:tcW w:type="dxa" w:w="534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7</w:t>
            </w:r>
          </w:p>
        </w:tc>
        <w:tc>
          <w:tcPr>
            <w:tcW w:type="dxa" w:w="1936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27759560625</w:t>
            </w:r>
          </w:p>
        </w:tc>
        <w:tc>
          <w:tcPr>
            <w:tcW w:type="dxa" w:w="2542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INA – Industrija nafte d.d.</w:t>
            </w:r>
          </w:p>
        </w:tc>
        <w:tc>
          <w:tcPr>
            <w:tcW w:type="dxa" w:w="1691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8.193,17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404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5.735,22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299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2.457,95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</w:tr>
      <w:tr w:rsidTr="0091570E" w:rsidR="0091570E" w:rsidRPr="00B45F20">
        <w:tc>
          <w:tcPr>
            <w:tcW w:type="dxa" w:w="534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8</w:t>
            </w:r>
          </w:p>
        </w:tc>
        <w:tc>
          <w:tcPr>
            <w:tcW w:type="dxa" w:w="1936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56834479467</w:t>
            </w:r>
          </w:p>
        </w:tc>
        <w:tc>
          <w:tcPr>
            <w:tcW w:type="dxa" w:w="2542"/>
          </w:tcPr>
          <w:p w:rsidRDefault="0091570E" w:rsidP="00894683" w:rsidR="0091570E" w:rsidRPr="00B45F20">
            <w:pPr>
              <w:pStyle w:val="TableContents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VETERINARSKA STANICA JASTREBARSKO d.o.o.</w:t>
            </w:r>
          </w:p>
        </w:tc>
        <w:tc>
          <w:tcPr>
            <w:tcW w:type="dxa" w:w="1691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17.590,09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404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0,00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299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17.590,09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</w:tr>
      <w:tr w:rsidTr="0091570E" w:rsidR="0091570E" w:rsidRPr="00B45F20">
        <w:trPr>
          <w:trHeight w:val="60"/>
        </w:trPr>
        <w:tc>
          <w:tcPr>
            <w:tcW w:type="dxa" w:w="534"/>
          </w:tcPr>
          <w:p w:rsidRDefault="0091570E" w:rsidP="00894683" w:rsidR="0091570E" w:rsidRPr="00B45F20">
            <w:pPr>
              <w:pStyle w:val="TableContents"/>
              <w:snapToGrid w:val="false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936"/>
          </w:tcPr>
          <w:p w:rsidRDefault="0091570E" w:rsidP="00894683" w:rsidR="0091570E" w:rsidRPr="00B45F20">
            <w:pPr>
              <w:pStyle w:val="TableContents"/>
              <w:snapToGrid w:val="false"/>
              <w:jc w:val="both"/>
              <w:rPr>
                <w:rFonts w:cs="Palatino Linotype" w:hAnsi="Times New Roman" w:ascii="Times New Roman"/>
              </w:rPr>
            </w:pPr>
          </w:p>
        </w:tc>
        <w:tc>
          <w:tcPr>
            <w:tcW w:type="dxa" w:w="2542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UKUPNO:</w:t>
            </w:r>
          </w:p>
        </w:tc>
        <w:tc>
          <w:tcPr>
            <w:tcW w:type="dxa" w:w="1691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283.007,53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404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6.143,31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299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276.864,22</w:t>
            </w:r>
          </w:p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</w:p>
        </w:tc>
      </w:tr>
    </w:tbl>
    <w:p w:rsidRDefault="0091570E" w:rsidP="0091570E" w:rsidR="0091570E" w:rsidRPr="00B45F20">
      <w:pPr>
        <w:ind w:left="-1064"/>
      </w:pPr>
    </w:p>
    <w:tbl>
      <w:tblPr>
        <w:tblStyle w:val="Jednostavnatablica2"/>
        <w:tblW w:type="dxa" w:w="9356"/>
        <w:tblLayout w:type="fixed"/>
        <w:tblLook w:val="0000" w:noVBand="0" w:noHBand="0" w:lastColumn="0" w:firstColumn="0" w:lastRow="0" w:firstRow="0"/>
      </w:tblPr>
      <w:tblGrid>
        <w:gridCol w:w="9356"/>
      </w:tblGrid>
      <w:tr w:rsidTr="00894683" w:rsidR="0091570E" w:rsidRPr="00B45F20">
        <w:trPr>
          <w:trHeight w:val="848"/>
        </w:trPr>
        <w:tc>
          <w:tcPr>
            <w:tcW w:type="dxa" w:w="9356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  <w:bCs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III. GRUPA: OSTALI VJEROVNICI – Uvjetne tražbine</w:t>
            </w:r>
          </w:p>
          <w:p w:rsidRDefault="0091570E" w:rsidP="00894683" w:rsidR="0091570E" w:rsidRPr="00B45F20">
            <w:pPr>
              <w:pStyle w:val="TableContents"/>
              <w:jc w:val="both"/>
            </w:pPr>
            <w:r w:rsidRPr="00B45F20">
              <w:rPr>
                <w:rFonts w:cs="Palatino Linotype" w:hAnsi="Times New Roman" w:ascii="Times New Roman"/>
                <w:bCs/>
              </w:rPr>
              <w:t>U slučaju nastupa regresnog prava, otpisati će se regresna tražbina, umanjena za 70% i to nakon isteka počeka od 12 mjeseci u 36 jednakih mjesečnih anuiteta, bez kamata. Prva rata će se platiti 15-og u mjesecu, nakon isteka 12 mjeseci počeka, računajući od dana nastupa regresnog prava.</w:t>
            </w:r>
          </w:p>
        </w:tc>
      </w:tr>
    </w:tbl>
    <w:p w:rsidRDefault="0091570E" w:rsidP="0091570E" w:rsidR="0091570E" w:rsidRPr="00B45F20"/>
    <w:tbl>
      <w:tblPr>
        <w:tblStyle w:val="Reetkatablice"/>
        <w:tblW w:type="dxa" w:w="9548"/>
        <w:tblLayout w:type="fixed"/>
        <w:tblLook w:val="0000" w:noVBand="0" w:noHBand="0" w:lastColumn="0" w:firstColumn="0" w:lastRow="0" w:firstRow="0"/>
      </w:tblPr>
      <w:tblGrid>
        <w:gridCol w:w="534"/>
        <w:gridCol w:w="1895"/>
        <w:gridCol w:w="4378"/>
        <w:gridCol w:w="2741"/>
      </w:tblGrid>
      <w:tr w:rsidTr="0091570E" w:rsidR="0091570E" w:rsidRPr="00B45F20">
        <w:tc>
          <w:tcPr>
            <w:tcW w:type="dxa" w:w="534"/>
          </w:tcPr>
          <w:p w:rsidRDefault="0091570E" w:rsidP="00894683" w:rsidR="0091570E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F8355B">
              <w:rPr>
                <w:rFonts w:cs="Palatino Linotype" w:hAnsi="Times New Roman" w:ascii="Times New Roman"/>
                <w:bCs/>
                <w:sz w:val="20"/>
                <w:szCs w:val="20"/>
              </w:rPr>
              <w:t>R</w:t>
            </w:r>
          </w:p>
          <w:p w:rsidRDefault="0091570E" w:rsidP="00894683" w:rsidR="0091570E" w:rsidRPr="00F8355B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F8355B">
              <w:rPr>
                <w:rFonts w:cs="Palatino Linotype" w:hAnsi="Times New Roman" w:ascii="Times New Roman"/>
                <w:bCs/>
                <w:sz w:val="20"/>
                <w:szCs w:val="20"/>
              </w:rPr>
              <w:t>BR</w:t>
            </w:r>
          </w:p>
        </w:tc>
        <w:tc>
          <w:tcPr>
            <w:tcW w:type="dxa" w:w="1895"/>
          </w:tcPr>
          <w:p w:rsidRDefault="0091570E" w:rsidP="00894683" w:rsidR="0091570E" w:rsidRPr="00F8355B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F8355B">
              <w:rPr>
                <w:rFonts w:cs="Palatino Linotype" w:hAnsi="Times New Roman" w:ascii="Times New Roman"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4378"/>
          </w:tcPr>
          <w:p w:rsidRDefault="0091570E" w:rsidP="00894683" w:rsidR="0091570E" w:rsidRPr="00F8355B">
            <w:pPr>
              <w:pStyle w:val="TableContents"/>
              <w:jc w:val="center"/>
              <w:rPr>
                <w:rFonts w:cs="Palatino Linotype" w:hAnsi="Times New Roman" w:ascii="Times New Roman"/>
                <w:bCs/>
                <w:sz w:val="20"/>
                <w:szCs w:val="20"/>
              </w:rPr>
            </w:pPr>
            <w:r w:rsidRPr="00F8355B">
              <w:rPr>
                <w:rFonts w:cs="Palatino Linotype" w:hAnsi="Times New Roman" w:ascii="Times New Roman"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2741"/>
          </w:tcPr>
          <w:p w:rsidRDefault="0091570E" w:rsidP="00894683" w:rsidR="0091570E" w:rsidRPr="00F8355B">
            <w:pPr>
              <w:pStyle w:val="TableContents"/>
              <w:jc w:val="center"/>
              <w:rPr>
                <w:sz w:val="20"/>
                <w:szCs w:val="20"/>
              </w:rPr>
            </w:pPr>
            <w:r w:rsidRPr="00F8355B">
              <w:rPr>
                <w:rFonts w:cs="Palatino Linotype" w:hAnsi="Times New Roman" w:ascii="Times New Roman"/>
                <w:bCs/>
                <w:sz w:val="20"/>
                <w:szCs w:val="20"/>
              </w:rPr>
              <w:t>IZNOS UTVRĐENE TRAŽBINE</w:t>
            </w:r>
          </w:p>
        </w:tc>
      </w:tr>
      <w:tr w:rsidTr="0091570E" w:rsidR="0091570E" w:rsidRPr="00B45F20">
        <w:tc>
          <w:tcPr>
            <w:tcW w:type="dxa" w:w="534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9</w:t>
            </w:r>
          </w:p>
        </w:tc>
        <w:tc>
          <w:tcPr>
            <w:tcW w:type="dxa" w:w="1895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39623775246</w:t>
            </w:r>
          </w:p>
        </w:tc>
        <w:tc>
          <w:tcPr>
            <w:tcW w:type="dxa" w:w="4378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Mirko Mičić</w:t>
            </w:r>
          </w:p>
        </w:tc>
        <w:tc>
          <w:tcPr>
            <w:tcW w:type="dxa" w:w="2741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</w:rPr>
              <w:t>1.518.189,00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</w:tr>
      <w:tr w:rsidTr="0091570E" w:rsidR="0091570E" w:rsidRPr="00B45F20">
        <w:tc>
          <w:tcPr>
            <w:tcW w:type="dxa" w:w="534"/>
          </w:tcPr>
          <w:p w:rsidRDefault="0091570E" w:rsidP="00894683" w:rsidR="0091570E" w:rsidRPr="00B45F20">
            <w:pPr>
              <w:pStyle w:val="TableContents"/>
              <w:snapToGrid w:val="false"/>
              <w:jc w:val="center"/>
              <w:rPr>
                <w:rFonts w:cs="Palatino Linotype" w:hAnsi="Times New Roman" w:ascii="Times New Roman"/>
              </w:rPr>
            </w:pPr>
          </w:p>
        </w:tc>
        <w:tc>
          <w:tcPr>
            <w:tcW w:type="dxa" w:w="1895"/>
          </w:tcPr>
          <w:p w:rsidRDefault="0091570E" w:rsidP="00894683" w:rsidR="0091570E" w:rsidRPr="00B45F20">
            <w:pPr>
              <w:pStyle w:val="TableContents"/>
              <w:snapToGrid w:val="false"/>
              <w:jc w:val="both"/>
              <w:rPr>
                <w:rFonts w:cs="Palatino Linotype" w:hAnsi="Times New Roman" w:ascii="Times New Roman"/>
              </w:rPr>
            </w:pPr>
          </w:p>
        </w:tc>
        <w:tc>
          <w:tcPr>
            <w:tcW w:type="dxa" w:w="4378"/>
          </w:tcPr>
          <w:p w:rsidRDefault="0091570E" w:rsidP="00894683" w:rsidR="0091570E" w:rsidRPr="00B45F20">
            <w:pPr>
              <w:pStyle w:val="TableContents"/>
              <w:jc w:val="both"/>
              <w:rPr>
                <w:rFonts w:cs="Palatino Linotype" w:hAnsi="Times New Roman" w:ascii="Times New Roman"/>
                <w:bCs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UKUPNO:</w:t>
            </w:r>
          </w:p>
        </w:tc>
        <w:tc>
          <w:tcPr>
            <w:tcW w:type="dxa" w:w="2741"/>
          </w:tcPr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  <w:r w:rsidRPr="00B45F20">
              <w:rPr>
                <w:rFonts w:cs="Palatino Linotype" w:hAnsi="Times New Roman" w:ascii="Times New Roman"/>
                <w:bCs/>
              </w:rPr>
              <w:t>1.518.189,00</w:t>
            </w:r>
          </w:p>
          <w:p w:rsidRDefault="0091570E" w:rsidP="00894683" w:rsidR="0091570E" w:rsidRPr="00B45F20">
            <w:pPr>
              <w:pStyle w:val="TableContents"/>
              <w:jc w:val="center"/>
              <w:rPr>
                <w:rFonts w:cs="Palatino Linotype" w:hAnsi="Times New Roman" w:ascii="Times New Roman"/>
              </w:rPr>
            </w:pPr>
          </w:p>
        </w:tc>
      </w:tr>
    </w:tbl>
    <w:p w:rsidRDefault="00CF2716" w:rsidP="00D356FA" w:rsidR="00CF2716" w:rsidRPr="00D356FA">
      <w:pPr>
        <w:jc w:val="both"/>
      </w:pPr>
    </w:p>
    <w:p w:rsidRDefault="00597AF3" w:rsidP="00597AF3" w:rsidR="00597AF3" w:rsidRPr="00D356FA">
      <w:pPr>
        <w:jc w:val="center"/>
      </w:pPr>
      <w:r w:rsidRPr="00D356FA">
        <w:t>Obrazloženje</w:t>
      </w:r>
    </w:p>
    <w:p w:rsidRDefault="00597AF3" w:rsidP="00597AF3" w:rsidR="00597AF3" w:rsidRPr="00D356FA">
      <w:pPr>
        <w:jc w:val="center"/>
      </w:pPr>
    </w:p>
    <w:p w:rsidRDefault="00597AF3" w:rsidP="00597AF3" w:rsidR="00597AF3" w:rsidRPr="00D356FA">
      <w:pPr>
        <w:jc w:val="both"/>
      </w:pPr>
      <w:r w:rsidRPr="00D356FA">
        <w:tab/>
        <w:t xml:space="preserve">Prijedlogom od </w:t>
      </w:r>
      <w:r w:rsidR="0091570E">
        <w:t>22. veljače 2016</w:t>
      </w:r>
      <w:r w:rsidRPr="00D356FA">
        <w:t xml:space="preserve">. </w:t>
      </w:r>
      <w:r w:rsidR="0091570E">
        <w:t xml:space="preserve"> </w:t>
      </w:r>
      <w:r w:rsidRPr="00D356FA">
        <w:t xml:space="preserve">dužnik je predložio sklapanje predstečajne nagodbe, obzirom da je rješenjem od </w:t>
      </w:r>
      <w:r w:rsidR="0091570E">
        <w:t>21. siječnja 2016.</w:t>
      </w:r>
      <w:r w:rsidRPr="00D356FA">
        <w:t xml:space="preserve"> pred</w:t>
      </w:r>
      <w:r w:rsidR="0091570E">
        <w:t xml:space="preserve"> Nagodbenim vijećem FINA-e  ZG01</w:t>
      </w:r>
      <w:r w:rsidRPr="00D356FA">
        <w:t xml:space="preserve">, Zagreb, </w:t>
      </w:r>
      <w:r w:rsidR="00B11116" w:rsidRPr="00D356FA">
        <w:t>Ulica grada Vukovara 70</w:t>
      </w:r>
      <w:r w:rsidRPr="00D356FA">
        <w:t xml:space="preserve">, prihvaćen plan financijskog restrukturiranja s dužnikom </w:t>
      </w:r>
      <w:r w:rsidR="0091570E" w:rsidRPr="00B45F20">
        <w:rPr>
          <w:color w:themeColor="text1" w:val="000000"/>
        </w:rPr>
        <w:t>Zdravko Mićić (OIB 32049294888) i Irena Mićić (OIB 92448939954) vlasnici obrta za proizvodnju i trgovinu KOKOT, Kupinec 0, Klinča sela, MBO 91654807</w:t>
      </w:r>
      <w:r w:rsidR="00EA79C2" w:rsidRPr="00D356FA">
        <w:t>.</w:t>
      </w:r>
    </w:p>
    <w:p w:rsidRDefault="00597AF3" w:rsidP="00597AF3" w:rsidR="00597AF3" w:rsidRPr="00D356FA">
      <w:pPr>
        <w:jc w:val="both"/>
      </w:pPr>
      <w:r w:rsidRPr="00D356FA">
        <w:tab/>
        <w:t xml:space="preserve">Rješenje je postalo </w:t>
      </w:r>
      <w:r w:rsidR="00B11116" w:rsidRPr="00D356FA">
        <w:t xml:space="preserve">izvršno </w:t>
      </w:r>
      <w:r w:rsidR="0091570E">
        <w:t>7. veljače 2016</w:t>
      </w:r>
      <w:r w:rsidR="00EA79C2" w:rsidRPr="00D356FA">
        <w:t>.</w:t>
      </w:r>
    </w:p>
    <w:p w:rsidRDefault="00597AF3" w:rsidP="00597AF3" w:rsidR="00597AF3" w:rsidRPr="00D356FA">
      <w:pPr>
        <w:ind w:firstLine="708"/>
        <w:jc w:val="both"/>
      </w:pPr>
      <w:r w:rsidRPr="00D356FA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D356FA">
      <w:pPr>
        <w:ind w:firstLine="708"/>
        <w:jc w:val="both"/>
      </w:pPr>
      <w:r w:rsidRPr="00D356FA">
        <w:t>Stoga je temeljem odredbe čl. 66 st. 9. i 10. Zakona o financijskom poslovanju i predstečajnoj nagodbi valjalo riješiti kao u izreci.</w:t>
      </w:r>
    </w:p>
    <w:p w:rsidRDefault="00597AF3" w:rsidP="00302A5A" w:rsidR="00597AF3">
      <w:pPr>
        <w:ind w:firstLine="708"/>
        <w:jc w:val="center"/>
      </w:pPr>
      <w:r w:rsidRPr="00D356FA">
        <w:t xml:space="preserve">Zagreb, </w:t>
      </w:r>
      <w:r w:rsidR="0091570E">
        <w:t>26. rujan</w:t>
      </w:r>
      <w:r w:rsidR="00B11116" w:rsidRPr="00D356FA">
        <w:t xml:space="preserve"> 2016.</w:t>
      </w:r>
    </w:p>
    <w:p w:rsidRDefault="00CF2716" w:rsidP="00302A5A" w:rsidR="00CF2716" w:rsidRPr="00D356FA">
      <w:pPr>
        <w:ind w:firstLine="708"/>
        <w:jc w:val="center"/>
      </w:pPr>
    </w:p>
    <w:p w:rsidRDefault="00597AF3" w:rsidP="00597AF3" w:rsidR="00597AF3" w:rsidRPr="00D356FA">
      <w:pPr>
        <w:jc w:val="both"/>
      </w:pP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rPr>
          <w:lang w:val="pl-PL"/>
        </w:rPr>
        <w:t>SUDAC</w:t>
      </w:r>
      <w:r w:rsidRPr="00D356FA">
        <w:t>:</w:t>
      </w:r>
    </w:p>
    <w:p w:rsidRDefault="00597AF3" w:rsidP="00597AF3" w:rsidR="00597AF3" w:rsidRPr="00D356FA">
      <w:pPr>
        <w:jc w:val="both"/>
      </w:pP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rPr>
          <w:lang w:val="pl-PL"/>
        </w:rPr>
        <w:t>Vesna</w:t>
      </w:r>
      <w:r w:rsidRPr="00D356FA">
        <w:t xml:space="preserve"> </w:t>
      </w:r>
      <w:r w:rsidRPr="00D356FA">
        <w:rPr>
          <w:lang w:val="pl-PL"/>
        </w:rPr>
        <w:t>Malenica</w:t>
      </w:r>
      <w:r w:rsidRPr="00D356FA">
        <w:t xml:space="preserve"> </w:t>
      </w:r>
      <w:r w:rsidR="00CF2716">
        <w:t xml:space="preserve">v. r. </w:t>
      </w:r>
      <w:r w:rsidR="00DE29D6" w:rsidRPr="00D356FA">
        <w:t xml:space="preserve"> </w:t>
      </w:r>
    </w:p>
    <w:p w:rsidRDefault="00597AF3" w:rsidP="00597AF3" w:rsidR="00597AF3" w:rsidRPr="00D356FA">
      <w:pPr>
        <w:ind w:firstLine="708"/>
        <w:jc w:val="both"/>
      </w:pPr>
      <w:r w:rsidRPr="00D356FA">
        <w:lastRenderedPageBreak/>
        <w:t>UPUTA O PRAVNOM LIJEKU:</w:t>
      </w:r>
    </w:p>
    <w:p w:rsidRDefault="00597AF3" w:rsidP="00597AF3" w:rsidR="00597AF3" w:rsidRPr="00D356FA">
      <w:pPr>
        <w:ind w:firstLine="708"/>
        <w:jc w:val="both"/>
      </w:pPr>
      <w:r w:rsidRPr="00D356FA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D356FA">
      <w:pPr>
        <w:ind w:firstLine="708"/>
        <w:jc w:val="both"/>
      </w:pPr>
      <w:r w:rsidRPr="00D356FA">
        <w:t>Žalba se podnosi u tri primjerka ovom sudu, pozivom na gornji broj predmeta.</w:t>
      </w:r>
    </w:p>
    <w:p w:rsidRDefault="00597AF3" w:rsidP="00597AF3" w:rsidR="00597AF3" w:rsidRPr="00D356FA">
      <w:pPr>
        <w:ind w:firstLine="708"/>
        <w:jc w:val="both"/>
      </w:pPr>
      <w:r w:rsidRPr="00D356FA">
        <w:t>O žalbi odlučuje Visoki trgovački sud Republike Hrvatske.</w:t>
      </w:r>
    </w:p>
    <w:p w:rsidRDefault="00597AF3" w:rsidP="00597AF3" w:rsidR="00597AF3" w:rsidRPr="00D356FA">
      <w:pPr>
        <w:ind w:firstLine="708"/>
        <w:jc w:val="both"/>
      </w:pPr>
    </w:p>
    <w:p w:rsidRDefault="00CF2716" w:rsidP="00AB7A2F" w:rsidR="00CF2716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CF2716" w:rsidP="00995CE9" w:rsidR="00CF2716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D356FA"/>
    <w:p w:rsidRDefault="00AB564F" w:rsidP="00AB564F" w:rsidR="00AB564F" w:rsidRPr="00D356FA">
      <w:pPr>
        <w:jc w:val="right"/>
      </w:pPr>
    </w:p>
    <w:sectPr w:rsidSect="00EA79C2" w:rsidR="00AB564F" w:rsidRPr="00D356FA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6FA" w:rsidR="00D356FA">
      <w:r>
        <w:separator/>
      </w:r>
    </w:p>
  </w:endnote>
  <w:endnote w:id="0" w:type="continuationSeparator">
    <w:p w:rsidRDefault="00D356FA" w:rsidR="00D35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charset w:val="80"/>
    <w:family w:val="auto"/>
    <w:pitch w:val="variable"/>
  </w:font>
  <w:font w:name="Liberation Sans">
    <w:altName w:val="Arial"/>
    <w:charset w:val="00"/>
    <w:family w:val="roman"/>
    <w:pitch w:val="default"/>
  </w:font>
  <w:font w:name="Droid Sans Fallback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Palatino Linotype">
    <w:panose1 w:val="02040502050505030304"/>
    <w:charset w:val="EE"/>
    <w:family w:val="roman"/>
    <w:pitch w:val="variable"/>
    <w:sig w:csb1="00000000" w:csb0="0000019F" w:usb3="00000000" w:usb2="00000000" w:usb1="40000013" w:usb0="E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6FA" w:rsidR="00D356FA">
      <w:r>
        <w:separator/>
      </w:r>
    </w:p>
  </w:footnote>
  <w:footnote w:id="0" w:type="continuationSeparator">
    <w:p w:rsidRDefault="00D356FA" w:rsidR="00D35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6FA" w:rsidP="00D10374" w:rsidR="00D356F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6FA" w:rsidP="00B3239D" w:rsidR="00D356F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6FA" w:rsidP="00D10374" w:rsidR="00D356F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71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356FA" w:rsidP="00B3239D" w:rsidR="00D356FA" w:rsidRPr="00D356FA">
    <w:pPr>
      <w:pStyle w:val="Zaglavlje"/>
      <w:tabs>
        <w:tab w:pos="4536" w:val="clear"/>
        <w:tab w:pos="7920" w:val="center"/>
      </w:tabs>
      <w:ind w:right="360"/>
      <w:rPr>
        <w:rFonts w:hAnsi="Times New Roman" w:ascii="Times New Roman"/>
        <w:sz w:val="24"/>
        <w:szCs w:val="24"/>
      </w:rPr>
    </w:pPr>
    <w:r>
      <w:rPr>
        <w:rFonts w:hAnsi="Verdana" w:ascii="Verdana"/>
      </w:rPr>
      <w:tab/>
    </w:r>
    <w:r w:rsidRPr="00D356FA">
      <w:rPr>
        <w:rFonts w:hAnsi="Times New Roman" w:ascii="Times New Roman"/>
        <w:sz w:val="24"/>
        <w:szCs w:val="24"/>
      </w:rPr>
      <w:t xml:space="preserve">7 </w:t>
    </w:r>
    <w:r w:rsidR="0091570E">
      <w:rPr>
        <w:rFonts w:hAnsi="Times New Roman" w:ascii="Times New Roman"/>
        <w:sz w:val="24"/>
        <w:szCs w:val="24"/>
      </w:rPr>
      <w:t>St-1692/16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4120AF"/>
    <w:multiLevelType w:val="hybridMultilevel"/>
    <w:tmpl w:val="A6987EE4"/>
    <w:lvl w:tplc="D58A8B92" w:ilvl="0">
      <w:start w:val="2"/>
      <w:numFmt w:val="bullet"/>
      <w:lvlText w:val="-"/>
      <w:lvlJc w:val="center"/>
      <w:pPr>
        <w:ind w:hanging="360" w:left="108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2157CF"/>
    <w:rsid w:val="0026132B"/>
    <w:rsid w:val="002900F1"/>
    <w:rsid w:val="002922B1"/>
    <w:rsid w:val="002A4353"/>
    <w:rsid w:val="002A44E4"/>
    <w:rsid w:val="002A5E66"/>
    <w:rsid w:val="002B51F3"/>
    <w:rsid w:val="002F4362"/>
    <w:rsid w:val="00302A5A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4F6127"/>
    <w:rsid w:val="00500E7D"/>
    <w:rsid w:val="00505EAA"/>
    <w:rsid w:val="00532B26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C39D9"/>
    <w:rsid w:val="008E60B6"/>
    <w:rsid w:val="0091570E"/>
    <w:rsid w:val="0098702F"/>
    <w:rsid w:val="00992C1E"/>
    <w:rsid w:val="009A073F"/>
    <w:rsid w:val="009B6E75"/>
    <w:rsid w:val="009D486B"/>
    <w:rsid w:val="009D521D"/>
    <w:rsid w:val="00A16883"/>
    <w:rsid w:val="00A2659C"/>
    <w:rsid w:val="00A5291B"/>
    <w:rsid w:val="00AB564F"/>
    <w:rsid w:val="00AC007B"/>
    <w:rsid w:val="00AC1F9C"/>
    <w:rsid w:val="00B11116"/>
    <w:rsid w:val="00B26F2B"/>
    <w:rsid w:val="00B3239D"/>
    <w:rsid w:val="00B372C2"/>
    <w:rsid w:val="00B90D49"/>
    <w:rsid w:val="00B9110F"/>
    <w:rsid w:val="00BA5E0F"/>
    <w:rsid w:val="00BE5C01"/>
    <w:rsid w:val="00C158B4"/>
    <w:rsid w:val="00C17039"/>
    <w:rsid w:val="00C20D9A"/>
    <w:rsid w:val="00C27B80"/>
    <w:rsid w:val="00C71071"/>
    <w:rsid w:val="00CB4D6B"/>
    <w:rsid w:val="00CB4E35"/>
    <w:rsid w:val="00CC71B8"/>
    <w:rsid w:val="00CF2716"/>
    <w:rsid w:val="00D10374"/>
    <w:rsid w:val="00D22616"/>
    <w:rsid w:val="00D356FA"/>
    <w:rsid w:val="00D50F92"/>
    <w:rsid w:val="00D51DFE"/>
    <w:rsid w:val="00D5259A"/>
    <w:rsid w:val="00DE29D6"/>
    <w:rsid w:val="00E321AD"/>
    <w:rsid w:val="00E46509"/>
    <w:rsid w:val="00EA79C2"/>
    <w:rsid w:val="00F23AAA"/>
    <w:rsid w:val="00F85B1C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99" w:name="Strong"/>
    <w:lsdException w:qFormat="true" w:name="Emphasis"/>
    <w:lsdException w:uiPriority="99" w:name="Plain Text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uiPriority w:val="99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customStyle="true" w:styleId="st1" w:type="character">
    <w:name w:val="st1"/>
    <w:rsid w:val="00B11116"/>
  </w:style>
  <w:style w:styleId="Tekstbalonia" w:type="paragraph">
    <w:name w:val="Balloon Text"/>
    <w:basedOn w:val="Normal"/>
    <w:link w:val="TekstbaloniaChar"/>
    <w:uiPriority w:val="99"/>
    <w:rsid w:val="00D35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D356FA"/>
    <w:rPr>
      <w:rFonts w:cs="Tahoma" w:hAnsi="Tahoma" w:ascii="Tahoma"/>
      <w:sz w:val="16"/>
      <w:szCs w:val="16"/>
      <w:lang w:eastAsia="en-US"/>
    </w:rPr>
  </w:style>
  <w:style w:customStyle="true" w:styleId="st" w:type="character">
    <w:name w:val="st"/>
    <w:basedOn w:val="Zadanifontodlomka"/>
    <w:rsid w:val="00D356FA"/>
  </w:style>
  <w:style w:styleId="Bezproreda" w:type="paragraph">
    <w:name w:val="No Spacing"/>
    <w:uiPriority w:val="1"/>
    <w:qFormat/>
    <w:rsid w:val="00D356FA"/>
    <w:rPr>
      <w:rFonts w:eastAsia="Calibri" w:hAnsi="Calibri" w:ascii="Calibri"/>
      <w:sz w:val="22"/>
      <w:szCs w:val="22"/>
      <w:lang w:eastAsia="en-US"/>
    </w:rPr>
  </w:style>
  <w:style w:customStyle="true" w:styleId="NoList1" w:type="numbering">
    <w:name w:val="No List1"/>
    <w:next w:val="Bezpopisa"/>
    <w:uiPriority w:val="99"/>
    <w:semiHidden/>
    <w:unhideWhenUsed/>
    <w:rsid w:val="00D356FA"/>
  </w:style>
  <w:style w:customStyle="true" w:styleId="Default" w:type="paragraph">
    <w:name w:val="Default"/>
    <w:rsid w:val="00D356FA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true" w:styleId="xl70" w:type="paragraph">
    <w:name w:val="xl7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1" w:type="paragraph">
    <w:name w:val="xl7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72" w:type="paragraph">
    <w:name w:val="xl7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3" w:type="paragraph">
    <w:name w:val="xl73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4" w:type="paragraph">
    <w:name w:val="xl7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75" w:type="paragraph">
    <w:name w:val="xl7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6" w:type="paragraph">
    <w:name w:val="xl7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7" w:type="paragraph">
    <w:name w:val="xl7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78" w:type="paragraph">
    <w:name w:val="xl7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9" w:type="paragraph">
    <w:name w:val="xl7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0" w:type="paragraph">
    <w:name w:val="xl8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81" w:type="paragraph">
    <w:name w:val="xl81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82" w:type="paragraph">
    <w:name w:val="xl82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3" w:type="paragraph">
    <w:name w:val="xl8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4" w:type="paragraph">
    <w:name w:val="xl8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5" w:type="paragraph">
    <w:name w:val="xl8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6" w:type="paragraph">
    <w:name w:val="xl86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7" w:type="paragraph">
    <w:name w:val="xl8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8" w:type="paragraph">
    <w:name w:val="xl8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89" w:type="paragraph">
    <w:name w:val="xl8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0" w:type="paragraph">
    <w:name w:val="xl90"/>
    <w:basedOn w:val="Normal"/>
    <w:rsid w:val="00D356FA"/>
    <w:pPr>
      <w:pBdr>
        <w:top w:space="0" w:sz="8" w:color="000000" w:val="single"/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1" w:type="paragraph">
    <w:name w:val="xl91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2" w:type="paragraph">
    <w:name w:val="xl92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93" w:type="paragraph">
    <w:name w:val="xl93"/>
    <w:basedOn w:val="Normal"/>
    <w:rsid w:val="00D356FA"/>
    <w:pPr>
      <w:pBdr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4" w:type="paragraph">
    <w:name w:val="xl94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5" w:type="paragraph">
    <w:name w:val="xl95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6" w:type="paragraph">
    <w:name w:val="xl96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7" w:type="paragraph">
    <w:name w:val="xl97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98" w:type="paragraph">
    <w:name w:val="xl98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9" w:type="paragraph">
    <w:name w:val="xl99"/>
    <w:basedOn w:val="Normal"/>
    <w:rsid w:val="00D356FA"/>
    <w:pPr>
      <w:pBdr>
        <w:top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0" w:type="paragraph">
    <w:name w:val="xl100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1" w:type="paragraph">
    <w:name w:val="xl101"/>
    <w:basedOn w:val="Normal"/>
    <w:rsid w:val="00D356FA"/>
    <w:pPr>
      <w:pBdr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2" w:type="paragraph">
    <w:name w:val="xl10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3" w:type="paragraph">
    <w:name w:val="xl10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4" w:type="paragraph">
    <w:name w:val="xl104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5" w:type="paragraph">
    <w:name w:val="xl105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6" w:type="paragraph">
    <w:name w:val="xl10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7" w:type="paragraph">
    <w:name w:val="xl10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8" w:type="paragraph">
    <w:name w:val="xl10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9" w:type="paragraph">
    <w:name w:val="xl109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0" w:type="paragraph">
    <w:name w:val="xl110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1" w:type="paragraph">
    <w:name w:val="xl111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2" w:type="paragraph">
    <w:name w:val="xl11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3" w:type="paragraph">
    <w:name w:val="xl113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4" w:type="paragraph">
    <w:name w:val="xl11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5" w:type="paragraph">
    <w:name w:val="xl115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6" w:type="paragraph">
    <w:name w:val="xl11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7" w:type="paragraph">
    <w:name w:val="xl11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18" w:type="paragraph">
    <w:name w:val="xl11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119" w:type="paragraph">
    <w:name w:val="xl11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20" w:type="paragraph">
    <w:name w:val="xl120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1" w:type="paragraph">
    <w:name w:val="xl121"/>
    <w:basedOn w:val="Normal"/>
    <w:rsid w:val="00D356FA"/>
    <w:pP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2" w:type="paragraph">
    <w:name w:val="xl12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3" w:type="paragraph">
    <w:name w:val="xl123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4" w:type="paragraph">
    <w:name w:val="xl124"/>
    <w:basedOn w:val="Normal"/>
    <w:rsid w:val="00D356FA"/>
    <w:pPr>
      <w:pBdr>
        <w:top w:space="0" w:sz="8" w:color="000000" w:val="single"/>
        <w:lef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5" w:type="paragraph">
    <w:name w:val="xl125"/>
    <w:basedOn w:val="Normal"/>
    <w:rsid w:val="00D356FA"/>
    <w:pPr>
      <w:pBdr>
        <w:top w:space="0" w:sz="8" w:color="auto" w:val="single"/>
        <w:lef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6" w:type="paragraph">
    <w:name w:val="xl126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7" w:type="paragraph">
    <w:name w:val="xl127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8" w:type="paragraph">
    <w:name w:val="xl128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9" w:type="paragraph">
    <w:name w:val="xl129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0" w:type="paragraph">
    <w:name w:val="xl130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31" w:type="paragraph">
    <w:name w:val="xl131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2" w:type="paragraph">
    <w:name w:val="xl132"/>
    <w:basedOn w:val="Normal"/>
    <w:rsid w:val="00D356FA"/>
    <w:pPr>
      <w:pBdr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3" w:type="paragraph">
    <w:name w:val="xl13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4" w:type="paragraph">
    <w:name w:val="xl13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35" w:type="paragraph">
    <w:name w:val="xl135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6" w:type="paragraph">
    <w:name w:val="xl13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37" w:type="paragraph">
    <w:name w:val="xl13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8" w:type="paragraph">
    <w:name w:val="xl138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9" w:type="paragraph">
    <w:name w:val="xl139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40" w:type="paragraph">
    <w:name w:val="xl14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1" w:type="paragraph">
    <w:name w:val="xl14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2" w:type="paragraph">
    <w:name w:val="xl14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3" w:type="paragraph">
    <w:name w:val="xl14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4" w:type="paragraph">
    <w:name w:val="xl14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5" w:type="paragraph">
    <w:name w:val="xl14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6" w:type="paragraph">
    <w:name w:val="xl14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7" w:type="paragraph">
    <w:name w:val="xl14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8" w:type="paragraph">
    <w:name w:val="xl148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9" w:type="paragraph">
    <w:name w:val="xl149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0" w:type="paragraph">
    <w:name w:val="xl150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1" w:type="paragraph">
    <w:name w:val="xl151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2" w:type="paragraph">
    <w:name w:val="xl152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3" w:type="paragraph">
    <w:name w:val="xl153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4" w:type="paragraph">
    <w:name w:val="xl15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5" w:type="paragraph">
    <w:name w:val="xl15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6" w:type="paragraph">
    <w:name w:val="xl15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7" w:type="paragraph">
    <w:name w:val="xl157"/>
    <w:basedOn w:val="Normal"/>
    <w:rsid w:val="00D356FA"/>
    <w:pPr>
      <w:pBdr>
        <w:left w:space="0" w:sz="8" w:color="000000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8" w:type="paragraph">
    <w:name w:val="xl158"/>
    <w:basedOn w:val="Normal"/>
    <w:rsid w:val="00D356FA"/>
    <w:pP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9" w:type="paragraph">
    <w:name w:val="xl159"/>
    <w:basedOn w:val="Normal"/>
    <w:rsid w:val="00D356FA"/>
    <w:pPr>
      <w:pBdr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0" w:type="paragraph">
    <w:name w:val="xl16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1" w:type="paragraph">
    <w:name w:val="xl161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2" w:type="paragraph">
    <w:name w:val="xl162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3" w:type="paragraph">
    <w:name w:val="xl16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4" w:type="paragraph">
    <w:name w:val="xl164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5" w:type="paragraph">
    <w:name w:val="xl165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true" w:styleId="CommentTextChar" w:type="character">
    <w:name w:val="Comment Text Char"/>
    <w:uiPriority w:val="99"/>
    <w:rsid w:val="00D356FA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D356FA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D356FA"/>
    <w:rPr>
      <w:rFonts w:cs="Times New Roman"/>
    </w:rPr>
  </w:style>
  <w:style w:customStyle="true" w:styleId="ListLabel2" w:type="character">
    <w:name w:val="ListLabel 2"/>
    <w:rsid w:val="00D356FA"/>
    <w:rPr>
      <w:rFonts w:cs="Times New Roman"/>
      <w:b w:val="false"/>
      <w:i w:val="false"/>
    </w:rPr>
  </w:style>
  <w:style w:customStyle="true" w:styleId="ListLabel3" w:type="character">
    <w:name w:val="ListLabel 3"/>
    <w:rsid w:val="00D356FA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D356FA"/>
    <w:rPr>
      <w:sz w:val="22"/>
    </w:rPr>
  </w:style>
  <w:style w:customStyle="true" w:styleId="ListLabel5" w:type="character">
    <w:name w:val="ListLabel 5"/>
    <w:rsid w:val="00D356FA"/>
    <w:rPr>
      <w:rFonts w:eastAsia="MS ??"/>
    </w:rPr>
  </w:style>
  <w:style w:customStyle="true" w:styleId="ListLabel6" w:type="character">
    <w:name w:val="ListLabel 6"/>
    <w:rsid w:val="00D356FA"/>
    <w:rPr>
      <w:b w:val="false"/>
      <w:i w:val="false"/>
    </w:rPr>
  </w:style>
  <w:style w:customStyle="true" w:styleId="ListLabel7" w:type="character">
    <w:name w:val="ListLabel 7"/>
    <w:rsid w:val="00D356FA"/>
    <w:rPr>
      <w:rFonts w:cs="Verdana"/>
    </w:rPr>
  </w:style>
  <w:style w:customStyle="true" w:styleId="ListLabel8" w:type="character">
    <w:name w:val="ListLabel 8"/>
    <w:rsid w:val="00D356FA"/>
    <w:rPr>
      <w:rFonts w:cs="Courier New"/>
    </w:rPr>
  </w:style>
  <w:style w:customStyle="true" w:styleId="ListLabel9" w:type="character">
    <w:name w:val="ListLabel 9"/>
    <w:rsid w:val="00D356FA"/>
    <w:rPr>
      <w:rFonts w:cs="Wingdings"/>
    </w:rPr>
  </w:style>
  <w:style w:customStyle="true" w:styleId="ListLabel10" w:type="character">
    <w:name w:val="ListLabel 10"/>
    <w:rsid w:val="00D356FA"/>
    <w:rPr>
      <w:rFonts w:cs="Symbol"/>
    </w:rPr>
  </w:style>
  <w:style w:customStyle="true" w:styleId="ListLabel11" w:type="character">
    <w:name w:val="ListLabel 11"/>
    <w:rsid w:val="00D356FA"/>
    <w:rPr>
      <w:b w:val="false"/>
      <w:i w:val="false"/>
    </w:rPr>
  </w:style>
  <w:style w:customStyle="true" w:styleId="ListLabel12" w:type="character">
    <w:name w:val="ListLabel 12"/>
    <w:rsid w:val="00D356FA"/>
    <w:rPr>
      <w:rFonts w:cs="Verdana"/>
    </w:rPr>
  </w:style>
  <w:style w:customStyle="true" w:styleId="ListLabel13" w:type="character">
    <w:name w:val="ListLabel 13"/>
    <w:rsid w:val="00D356FA"/>
    <w:rPr>
      <w:rFonts w:cs="Courier New"/>
    </w:rPr>
  </w:style>
  <w:style w:customStyle="true" w:styleId="ListLabel14" w:type="character">
    <w:name w:val="ListLabel 14"/>
    <w:rsid w:val="00D356FA"/>
    <w:rPr>
      <w:rFonts w:cs="Wingdings"/>
    </w:rPr>
  </w:style>
  <w:style w:customStyle="true" w:styleId="ListLabel15" w:type="character">
    <w:name w:val="ListLabel 15"/>
    <w:rsid w:val="00D356FA"/>
    <w:rPr>
      <w:rFonts w:cs="Symbol"/>
    </w:rPr>
  </w:style>
  <w:style w:customStyle="true" w:styleId="ListLabel16" w:type="character">
    <w:name w:val="ListLabel 16"/>
    <w:rsid w:val="00D356FA"/>
    <w:rPr>
      <w:b w:val="false"/>
      <w:i w:val="false"/>
    </w:rPr>
  </w:style>
  <w:style w:customStyle="true" w:styleId="ListLabel17" w:type="character">
    <w:name w:val="ListLabel 17"/>
    <w:rsid w:val="00D356FA"/>
    <w:rPr>
      <w:rFonts w:cs="Verdana"/>
    </w:rPr>
  </w:style>
  <w:style w:customStyle="true" w:styleId="ListLabel18" w:type="character">
    <w:name w:val="ListLabel 18"/>
    <w:rsid w:val="00D356FA"/>
    <w:rPr>
      <w:rFonts w:cs="Courier New"/>
    </w:rPr>
  </w:style>
  <w:style w:customStyle="true" w:styleId="ListLabel19" w:type="character">
    <w:name w:val="ListLabel 19"/>
    <w:rsid w:val="00D356FA"/>
    <w:rPr>
      <w:rFonts w:cs="Wingdings"/>
    </w:rPr>
  </w:style>
  <w:style w:customStyle="true" w:styleId="ListLabel20" w:type="character">
    <w:name w:val="ListLabel 20"/>
    <w:rsid w:val="00D356FA"/>
    <w:rPr>
      <w:rFonts w:cs="Symbol"/>
    </w:rPr>
  </w:style>
  <w:style w:customStyle="true" w:styleId="ListLabel21" w:type="character">
    <w:name w:val="ListLabel 21"/>
    <w:rsid w:val="00D356FA"/>
    <w:rPr>
      <w:b w:val="false"/>
      <w:i w:val="false"/>
    </w:rPr>
  </w:style>
  <w:style w:customStyle="true" w:styleId="ListLabel22" w:type="character">
    <w:name w:val="ListLabel 22"/>
    <w:rsid w:val="00D356FA"/>
    <w:rPr>
      <w:rFonts w:cs="Verdana"/>
    </w:rPr>
  </w:style>
  <w:style w:customStyle="true" w:styleId="ListLabel23" w:type="character">
    <w:name w:val="ListLabel 23"/>
    <w:rsid w:val="00D356FA"/>
    <w:rPr>
      <w:rFonts w:cs="Courier New"/>
    </w:rPr>
  </w:style>
  <w:style w:customStyle="true" w:styleId="ListLabel24" w:type="character">
    <w:name w:val="ListLabel 24"/>
    <w:rsid w:val="00D356FA"/>
    <w:rPr>
      <w:rFonts w:cs="Wingdings"/>
    </w:rPr>
  </w:style>
  <w:style w:customStyle="true" w:styleId="ListLabel25" w:type="character">
    <w:name w:val="ListLabel 25"/>
    <w:rsid w:val="00D356FA"/>
    <w:rPr>
      <w:rFonts w:cs="Symbol"/>
    </w:rPr>
  </w:style>
  <w:style w:customStyle="true" w:styleId="ListLabel26" w:type="character">
    <w:name w:val="ListLabel 26"/>
    <w:rsid w:val="00D356FA"/>
    <w:rPr>
      <w:b w:val="false"/>
      <w:i w:val="false"/>
    </w:rPr>
  </w:style>
  <w:style w:customStyle="true" w:styleId="ListLabel27" w:type="character">
    <w:name w:val="ListLabel 27"/>
    <w:rsid w:val="00D356FA"/>
    <w:rPr>
      <w:rFonts w:cs="Verdana"/>
    </w:rPr>
  </w:style>
  <w:style w:customStyle="true" w:styleId="ListLabel28" w:type="character">
    <w:name w:val="ListLabel 28"/>
    <w:rsid w:val="00D356FA"/>
    <w:rPr>
      <w:rFonts w:cs="Courier New"/>
    </w:rPr>
  </w:style>
  <w:style w:customStyle="true" w:styleId="ListLabel29" w:type="character">
    <w:name w:val="ListLabel 29"/>
    <w:rsid w:val="00D356FA"/>
    <w:rPr>
      <w:rFonts w:cs="Wingdings"/>
    </w:rPr>
  </w:style>
  <w:style w:customStyle="true" w:styleId="ListLabel30" w:type="character">
    <w:name w:val="ListLabel 30"/>
    <w:rsid w:val="00D356FA"/>
    <w:rPr>
      <w:rFonts w:cs="Symbol"/>
    </w:rPr>
  </w:style>
  <w:style w:customStyle="true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lineRule="auto" w:line="276" w:after="120" w:before="240"/>
    </w:pPr>
    <w:rPr>
      <w:rFonts w:cs="Lohit Hindi" w:eastAsia="Droid Sans Fallback" w:hAnsi="Liberation Sans" w:ascii="Liberation Sans"/>
      <w:color w:val="00000A"/>
      <w:sz w:val="28"/>
      <w:szCs w:val="28"/>
      <w:lang w:val="en-US"/>
    </w:rPr>
  </w:style>
  <w:style w:customStyle="true" w:styleId="Textbody" w:type="paragraph">
    <w:name w:val="Text body"/>
    <w:basedOn w:val="Normal"/>
    <w:rsid w:val="00D356FA"/>
    <w:pPr>
      <w:tabs>
        <w:tab w:pos="720" w:val="left"/>
      </w:tabs>
      <w:suppressAutoHyphens/>
      <w:spacing w:lineRule="auto" w:line="276" w:after="120"/>
    </w:pPr>
    <w:rPr>
      <w:rFonts w:cs="Arial" w:eastAsia="MS ??" w:hAnsi="Arial" w:asci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lineRule="auto" w:line="276" w:after="120" w:before="120"/>
    </w:pPr>
    <w:rPr>
      <w:rFonts w:cs="Lohit Hindi" w:eastAsia="MS ??" w:hAnsi="Arial" w:ascii="Arial"/>
      <w:i/>
      <w:iCs/>
      <w:color w:val="00000A"/>
      <w:lang w:val="en-US"/>
    </w:rPr>
  </w:style>
  <w:style w:customStyle="true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lineRule="auto" w:line="276" w:after="200"/>
    </w:pPr>
    <w:rPr>
      <w:rFonts w:cs="Lohit Hindi" w:eastAsia="MS ??" w:hAnsi="Arial" w:asci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Arial" w:ascii="Arial"/>
      <w:color w:val="00000A"/>
      <w:lang w:val="en-US"/>
    </w:rPr>
  </w:style>
  <w:style w:customStyle="true" w:styleId="TekstkomentaraChar" w:type="character">
    <w:name w:val="Tekst komentara Char"/>
    <w:basedOn w:val="Zadanifontodlomka"/>
    <w:link w:val="Tekstkomentara"/>
    <w:rsid w:val="00D356FA"/>
    <w:rPr>
      <w:rFonts w:eastAsia="MS ??" w:hAnsi="Arial" w:asci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D356FA"/>
    <w:rPr>
      <w:rFonts w:eastAsia="MS ??" w:hAnsi="Arial" w:asci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Garamond" w:asci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99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D356FA"/>
    <w:rPr>
      <w:rFonts w:eastAsia="Calibri" w:hAnsi="Consolas" w:ascii="Consolas"/>
      <w:sz w:val="21"/>
      <w:szCs w:val="21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D356FA"/>
    <w:rPr>
      <w:rFonts w:hAnsi="Calibri" w:ascii="Calibri"/>
      <w:sz w:val="22"/>
      <w:szCs w:val="22"/>
    </w:rPr>
  </w:style>
  <w:style w:customStyle="true" w:styleId="text" w:type="paragraph">
    <w:name w:val="text"/>
    <w:basedOn w:val="Normal"/>
    <w:rsid w:val="00D356FA"/>
    <w:pPr>
      <w:spacing w:afterAutospacing="true" w:after="100" w:beforeAutospacing="true" w:before="100"/>
    </w:pPr>
    <w:rPr>
      <w:rFonts w:cs="Arial" w:hAnsi="Arial" w:ascii="Arial"/>
      <w:color w:val="000000"/>
      <w:sz w:val="20"/>
      <w:szCs w:val="20"/>
      <w:lang w:val="en-GB"/>
    </w:rPr>
  </w:style>
  <w:style w:customStyle="true" w:styleId="xl177" w:type="paragraph">
    <w:name w:val="xl177"/>
    <w:basedOn w:val="Normal"/>
    <w:rsid w:val="00D356FA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78" w:type="paragraph">
    <w:name w:val="xl178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79" w:type="paragraph">
    <w:name w:val="xl179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0" w:type="paragraph">
    <w:name w:val="xl180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181" w:type="paragraph">
    <w:name w:val="xl181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2" w:type="paragraph">
    <w:name w:val="xl18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3" w:type="paragraph">
    <w:name w:val="xl18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84" w:type="paragraph">
    <w:name w:val="xl1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185" w:type="paragraph">
    <w:name w:val="xl18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86" w:type="paragraph">
    <w:name w:val="xl1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187" w:type="paragraph">
    <w:name w:val="xl187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8" w:type="paragraph">
    <w:name w:val="xl1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189" w:type="paragraph">
    <w:name w:val="xl189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90" w:type="paragraph">
    <w:name w:val="xl19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1" w:type="paragraph">
    <w:name w:val="xl1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92" w:type="paragraph">
    <w:name w:val="xl19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3" w:type="paragraph">
    <w:name w:val="xl193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4" w:type="paragraph">
    <w:name w:val="xl194"/>
    <w:basedOn w:val="Normal"/>
    <w:rsid w:val="00D356FA"/>
    <w:pPr>
      <w:spacing w:afterAutospacing="true" w:after="100" w:beforeAutospacing="true" w:before="100"/>
    </w:pPr>
    <w:rPr>
      <w:rFonts w:hAnsi="Calibri" w:ascii="Calibri"/>
      <w:b/>
      <w:bCs/>
      <w:sz w:val="22"/>
      <w:szCs w:val="22"/>
      <w:lang w:eastAsia="hr-HR"/>
    </w:rPr>
  </w:style>
  <w:style w:customStyle="true" w:styleId="xl195" w:type="paragraph">
    <w:name w:val="xl19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6" w:type="paragraph">
    <w:name w:val="xl19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97" w:type="paragraph">
    <w:name w:val="xl19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98" w:type="paragraph">
    <w:name w:val="xl198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199" w:type="paragraph">
    <w:name w:val="xl199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0" w:type="paragraph">
    <w:name w:val="xl20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1" w:type="paragraph">
    <w:name w:val="xl201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2" w:type="paragraph">
    <w:name w:val="xl20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3" w:type="paragraph">
    <w:name w:val="xl20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4" w:type="paragraph">
    <w:name w:val="xl20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5" w:type="paragraph">
    <w:name w:val="xl20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6" w:type="paragraph">
    <w:name w:val="xl20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07" w:type="paragraph">
    <w:name w:val="xl20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08" w:type="paragraph">
    <w:name w:val="xl2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9" w:type="paragraph">
    <w:name w:val="xl2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210" w:type="paragraph">
    <w:name w:val="xl2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1" w:type="paragraph">
    <w:name w:val="xl2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12" w:type="paragraph">
    <w:name w:val="xl21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3" w:type="paragraph">
    <w:name w:val="xl21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14" w:type="paragraph">
    <w:name w:val="xl214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5" w:type="paragraph">
    <w:name w:val="xl21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6" w:type="paragraph">
    <w:name w:val="xl2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7" w:type="paragraph">
    <w:name w:val="xl21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8" w:type="paragraph">
    <w:name w:val="xl218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19" w:type="paragraph">
    <w:name w:val="xl21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0" w:type="paragraph">
    <w:name w:val="xl22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1" w:type="paragraph">
    <w:name w:val="xl22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2" w:type="paragraph">
    <w:name w:val="xl22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3" w:type="paragraph">
    <w:name w:val="xl223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4" w:type="paragraph">
    <w:name w:val="xl22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5" w:type="paragraph">
    <w:name w:val="xl22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6" w:type="paragraph">
    <w:name w:val="xl22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CCFFFF" w:val="clear"/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7" w:type="paragraph">
    <w:name w:val="xl227"/>
    <w:basedOn w:val="Normal"/>
    <w:rsid w:val="00D356FA"/>
    <w:pPr>
      <w:shd w:fill="00FF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8" w:type="paragraph">
    <w:name w:val="xl2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9" w:type="paragraph">
    <w:name w:val="xl229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30" w:type="paragraph">
    <w:name w:val="xl230"/>
    <w:basedOn w:val="Normal"/>
    <w:rsid w:val="00D356FA"/>
    <w:pPr>
      <w:spacing w:afterAutospacing="true" w:after="100" w:beforeAutospacing="true" w:before="100"/>
    </w:pPr>
    <w:rPr>
      <w:rFonts w:cs="Arial" w:hAnsi="Arial" w:ascii="Arial"/>
      <w:lang w:eastAsia="hr-HR"/>
    </w:rPr>
  </w:style>
  <w:style w:customStyle="true" w:styleId="xl231" w:type="paragraph">
    <w:name w:val="xl231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2" w:type="paragraph">
    <w:name w:val="xl23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3" w:type="paragraph">
    <w:name w:val="xl23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4" w:type="paragraph">
    <w:name w:val="xl2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5" w:type="paragraph">
    <w:name w:val="xl23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36" w:type="paragraph">
    <w:name w:val="xl23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7" w:type="paragraph">
    <w:name w:val="xl23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8" w:type="paragraph">
    <w:name w:val="xl2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9" w:type="paragraph">
    <w:name w:val="xl2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0" w:type="paragraph">
    <w:name w:val="xl2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1" w:type="paragraph">
    <w:name w:val="xl2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2" w:type="paragraph">
    <w:name w:val="xl2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3" w:type="paragraph">
    <w:name w:val="xl2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4" w:type="paragraph">
    <w:name w:val="xl2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45" w:type="paragraph">
    <w:name w:val="xl245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46" w:type="paragraph">
    <w:name w:val="xl2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7" w:type="paragraph">
    <w:name w:val="xl2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8" w:type="paragraph">
    <w:name w:val="xl2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9" w:type="paragraph">
    <w:name w:val="xl249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50" w:type="paragraph">
    <w:name w:val="xl25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51" w:type="paragraph">
    <w:name w:val="xl25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52" w:type="paragraph">
    <w:name w:val="xl25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53" w:type="paragraph">
    <w:name w:val="xl25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4" w:type="paragraph">
    <w:name w:val="xl254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5" w:type="paragraph">
    <w:name w:val="xl25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6" w:type="paragraph">
    <w:name w:val="xl25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57" w:type="paragraph">
    <w:name w:val="xl25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8" w:type="paragraph">
    <w:name w:val="xl258"/>
    <w:basedOn w:val="Normal"/>
    <w:rsid w:val="00D356FA"/>
    <w:pPr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259" w:type="paragraph">
    <w:name w:val="xl2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0" w:type="paragraph">
    <w:name w:val="xl26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1" w:type="paragraph">
    <w:name w:val="xl26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i/>
      <w:iCs/>
      <w:lang w:eastAsia="hr-HR"/>
    </w:rPr>
  </w:style>
  <w:style w:customStyle="true" w:styleId="xl262" w:type="paragraph">
    <w:name w:val="xl262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sz w:val="18"/>
      <w:szCs w:val="18"/>
      <w:lang w:eastAsia="hr-HR"/>
    </w:rPr>
  </w:style>
  <w:style w:customStyle="true" w:styleId="xl263" w:type="paragraph">
    <w:name w:val="xl263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color w:val="000000"/>
      <w:sz w:val="22"/>
      <w:szCs w:val="22"/>
      <w:lang w:eastAsia="hr-HR"/>
    </w:rPr>
  </w:style>
  <w:style w:customStyle="true" w:styleId="xl264" w:type="paragraph">
    <w:name w:val="xl26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65" w:type="paragraph">
    <w:name w:val="xl26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66" w:type="paragraph">
    <w:name w:val="xl26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67" w:type="paragraph">
    <w:name w:val="xl26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8" w:type="paragraph">
    <w:name w:val="xl26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69" w:type="paragraph">
    <w:name w:val="xl26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0" w:type="paragraph">
    <w:name w:val="xl270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1" w:type="paragraph">
    <w:name w:val="xl271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2" w:type="paragraph">
    <w:name w:val="xl272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3" w:type="paragraph">
    <w:name w:val="xl273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4" w:type="paragraph">
    <w:name w:val="xl274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75" w:type="paragraph">
    <w:name w:val="xl275"/>
    <w:basedOn w:val="Normal"/>
    <w:rsid w:val="00D356F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6" w:type="paragraph">
    <w:name w:val="xl276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7" w:type="paragraph">
    <w:name w:val="xl277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8" w:type="paragraph">
    <w:name w:val="xl27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279" w:type="paragraph">
    <w:name w:val="xl279"/>
    <w:basedOn w:val="Normal"/>
    <w:rsid w:val="00D356F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80" w:type="paragraph">
    <w:name w:val="xl280"/>
    <w:basedOn w:val="Normal"/>
    <w:rsid w:val="00D356FA"/>
    <w:pPr>
      <w:pBdr>
        <w:top w:space="0" w:sz="8" w:color="auto" w:val="single"/>
        <w:right w:space="0" w:sz="8" w:color="auto" w:val="single"/>
      </w:pBdr>
      <w:shd w:fill="CBD8E7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81" w:type="paragraph">
    <w:name w:val="xl281"/>
    <w:basedOn w:val="Normal"/>
    <w:rsid w:val="00D356FA"/>
    <w:pPr>
      <w:shd w:fill="CBD8E7" w:color="000000" w:val="clear"/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282" w:type="paragraph">
    <w:name w:val="xl282"/>
    <w:basedOn w:val="Normal"/>
    <w:rsid w:val="00D356FA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83" w:type="paragraph">
    <w:name w:val="xl283"/>
    <w:basedOn w:val="Normal"/>
    <w:rsid w:val="00D356FA"/>
    <w:pPr>
      <w:pBdr>
        <w:top w:space="0" w:sz="8" w:color="auto" w:val="single"/>
        <w:bottom w:space="0" w:sz="8" w:color="auto" w:val="single"/>
        <w:right w:space="0" w:sz="4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4" w:type="paragraph">
    <w:name w:val="xl2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285" w:type="paragraph">
    <w:name w:val="xl285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6" w:type="paragraph">
    <w:name w:val="xl2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87" w:type="paragraph">
    <w:name w:val="xl28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88" w:type="paragraph">
    <w:name w:val="xl2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lang w:eastAsia="hr-HR"/>
    </w:rPr>
  </w:style>
  <w:style w:customStyle="true" w:styleId="xl289" w:type="paragraph">
    <w:name w:val="xl289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90" w:type="paragraph">
    <w:name w:val="xl290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1" w:type="paragraph">
    <w:name w:val="xl2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2" w:type="paragraph">
    <w:name w:val="xl29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3" w:type="paragraph">
    <w:name w:val="xl29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4" w:type="paragraph">
    <w:name w:val="xl294"/>
    <w:basedOn w:val="Normal"/>
    <w:rsid w:val="00D356FA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5" w:type="paragraph">
    <w:name w:val="xl295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96" w:type="paragraph">
    <w:name w:val="xl296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7" w:type="paragraph">
    <w:name w:val="xl297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8" w:type="paragraph">
    <w:name w:val="xl298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99" w:type="paragraph">
    <w:name w:val="xl299"/>
    <w:basedOn w:val="Normal"/>
    <w:rsid w:val="00D356FA"/>
    <w:pP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00" w:type="paragraph">
    <w:name w:val="xl300"/>
    <w:basedOn w:val="Normal"/>
    <w:rsid w:val="00D356FA"/>
    <w:pPr>
      <w:shd w:fill="F2F2F2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01" w:type="paragraph">
    <w:name w:val="xl301"/>
    <w:basedOn w:val="Normal"/>
    <w:rsid w:val="00D356FA"/>
    <w:pPr>
      <w:shd w:fill="F2F2F2" w:color="000000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02" w:type="paragraph">
    <w:name w:val="xl302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3" w:type="paragraph">
    <w:name w:val="xl303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4" w:type="paragraph">
    <w:name w:val="xl304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5" w:type="paragraph">
    <w:name w:val="xl30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6" w:type="paragraph">
    <w:name w:val="xl30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7" w:type="paragraph">
    <w:name w:val="xl307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lang w:eastAsia="hr-HR"/>
    </w:rPr>
  </w:style>
  <w:style w:customStyle="true" w:styleId="xl308" w:type="paragraph">
    <w:name w:val="xl3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309" w:type="paragraph">
    <w:name w:val="xl3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0" w:type="paragraph">
    <w:name w:val="xl3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1" w:type="paragraph">
    <w:name w:val="xl3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312" w:type="paragraph">
    <w:name w:val="xl312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13" w:type="paragraph">
    <w:name w:val="xl313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14" w:type="paragraph">
    <w:name w:val="xl31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15" w:type="paragraph">
    <w:name w:val="xl31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6" w:type="paragraph">
    <w:name w:val="xl3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17" w:type="paragraph">
    <w:name w:val="xl31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8" w:type="paragraph">
    <w:name w:val="xl318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9" w:type="paragraph">
    <w:name w:val="xl319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0" w:type="paragraph">
    <w:name w:val="xl320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1" w:type="paragraph">
    <w:name w:val="xl321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2" w:type="paragraph">
    <w:name w:val="xl32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8"/>
      <w:szCs w:val="28"/>
      <w:lang w:eastAsia="hr-HR"/>
    </w:rPr>
  </w:style>
  <w:style w:customStyle="true" w:styleId="xl323" w:type="paragraph">
    <w:name w:val="xl323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4" w:type="paragraph">
    <w:name w:val="xl32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5" w:type="paragraph">
    <w:name w:val="xl32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8"/>
      <w:szCs w:val="28"/>
      <w:lang w:eastAsia="hr-HR"/>
    </w:rPr>
  </w:style>
  <w:style w:customStyle="true" w:styleId="xl326" w:type="paragraph">
    <w:name w:val="xl326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7" w:type="paragraph">
    <w:name w:val="xl32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28" w:type="paragraph">
    <w:name w:val="xl3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29" w:type="paragraph">
    <w:name w:val="xl32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0" w:type="paragraph">
    <w:name w:val="xl33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331" w:type="paragraph">
    <w:name w:val="xl33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2" w:type="paragraph">
    <w:name w:val="xl33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333" w:type="paragraph">
    <w:name w:val="xl33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4" w:type="paragraph">
    <w:name w:val="xl3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5" w:type="paragraph">
    <w:name w:val="xl33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6" w:type="paragraph">
    <w:name w:val="xl33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7" w:type="paragraph">
    <w:name w:val="xl33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82828"/>
      <w:sz w:val="22"/>
      <w:szCs w:val="22"/>
      <w:lang w:eastAsia="hr-HR"/>
    </w:rPr>
  </w:style>
  <w:style w:customStyle="true" w:styleId="xl338" w:type="paragraph">
    <w:name w:val="xl3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339" w:type="paragraph">
    <w:name w:val="xl3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</w:pPr>
    <w:rPr>
      <w:rFonts w:hAnsi="Calibri" w:ascii="Calibri"/>
      <w:color w:val="000000"/>
      <w:sz w:val="22"/>
      <w:szCs w:val="22"/>
      <w:lang w:eastAsia="hr-HR"/>
    </w:rPr>
  </w:style>
  <w:style w:customStyle="true" w:styleId="xl340" w:type="paragraph">
    <w:name w:val="xl3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1" w:type="paragraph">
    <w:name w:val="xl3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2" w:type="paragraph">
    <w:name w:val="xl3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3" w:type="paragraph">
    <w:name w:val="xl3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4" w:type="paragraph">
    <w:name w:val="xl3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5" w:type="paragraph">
    <w:name w:val="xl34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6" w:type="paragraph">
    <w:name w:val="xl3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7" w:type="paragraph">
    <w:name w:val="xl3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8" w:type="paragraph">
    <w:name w:val="xl3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9" w:type="paragraph">
    <w:name w:val="xl34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0" w:type="paragraph">
    <w:name w:val="xl350"/>
    <w:basedOn w:val="Normal"/>
    <w:rsid w:val="00D356FA"/>
    <w:pPr>
      <w:pBdr>
        <w:top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1" w:type="paragraph">
    <w:name w:val="xl351"/>
    <w:basedOn w:val="Normal"/>
    <w:rsid w:val="00D356F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2" w:type="paragraph">
    <w:name w:val="xl35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53" w:type="paragraph">
    <w:name w:val="xl353"/>
    <w:basedOn w:val="Normal"/>
    <w:rsid w:val="00D356FA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4" w:type="paragraph">
    <w:name w:val="xl35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5" w:type="paragraph">
    <w:name w:val="xl35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6" w:type="paragraph">
    <w:name w:val="xl35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7" w:type="paragraph">
    <w:name w:val="xl35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8" w:type="paragraph">
    <w:name w:val="xl35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59" w:type="paragraph">
    <w:name w:val="xl3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TableContents" w:type="paragraph">
    <w:name w:val="Table Contents"/>
    <w:basedOn w:val="Normal"/>
    <w:rsid w:val="0091570E"/>
    <w:pPr>
      <w:suppressLineNumbers/>
      <w:suppressAutoHyphens/>
    </w:pPr>
    <w:rPr>
      <w:rFonts w:eastAsia="MS Mincho" w:hAnsi="Cambria" w:ascii="Cambria"/>
      <w:lang w:eastAsia="ar-SA" w:val="en-US"/>
    </w:rPr>
  </w:style>
  <w:style w:styleId="Jednostavnatablica2" w:type="table">
    <w:name w:val="Table Simple 2"/>
    <w:basedOn w:val="Obinatablica"/>
    <w:rsid w:val="0091570E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ekstrezerviranogmjesta" w:type="character">
    <w:name w:val="Placeholder Text"/>
    <w:basedOn w:val="Zadanifontodlomka"/>
    <w:uiPriority w:val="99"/>
    <w:semiHidden/>
    <w:rsid w:val="00CF2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7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99"/>
    <w:lsdException w:name="Emphasis" w:qFormat="1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uiPriority w:val="99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customStyle="1" w:styleId="st1" w:type="character">
    <w:name w:val="st1"/>
    <w:rsid w:val="00B11116"/>
  </w:style>
  <w:style w:styleId="Tekstbalonia" w:type="paragraph">
    <w:name w:val="Balloon Text"/>
    <w:basedOn w:val="Normal"/>
    <w:link w:val="TekstbaloniaChar"/>
    <w:uiPriority w:val="99"/>
    <w:rsid w:val="00D35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D356FA"/>
    <w:rPr>
      <w:rFonts w:ascii="Tahoma" w:cs="Tahoma" w:hAnsi="Tahoma"/>
      <w:sz w:val="16"/>
      <w:szCs w:val="16"/>
      <w:lang w:eastAsia="en-US"/>
    </w:rPr>
  </w:style>
  <w:style w:customStyle="1" w:styleId="st" w:type="character">
    <w:name w:val="st"/>
    <w:basedOn w:val="Zadanifontodlomka"/>
    <w:rsid w:val="00D356FA"/>
  </w:style>
  <w:style w:styleId="Bezproreda" w:type="paragraph">
    <w:name w:val="No Spacing"/>
    <w:uiPriority w:val="1"/>
    <w:qFormat/>
    <w:rsid w:val="00D356FA"/>
    <w:rPr>
      <w:rFonts w:ascii="Calibri" w:eastAsia="Calibri" w:hAnsi="Calibri"/>
      <w:sz w:val="22"/>
      <w:szCs w:val="22"/>
      <w:lang w:eastAsia="en-US"/>
    </w:rPr>
  </w:style>
  <w:style w:customStyle="1" w:styleId="NoList1" w:type="numbering">
    <w:name w:val="No List1"/>
    <w:next w:val="Bezpopisa"/>
    <w:uiPriority w:val="99"/>
    <w:semiHidden/>
    <w:unhideWhenUsed/>
    <w:rsid w:val="00D356FA"/>
  </w:style>
  <w:style w:customStyle="1" w:styleId="Default" w:type="paragraph">
    <w:name w:val="Default"/>
    <w:rsid w:val="00D356F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1" w:styleId="xl70" w:type="paragraph">
    <w:name w:val="xl7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1" w:type="paragraph">
    <w:name w:val="xl7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72" w:type="paragraph">
    <w:name w:val="xl7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3" w:type="paragraph">
    <w:name w:val="xl73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4" w:type="paragraph">
    <w:name w:val="xl7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75" w:type="paragraph">
    <w:name w:val="xl7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6" w:type="paragraph">
    <w:name w:val="xl7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7" w:type="paragraph">
    <w:name w:val="xl7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78" w:type="paragraph">
    <w:name w:val="xl7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9" w:type="paragraph">
    <w:name w:val="xl7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0" w:type="paragraph">
    <w:name w:val="xl8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81" w:type="paragraph">
    <w:name w:val="xl81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82" w:type="paragraph">
    <w:name w:val="xl82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3" w:type="paragraph">
    <w:name w:val="xl8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4" w:type="paragraph">
    <w:name w:val="xl8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5" w:type="paragraph">
    <w:name w:val="xl8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6" w:type="paragraph">
    <w:name w:val="xl86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7" w:type="paragraph">
    <w:name w:val="xl8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8" w:type="paragraph">
    <w:name w:val="xl8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89" w:type="paragraph">
    <w:name w:val="xl8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0" w:type="paragraph">
    <w:name w:val="xl90"/>
    <w:basedOn w:val="Normal"/>
    <w:rsid w:val="00D356FA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1" w:type="paragraph">
    <w:name w:val="xl91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2" w:type="paragraph">
    <w:name w:val="xl92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93" w:type="paragraph">
    <w:name w:val="xl93"/>
    <w:basedOn w:val="Normal"/>
    <w:rsid w:val="00D356FA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4" w:type="paragraph">
    <w:name w:val="xl94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5" w:type="paragraph">
    <w:name w:val="xl95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6" w:type="paragraph">
    <w:name w:val="xl96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7" w:type="paragraph">
    <w:name w:val="xl97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98" w:type="paragraph">
    <w:name w:val="xl98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9" w:type="paragraph">
    <w:name w:val="xl99"/>
    <w:basedOn w:val="Normal"/>
    <w:rsid w:val="00D356FA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0" w:type="paragraph">
    <w:name w:val="xl100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1" w:type="paragraph">
    <w:name w:val="xl101"/>
    <w:basedOn w:val="Normal"/>
    <w:rsid w:val="00D356FA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2" w:type="paragraph">
    <w:name w:val="xl10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3" w:type="paragraph">
    <w:name w:val="xl10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4" w:type="paragraph">
    <w:name w:val="xl104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5" w:type="paragraph">
    <w:name w:val="xl105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6" w:type="paragraph">
    <w:name w:val="xl10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7" w:type="paragraph">
    <w:name w:val="xl10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8" w:type="paragraph">
    <w:name w:val="xl10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9" w:type="paragraph">
    <w:name w:val="xl109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0" w:type="paragraph">
    <w:name w:val="xl110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1" w:type="paragraph">
    <w:name w:val="xl111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2" w:type="paragraph">
    <w:name w:val="xl11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3" w:type="paragraph">
    <w:name w:val="xl113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4" w:type="paragraph">
    <w:name w:val="xl11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5" w:type="paragraph">
    <w:name w:val="xl11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6" w:type="paragraph">
    <w:name w:val="xl11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7" w:type="paragraph">
    <w:name w:val="xl11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18" w:type="paragraph">
    <w:name w:val="xl11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119" w:type="paragraph">
    <w:name w:val="xl11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20" w:type="paragraph">
    <w:name w:val="xl120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1" w:type="paragraph">
    <w:name w:val="xl121"/>
    <w:basedOn w:val="Normal"/>
    <w:rsid w:val="00D356FA"/>
    <w:pP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2" w:type="paragraph">
    <w:name w:val="xl12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3" w:type="paragraph">
    <w:name w:val="xl123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4" w:type="paragraph">
    <w:name w:val="xl124"/>
    <w:basedOn w:val="Normal"/>
    <w:rsid w:val="00D356FA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5" w:type="paragraph">
    <w:name w:val="xl125"/>
    <w:basedOn w:val="Normal"/>
    <w:rsid w:val="00D356FA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6" w:type="paragraph">
    <w:name w:val="xl126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7" w:type="paragraph">
    <w:name w:val="xl127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8" w:type="paragraph">
    <w:name w:val="xl128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9" w:type="paragraph">
    <w:name w:val="xl129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0" w:type="paragraph">
    <w:name w:val="xl130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31" w:type="paragraph">
    <w:name w:val="xl131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2" w:type="paragraph">
    <w:name w:val="xl132"/>
    <w:basedOn w:val="Normal"/>
    <w:rsid w:val="00D356FA"/>
    <w:pPr>
      <w:pBdr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3" w:type="paragraph">
    <w:name w:val="xl13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4" w:type="paragraph">
    <w:name w:val="xl13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35" w:type="paragraph">
    <w:name w:val="xl135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6" w:type="paragraph">
    <w:name w:val="xl13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37" w:type="paragraph">
    <w:name w:val="xl13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8" w:type="paragraph">
    <w:name w:val="xl138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9" w:type="paragraph">
    <w:name w:val="xl139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40" w:type="paragraph">
    <w:name w:val="xl14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1" w:type="paragraph">
    <w:name w:val="xl14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2" w:type="paragraph">
    <w:name w:val="xl14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3" w:type="paragraph">
    <w:name w:val="xl14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4" w:type="paragraph">
    <w:name w:val="xl14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5" w:type="paragraph">
    <w:name w:val="xl14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6" w:type="paragraph">
    <w:name w:val="xl14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7" w:type="paragraph">
    <w:name w:val="xl14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8" w:type="paragraph">
    <w:name w:val="xl148"/>
    <w:basedOn w:val="Normal"/>
    <w:rsid w:val="00D356FA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9" w:type="paragraph">
    <w:name w:val="xl149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0" w:type="paragraph">
    <w:name w:val="xl150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1" w:type="paragraph">
    <w:name w:val="xl151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2" w:type="paragraph">
    <w:name w:val="xl152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3" w:type="paragraph">
    <w:name w:val="xl153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4" w:type="paragraph">
    <w:name w:val="xl15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5" w:type="paragraph">
    <w:name w:val="xl15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6" w:type="paragraph">
    <w:name w:val="xl15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7" w:type="paragraph">
    <w:name w:val="xl157"/>
    <w:basedOn w:val="Normal"/>
    <w:rsid w:val="00D356FA"/>
    <w:pPr>
      <w:pBdr>
        <w:left w:color="000000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8" w:type="paragraph">
    <w:name w:val="xl158"/>
    <w:basedOn w:val="Normal"/>
    <w:rsid w:val="00D356FA"/>
    <w:pP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9" w:type="paragraph">
    <w:name w:val="xl159"/>
    <w:basedOn w:val="Normal"/>
    <w:rsid w:val="00D356FA"/>
    <w:pPr>
      <w:pBdr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0" w:type="paragraph">
    <w:name w:val="xl16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1" w:type="paragraph">
    <w:name w:val="xl161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2" w:type="paragraph">
    <w:name w:val="xl162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3" w:type="paragraph">
    <w:name w:val="xl16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4" w:type="paragraph">
    <w:name w:val="xl164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5" w:type="paragraph">
    <w:name w:val="xl165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1" w:styleId="CommentTextChar" w:type="character">
    <w:name w:val="Comment Text Char"/>
    <w:uiPriority w:val="99"/>
    <w:rsid w:val="00D356FA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D356FA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D356FA"/>
    <w:rPr>
      <w:rFonts w:cs="Times New Roman"/>
    </w:rPr>
  </w:style>
  <w:style w:customStyle="1" w:styleId="ListLabel2" w:type="character">
    <w:name w:val="ListLabel 2"/>
    <w:rsid w:val="00D356FA"/>
    <w:rPr>
      <w:rFonts w:cs="Times New Roman"/>
      <w:b w:val="0"/>
      <w:i w:val="0"/>
    </w:rPr>
  </w:style>
  <w:style w:customStyle="1" w:styleId="ListLabel3" w:type="character">
    <w:name w:val="ListLabel 3"/>
    <w:rsid w:val="00D356FA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D356FA"/>
    <w:rPr>
      <w:sz w:val="22"/>
    </w:rPr>
  </w:style>
  <w:style w:customStyle="1" w:styleId="ListLabel5" w:type="character">
    <w:name w:val="ListLabel 5"/>
    <w:rsid w:val="00D356FA"/>
    <w:rPr>
      <w:rFonts w:eastAsia="MS ??"/>
    </w:rPr>
  </w:style>
  <w:style w:customStyle="1" w:styleId="ListLabel6" w:type="character">
    <w:name w:val="ListLabel 6"/>
    <w:rsid w:val="00D356FA"/>
    <w:rPr>
      <w:b w:val="0"/>
      <w:i w:val="0"/>
    </w:rPr>
  </w:style>
  <w:style w:customStyle="1" w:styleId="ListLabel7" w:type="character">
    <w:name w:val="ListLabel 7"/>
    <w:rsid w:val="00D356FA"/>
    <w:rPr>
      <w:rFonts w:cs="Verdana"/>
    </w:rPr>
  </w:style>
  <w:style w:customStyle="1" w:styleId="ListLabel8" w:type="character">
    <w:name w:val="ListLabel 8"/>
    <w:rsid w:val="00D356FA"/>
    <w:rPr>
      <w:rFonts w:cs="Courier New"/>
    </w:rPr>
  </w:style>
  <w:style w:customStyle="1" w:styleId="ListLabel9" w:type="character">
    <w:name w:val="ListLabel 9"/>
    <w:rsid w:val="00D356FA"/>
    <w:rPr>
      <w:rFonts w:cs="Wingdings"/>
    </w:rPr>
  </w:style>
  <w:style w:customStyle="1" w:styleId="ListLabel10" w:type="character">
    <w:name w:val="ListLabel 10"/>
    <w:rsid w:val="00D356FA"/>
    <w:rPr>
      <w:rFonts w:cs="Symbol"/>
    </w:rPr>
  </w:style>
  <w:style w:customStyle="1" w:styleId="ListLabel11" w:type="character">
    <w:name w:val="ListLabel 11"/>
    <w:rsid w:val="00D356FA"/>
    <w:rPr>
      <w:b w:val="0"/>
      <w:i w:val="0"/>
    </w:rPr>
  </w:style>
  <w:style w:customStyle="1" w:styleId="ListLabel12" w:type="character">
    <w:name w:val="ListLabel 12"/>
    <w:rsid w:val="00D356FA"/>
    <w:rPr>
      <w:rFonts w:cs="Verdana"/>
    </w:rPr>
  </w:style>
  <w:style w:customStyle="1" w:styleId="ListLabel13" w:type="character">
    <w:name w:val="ListLabel 13"/>
    <w:rsid w:val="00D356FA"/>
    <w:rPr>
      <w:rFonts w:cs="Courier New"/>
    </w:rPr>
  </w:style>
  <w:style w:customStyle="1" w:styleId="ListLabel14" w:type="character">
    <w:name w:val="ListLabel 14"/>
    <w:rsid w:val="00D356FA"/>
    <w:rPr>
      <w:rFonts w:cs="Wingdings"/>
    </w:rPr>
  </w:style>
  <w:style w:customStyle="1" w:styleId="ListLabel15" w:type="character">
    <w:name w:val="ListLabel 15"/>
    <w:rsid w:val="00D356FA"/>
    <w:rPr>
      <w:rFonts w:cs="Symbol"/>
    </w:rPr>
  </w:style>
  <w:style w:customStyle="1" w:styleId="ListLabel16" w:type="character">
    <w:name w:val="ListLabel 16"/>
    <w:rsid w:val="00D356FA"/>
    <w:rPr>
      <w:b w:val="0"/>
      <w:i w:val="0"/>
    </w:rPr>
  </w:style>
  <w:style w:customStyle="1" w:styleId="ListLabel17" w:type="character">
    <w:name w:val="ListLabel 17"/>
    <w:rsid w:val="00D356FA"/>
    <w:rPr>
      <w:rFonts w:cs="Verdana"/>
    </w:rPr>
  </w:style>
  <w:style w:customStyle="1" w:styleId="ListLabel18" w:type="character">
    <w:name w:val="ListLabel 18"/>
    <w:rsid w:val="00D356FA"/>
    <w:rPr>
      <w:rFonts w:cs="Courier New"/>
    </w:rPr>
  </w:style>
  <w:style w:customStyle="1" w:styleId="ListLabel19" w:type="character">
    <w:name w:val="ListLabel 19"/>
    <w:rsid w:val="00D356FA"/>
    <w:rPr>
      <w:rFonts w:cs="Wingdings"/>
    </w:rPr>
  </w:style>
  <w:style w:customStyle="1" w:styleId="ListLabel20" w:type="character">
    <w:name w:val="ListLabel 20"/>
    <w:rsid w:val="00D356FA"/>
    <w:rPr>
      <w:rFonts w:cs="Symbol"/>
    </w:rPr>
  </w:style>
  <w:style w:customStyle="1" w:styleId="ListLabel21" w:type="character">
    <w:name w:val="ListLabel 21"/>
    <w:rsid w:val="00D356FA"/>
    <w:rPr>
      <w:b w:val="0"/>
      <w:i w:val="0"/>
    </w:rPr>
  </w:style>
  <w:style w:customStyle="1" w:styleId="ListLabel22" w:type="character">
    <w:name w:val="ListLabel 22"/>
    <w:rsid w:val="00D356FA"/>
    <w:rPr>
      <w:rFonts w:cs="Verdana"/>
    </w:rPr>
  </w:style>
  <w:style w:customStyle="1" w:styleId="ListLabel23" w:type="character">
    <w:name w:val="ListLabel 23"/>
    <w:rsid w:val="00D356FA"/>
    <w:rPr>
      <w:rFonts w:cs="Courier New"/>
    </w:rPr>
  </w:style>
  <w:style w:customStyle="1" w:styleId="ListLabel24" w:type="character">
    <w:name w:val="ListLabel 24"/>
    <w:rsid w:val="00D356FA"/>
    <w:rPr>
      <w:rFonts w:cs="Wingdings"/>
    </w:rPr>
  </w:style>
  <w:style w:customStyle="1" w:styleId="ListLabel25" w:type="character">
    <w:name w:val="ListLabel 25"/>
    <w:rsid w:val="00D356FA"/>
    <w:rPr>
      <w:rFonts w:cs="Symbol"/>
    </w:rPr>
  </w:style>
  <w:style w:customStyle="1" w:styleId="ListLabel26" w:type="character">
    <w:name w:val="ListLabel 26"/>
    <w:rsid w:val="00D356FA"/>
    <w:rPr>
      <w:b w:val="0"/>
      <w:i w:val="0"/>
    </w:rPr>
  </w:style>
  <w:style w:customStyle="1" w:styleId="ListLabel27" w:type="character">
    <w:name w:val="ListLabel 27"/>
    <w:rsid w:val="00D356FA"/>
    <w:rPr>
      <w:rFonts w:cs="Verdana"/>
    </w:rPr>
  </w:style>
  <w:style w:customStyle="1" w:styleId="ListLabel28" w:type="character">
    <w:name w:val="ListLabel 28"/>
    <w:rsid w:val="00D356FA"/>
    <w:rPr>
      <w:rFonts w:cs="Courier New"/>
    </w:rPr>
  </w:style>
  <w:style w:customStyle="1" w:styleId="ListLabel29" w:type="character">
    <w:name w:val="ListLabel 29"/>
    <w:rsid w:val="00D356FA"/>
    <w:rPr>
      <w:rFonts w:cs="Wingdings"/>
    </w:rPr>
  </w:style>
  <w:style w:customStyle="1" w:styleId="ListLabel30" w:type="character">
    <w:name w:val="ListLabel 30"/>
    <w:rsid w:val="00D356FA"/>
    <w:rPr>
      <w:rFonts w:cs="Symbol"/>
    </w:rPr>
  </w:style>
  <w:style w:customStyle="1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after="120" w:before="240" w:line="276" w:lineRule="auto"/>
    </w:pPr>
    <w:rPr>
      <w:rFonts w:ascii="Liberation Sans" w:cs="Lohit Hindi" w:eastAsia="Droid Sans Fallback" w:hAnsi="Liberation Sans"/>
      <w:color w:val="00000A"/>
      <w:sz w:val="28"/>
      <w:szCs w:val="28"/>
      <w:lang w:val="en-US"/>
    </w:rPr>
  </w:style>
  <w:style w:customStyle="1" w:styleId="Textbody" w:type="paragraph">
    <w:name w:val="Text body"/>
    <w:basedOn w:val="Normal"/>
    <w:rsid w:val="00D356FA"/>
    <w:pPr>
      <w:tabs>
        <w:tab w:pos="720" w:val="left"/>
      </w:tabs>
      <w:suppressAutoHyphens/>
      <w:spacing w:after="120" w:line="276" w:lineRule="auto"/>
    </w:pPr>
    <w:rPr>
      <w:rFonts w:ascii="Arial" w:cs="Arial" w:eastAsia="MS ??" w:hAns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after="120" w:before="120" w:line="276" w:lineRule="auto"/>
    </w:pPr>
    <w:rPr>
      <w:rFonts w:ascii="Arial" w:cs="Lohit Hindi" w:eastAsia="MS ??" w:hAnsi="Arial"/>
      <w:i/>
      <w:iCs/>
      <w:color w:val="00000A"/>
      <w:lang w:val="en-US"/>
    </w:rPr>
  </w:style>
  <w:style w:customStyle="1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after="200" w:line="276" w:lineRule="auto"/>
    </w:pPr>
    <w:rPr>
      <w:rFonts w:ascii="Arial" w:cs="Lohit Hindi" w:eastAsia="MS ??" w:hAns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after="200" w:line="276" w:lineRule="auto"/>
    </w:pPr>
    <w:rPr>
      <w:rFonts w:ascii="Arial" w:eastAsia="MS ??" w:hAnsi="Arial"/>
      <w:color w:val="00000A"/>
      <w:lang w:val="en-US"/>
    </w:rPr>
  </w:style>
  <w:style w:customStyle="1" w:styleId="TekstkomentaraChar" w:type="character">
    <w:name w:val="Tekst komentara Char"/>
    <w:basedOn w:val="Zadanifontodlomka"/>
    <w:link w:val="Tekstkomentara"/>
    <w:rsid w:val="00D356FA"/>
    <w:rPr>
      <w:rFonts w:ascii="Arial" w:eastAsia="MS ??" w:hAns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D356FA"/>
    <w:rPr>
      <w:rFonts w:ascii="Arial" w:eastAsia="MS ??" w:hAns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after="200" w:line="276" w:lineRule="auto"/>
    </w:pPr>
    <w:rPr>
      <w:rFonts w:ascii="Garamond" w:eastAsia="MS ??" w:hAns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99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ascii="Consolas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D356FA"/>
    <w:rPr>
      <w:rFonts w:ascii="Consolas" w:eastAsia="Calibri" w:hAnsi="Consolas"/>
      <w:sz w:val="21"/>
      <w:szCs w:val="21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D356FA"/>
    <w:rPr>
      <w:rFonts w:ascii="Calibri" w:hAnsi="Calibri"/>
      <w:sz w:val="22"/>
      <w:szCs w:val="22"/>
    </w:rPr>
  </w:style>
  <w:style w:customStyle="1" w:styleId="text" w:type="paragraph">
    <w:name w:val="text"/>
    <w:basedOn w:val="Normal"/>
    <w:rsid w:val="00D356FA"/>
    <w:pPr>
      <w:spacing w:after="100" w:afterAutospacing="1" w:before="100" w:beforeAutospacing="1"/>
    </w:pPr>
    <w:rPr>
      <w:rFonts w:ascii="Arial" w:cs="Arial" w:hAnsi="Arial"/>
      <w:color w:val="000000"/>
      <w:sz w:val="20"/>
      <w:szCs w:val="20"/>
      <w:lang w:val="en-GB"/>
    </w:rPr>
  </w:style>
  <w:style w:customStyle="1" w:styleId="xl177" w:type="paragraph">
    <w:name w:val="xl177"/>
    <w:basedOn w:val="Normal"/>
    <w:rsid w:val="00D356FA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78" w:type="paragraph">
    <w:name w:val="xl178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79" w:type="paragraph">
    <w:name w:val="xl179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0" w:type="paragraph">
    <w:name w:val="xl180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181" w:type="paragraph">
    <w:name w:val="xl181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2" w:type="paragraph">
    <w:name w:val="xl18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3" w:type="paragraph">
    <w:name w:val="xl18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84" w:type="paragraph">
    <w:name w:val="xl1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185" w:type="paragraph">
    <w:name w:val="xl18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86" w:type="paragraph">
    <w:name w:val="xl1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187" w:type="paragraph">
    <w:name w:val="xl187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8" w:type="paragraph">
    <w:name w:val="xl1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189" w:type="paragraph">
    <w:name w:val="xl189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90" w:type="paragraph">
    <w:name w:val="xl19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1" w:type="paragraph">
    <w:name w:val="xl1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92" w:type="paragraph">
    <w:name w:val="xl192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3" w:type="paragraph">
    <w:name w:val="xl193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4" w:type="paragraph">
    <w:name w:val="xl194"/>
    <w:basedOn w:val="Normal"/>
    <w:rsid w:val="00D356FA"/>
    <w:pPr>
      <w:spacing w:after="100" w:afterAutospacing="1" w:before="100" w:beforeAutospacing="1"/>
    </w:pPr>
    <w:rPr>
      <w:rFonts w:ascii="Calibri" w:hAnsi="Calibri"/>
      <w:b/>
      <w:bCs/>
      <w:sz w:val="22"/>
      <w:szCs w:val="22"/>
      <w:lang w:eastAsia="hr-HR"/>
    </w:rPr>
  </w:style>
  <w:style w:customStyle="1" w:styleId="xl195" w:type="paragraph">
    <w:name w:val="xl19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6" w:type="paragraph">
    <w:name w:val="xl19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97" w:type="paragraph">
    <w:name w:val="xl19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98" w:type="paragraph">
    <w:name w:val="xl198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199" w:type="paragraph">
    <w:name w:val="xl199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0" w:type="paragraph">
    <w:name w:val="xl20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1" w:type="paragraph">
    <w:name w:val="xl201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2" w:type="paragraph">
    <w:name w:val="xl20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3" w:type="paragraph">
    <w:name w:val="xl20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4" w:type="paragraph">
    <w:name w:val="xl20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5" w:type="paragraph">
    <w:name w:val="xl20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6" w:type="paragraph">
    <w:name w:val="xl20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07" w:type="paragraph">
    <w:name w:val="xl20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08" w:type="paragraph">
    <w:name w:val="xl2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9" w:type="paragraph">
    <w:name w:val="xl2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210" w:type="paragraph">
    <w:name w:val="xl2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1" w:type="paragraph">
    <w:name w:val="xl2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12" w:type="paragraph">
    <w:name w:val="xl21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3" w:type="paragraph">
    <w:name w:val="xl21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14" w:type="paragraph">
    <w:name w:val="xl214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5" w:type="paragraph">
    <w:name w:val="xl21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6" w:type="paragraph">
    <w:name w:val="xl2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7" w:type="paragraph">
    <w:name w:val="xl21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8" w:type="paragraph">
    <w:name w:val="xl218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19" w:type="paragraph">
    <w:name w:val="xl21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0" w:type="paragraph">
    <w:name w:val="xl22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1" w:type="paragraph">
    <w:name w:val="xl22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2" w:type="paragraph">
    <w:name w:val="xl22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3" w:type="paragraph">
    <w:name w:val="xl223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4" w:type="paragraph">
    <w:name w:val="xl22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5" w:type="paragraph">
    <w:name w:val="xl22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6" w:type="paragraph">
    <w:name w:val="xl22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FFFF" w:fill="FFFFFF" w:val="clear"/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7" w:type="paragraph">
    <w:name w:val="xl227"/>
    <w:basedOn w:val="Normal"/>
    <w:rsid w:val="00D356FA"/>
    <w:pPr>
      <w:shd w:color="000000" w:fill="00FF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8" w:type="paragraph">
    <w:name w:val="xl2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9" w:type="paragraph">
    <w:name w:val="xl229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30" w:type="paragraph">
    <w:name w:val="xl230"/>
    <w:basedOn w:val="Normal"/>
    <w:rsid w:val="00D356FA"/>
    <w:pPr>
      <w:spacing w:after="100" w:afterAutospacing="1" w:before="100" w:beforeAutospacing="1"/>
    </w:pPr>
    <w:rPr>
      <w:rFonts w:ascii="Arial" w:cs="Arial" w:hAnsi="Arial"/>
      <w:lang w:eastAsia="hr-HR"/>
    </w:rPr>
  </w:style>
  <w:style w:customStyle="1" w:styleId="xl231" w:type="paragraph">
    <w:name w:val="xl231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2" w:type="paragraph">
    <w:name w:val="xl23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3" w:type="paragraph">
    <w:name w:val="xl23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4" w:type="paragraph">
    <w:name w:val="xl2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5" w:type="paragraph">
    <w:name w:val="xl23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36" w:type="paragraph">
    <w:name w:val="xl23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7" w:type="paragraph">
    <w:name w:val="xl23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8" w:type="paragraph">
    <w:name w:val="xl2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9" w:type="paragraph">
    <w:name w:val="xl2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0" w:type="paragraph">
    <w:name w:val="xl2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1" w:type="paragraph">
    <w:name w:val="xl2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2" w:type="paragraph">
    <w:name w:val="xl2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3" w:type="paragraph">
    <w:name w:val="xl2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4" w:type="paragraph">
    <w:name w:val="xl2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45" w:type="paragraph">
    <w:name w:val="xl245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46" w:type="paragraph">
    <w:name w:val="xl2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7" w:type="paragraph">
    <w:name w:val="xl2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8" w:type="paragraph">
    <w:name w:val="xl2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9" w:type="paragraph">
    <w:name w:val="xl249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50" w:type="paragraph">
    <w:name w:val="xl25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51" w:type="paragraph">
    <w:name w:val="xl25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52" w:type="paragraph">
    <w:name w:val="xl25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53" w:type="paragraph">
    <w:name w:val="xl25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4" w:type="paragraph">
    <w:name w:val="xl254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5" w:type="paragraph">
    <w:name w:val="xl25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6" w:type="paragraph">
    <w:name w:val="xl25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57" w:type="paragraph">
    <w:name w:val="xl25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8" w:type="paragraph">
    <w:name w:val="xl258"/>
    <w:basedOn w:val="Normal"/>
    <w:rsid w:val="00D356FA"/>
    <w:pPr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259" w:type="paragraph">
    <w:name w:val="xl2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0" w:type="paragraph">
    <w:name w:val="xl26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1" w:type="paragraph">
    <w:name w:val="xl26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i/>
      <w:iCs/>
      <w:lang w:eastAsia="hr-HR"/>
    </w:rPr>
  </w:style>
  <w:style w:customStyle="1" w:styleId="xl262" w:type="paragraph">
    <w:name w:val="xl262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sz w:val="18"/>
      <w:szCs w:val="18"/>
      <w:lang w:eastAsia="hr-HR"/>
    </w:rPr>
  </w:style>
  <w:style w:customStyle="1" w:styleId="xl263" w:type="paragraph">
    <w:name w:val="xl263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color w:val="000000"/>
      <w:sz w:val="22"/>
      <w:szCs w:val="22"/>
      <w:lang w:eastAsia="hr-HR"/>
    </w:rPr>
  </w:style>
  <w:style w:customStyle="1" w:styleId="xl264" w:type="paragraph">
    <w:name w:val="xl26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65" w:type="paragraph">
    <w:name w:val="xl26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66" w:type="paragraph">
    <w:name w:val="xl26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67" w:type="paragraph">
    <w:name w:val="xl26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8" w:type="paragraph">
    <w:name w:val="xl26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69" w:type="paragraph">
    <w:name w:val="xl26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0" w:type="paragraph">
    <w:name w:val="xl270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1" w:type="paragraph">
    <w:name w:val="xl271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2" w:type="paragraph">
    <w:name w:val="xl272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3" w:type="paragraph">
    <w:name w:val="xl273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4" w:type="paragraph">
    <w:name w:val="xl274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75" w:type="paragraph">
    <w:name w:val="xl275"/>
    <w:basedOn w:val="Normal"/>
    <w:rsid w:val="00D356F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6" w:type="paragraph">
    <w:name w:val="xl276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7" w:type="paragraph">
    <w:name w:val="xl277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8" w:type="paragraph">
    <w:name w:val="xl27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279" w:type="paragraph">
    <w:name w:val="xl279"/>
    <w:basedOn w:val="Normal"/>
    <w:rsid w:val="00D356F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80" w:type="paragraph">
    <w:name w:val="xl280"/>
    <w:basedOn w:val="Normal"/>
    <w:rsid w:val="00D356FA"/>
    <w:pPr>
      <w:pBdr>
        <w:top w:color="auto" w:space="0" w:sz="8" w:val="single"/>
        <w:right w:color="auto" w:space="0" w:sz="8" w:val="single"/>
      </w:pBdr>
      <w:shd w:color="CCC1DA" w:fill="CBD8E7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81" w:type="paragraph">
    <w:name w:val="xl281"/>
    <w:basedOn w:val="Normal"/>
    <w:rsid w:val="00D356FA"/>
    <w:pPr>
      <w:shd w:color="000000" w:fill="CBD8E7" w:val="clear"/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282" w:type="paragraph">
    <w:name w:val="xl282"/>
    <w:basedOn w:val="Normal"/>
    <w:rsid w:val="00D356FA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83" w:type="paragraph">
    <w:name w:val="xl283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4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4" w:type="paragraph">
    <w:name w:val="xl2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285" w:type="paragraph">
    <w:name w:val="xl285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6" w:type="paragraph">
    <w:name w:val="xl2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87" w:type="paragraph">
    <w:name w:val="xl28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88" w:type="paragraph">
    <w:name w:val="xl2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lang w:eastAsia="hr-HR"/>
    </w:rPr>
  </w:style>
  <w:style w:customStyle="1" w:styleId="xl289" w:type="paragraph">
    <w:name w:val="xl289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90" w:type="paragraph">
    <w:name w:val="xl290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1" w:type="paragraph">
    <w:name w:val="xl2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2" w:type="paragraph">
    <w:name w:val="xl29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3" w:type="paragraph">
    <w:name w:val="xl29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4" w:type="paragraph">
    <w:name w:val="xl294"/>
    <w:basedOn w:val="Normal"/>
    <w:rsid w:val="00D356FA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5" w:type="paragraph">
    <w:name w:val="xl295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96" w:type="paragraph">
    <w:name w:val="xl296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7" w:type="paragraph">
    <w:name w:val="xl297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8" w:type="paragraph">
    <w:name w:val="xl298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99" w:type="paragraph">
    <w:name w:val="xl299"/>
    <w:basedOn w:val="Normal"/>
    <w:rsid w:val="00D356FA"/>
    <w:pP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00" w:type="paragraph">
    <w:name w:val="xl300"/>
    <w:basedOn w:val="Normal"/>
    <w:rsid w:val="00D356FA"/>
    <w:pPr>
      <w:shd w:color="000000" w:fill="F2F2F2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01" w:type="paragraph">
    <w:name w:val="xl301"/>
    <w:basedOn w:val="Normal"/>
    <w:rsid w:val="00D356FA"/>
    <w:pPr>
      <w:shd w:color="000000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02" w:type="paragraph">
    <w:name w:val="xl302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3" w:type="paragraph">
    <w:name w:val="xl303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4" w:type="paragraph">
    <w:name w:val="xl304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5" w:type="paragraph">
    <w:name w:val="xl30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6" w:type="paragraph">
    <w:name w:val="xl30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7" w:type="paragraph">
    <w:name w:val="xl307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lang w:eastAsia="hr-HR"/>
    </w:rPr>
  </w:style>
  <w:style w:customStyle="1" w:styleId="xl308" w:type="paragraph">
    <w:name w:val="xl3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309" w:type="paragraph">
    <w:name w:val="xl3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0" w:type="paragraph">
    <w:name w:val="xl3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1" w:type="paragraph">
    <w:name w:val="xl3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312" w:type="paragraph">
    <w:name w:val="xl312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13" w:type="paragraph">
    <w:name w:val="xl313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14" w:type="paragraph">
    <w:name w:val="xl31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15" w:type="paragraph">
    <w:name w:val="xl31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6" w:type="paragraph">
    <w:name w:val="xl3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17" w:type="paragraph">
    <w:name w:val="xl31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8" w:type="paragraph">
    <w:name w:val="xl318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9" w:type="paragraph">
    <w:name w:val="xl319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0" w:type="paragraph">
    <w:name w:val="xl320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1" w:type="paragraph">
    <w:name w:val="xl321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2" w:type="paragraph">
    <w:name w:val="xl322"/>
    <w:basedOn w:val="Normal"/>
    <w:rsid w:val="00D356FA"/>
    <w:pPr>
      <w:spacing w:after="100" w:afterAutospacing="1" w:before="100" w:beforeAutospacing="1"/>
    </w:pPr>
    <w:rPr>
      <w:rFonts w:ascii="Calibri" w:hAnsi="Calibri"/>
      <w:sz w:val="28"/>
      <w:szCs w:val="28"/>
      <w:lang w:eastAsia="hr-HR"/>
    </w:rPr>
  </w:style>
  <w:style w:customStyle="1" w:styleId="xl323" w:type="paragraph">
    <w:name w:val="xl323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4" w:type="paragraph">
    <w:name w:val="xl32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5" w:type="paragraph">
    <w:name w:val="xl32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8"/>
      <w:szCs w:val="28"/>
      <w:lang w:eastAsia="hr-HR"/>
    </w:rPr>
  </w:style>
  <w:style w:customStyle="1" w:styleId="xl326" w:type="paragraph">
    <w:name w:val="xl326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7" w:type="paragraph">
    <w:name w:val="xl32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28" w:type="paragraph">
    <w:name w:val="xl3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29" w:type="paragraph">
    <w:name w:val="xl32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0" w:type="paragraph">
    <w:name w:val="xl33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331" w:type="paragraph">
    <w:name w:val="xl33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2" w:type="paragraph">
    <w:name w:val="xl33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333" w:type="paragraph">
    <w:name w:val="xl33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4" w:type="paragraph">
    <w:name w:val="xl3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5" w:type="paragraph">
    <w:name w:val="xl33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6" w:type="paragraph">
    <w:name w:val="xl33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7" w:type="paragraph">
    <w:name w:val="xl33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82828"/>
      <w:sz w:val="22"/>
      <w:szCs w:val="22"/>
      <w:lang w:eastAsia="hr-HR"/>
    </w:rPr>
  </w:style>
  <w:style w:customStyle="1" w:styleId="xl338" w:type="paragraph">
    <w:name w:val="xl3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/>
    </w:rPr>
  </w:style>
  <w:style w:customStyle="1" w:styleId="xl339" w:type="paragraph">
    <w:name w:val="xl3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</w:pPr>
    <w:rPr>
      <w:rFonts w:ascii="Calibri" w:hAnsi="Calibri"/>
      <w:color w:val="000000"/>
      <w:sz w:val="22"/>
      <w:szCs w:val="22"/>
      <w:lang w:eastAsia="hr-HR"/>
    </w:rPr>
  </w:style>
  <w:style w:customStyle="1" w:styleId="xl340" w:type="paragraph">
    <w:name w:val="xl3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1" w:type="paragraph">
    <w:name w:val="xl3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2" w:type="paragraph">
    <w:name w:val="xl3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3" w:type="paragraph">
    <w:name w:val="xl3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4" w:type="paragraph">
    <w:name w:val="xl3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5" w:type="paragraph">
    <w:name w:val="xl34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6" w:type="paragraph">
    <w:name w:val="xl3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7" w:type="paragraph">
    <w:name w:val="xl3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8" w:type="paragraph">
    <w:name w:val="xl3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9" w:type="paragraph">
    <w:name w:val="xl34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0" w:type="paragraph">
    <w:name w:val="xl350"/>
    <w:basedOn w:val="Normal"/>
    <w:rsid w:val="00D356FA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1" w:type="paragraph">
    <w:name w:val="xl351"/>
    <w:basedOn w:val="Normal"/>
    <w:rsid w:val="00D356F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2" w:type="paragraph">
    <w:name w:val="xl35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53" w:type="paragraph">
    <w:name w:val="xl353"/>
    <w:basedOn w:val="Normal"/>
    <w:rsid w:val="00D356FA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4" w:type="paragraph">
    <w:name w:val="xl35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5" w:type="paragraph">
    <w:name w:val="xl35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6" w:type="paragraph">
    <w:name w:val="xl35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7" w:type="paragraph">
    <w:name w:val="xl35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8" w:type="paragraph">
    <w:name w:val="xl35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59" w:type="paragraph">
    <w:name w:val="xl3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TableContents" w:type="paragraph">
    <w:name w:val="Table Contents"/>
    <w:basedOn w:val="Normal"/>
    <w:rsid w:val="0091570E"/>
    <w:pPr>
      <w:suppressLineNumbers/>
      <w:suppressAutoHyphens/>
    </w:pPr>
    <w:rPr>
      <w:rFonts w:ascii="Cambria" w:eastAsia="MS Mincho" w:hAnsi="Cambria"/>
      <w:lang w:eastAsia="ar-SA" w:val="en-US"/>
    </w:rPr>
  </w:style>
  <w:style w:styleId="Jednostavnatablica2" w:type="table">
    <w:name w:val="Table Simple 2"/>
    <w:basedOn w:val="Obinatablica"/>
    <w:rsid w:val="0091570E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ekstrezerviranogmjesta" w:type="character">
    <w:name w:val="Placeholder Text"/>
    <w:basedOn w:val="Zadanifontodlomka"/>
    <w:uiPriority w:val="99"/>
    <w:semiHidden/>
    <w:rsid w:val="00CF2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7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St-1692/2016</izvorni_sadrzaj>
    <derivirana_varijabla naziv="DomainObject.Predmet.OznakaBroj_1">St-1692/2016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Zdravko Mićić zastupanog po punomoćniku Vjekoslav Pavković; Irena Mićić zastupanog po punomoćniku Vjekoslav Pavković</izvorni_sadrzaj>
    <derivirana_varijabla naziv="DomainObject.Predmet.ProtustrankaFormated_1">  Zdravko Mićić zastupanog po punomoćniku Vjekoslav Pavković; Irena Mićić zastupanog po punomoćniku Vjekoslav Pavković</derivirana_varijabla>
  </DomainObject.Predmet.ProtustrankaFormated>
  <DomainObject.Predmet.ProtustrankaFormatedOIB>
    <izvorni_sadrzaj>  Zdravko Mićić, OIB 32049294888 zastupanog po punomoćniku Vjekoslav Pavković; Irena Mićić, OIB 92448939954 zastupanog po punomoćniku Vjekoslav Pavković</izvorni_sadrzaj>
    <derivirana_varijabla naziv="DomainObject.Predmet.ProtustrankaFormatedOIB_1">  Zdravko Mićić, OIB 32049294888 zastupanog po punomoćniku Vjekoslav Pavković; Irena Mićić, OIB 92448939954 zastupanog po punomoćniku Vjekoslav Pavković</derivirana_varijabla>
  </DomainObject.Predmet.ProtustrankaFormatedOIB>
  <DomainObject.Predmet.ProtustrankaFormatedWithAdress>
    <izvorni_sadrzaj> Zdravko Mićić, Kupinec 0 Klinča sela, 10450 Jastrebarsko zastupanog po punomoćniku Vjekoslav Pavković; Irena Mićić, Kupinec 0 Klinča sela, 10450 Jastrebarsko zastupanog po punomoćniku Vjekoslav Pavković</izvorni_sadrzaj>
    <derivirana_varijabla naziv="DomainObject.Predmet.ProtustrankaFormatedWithAdress_1"> Zdravko Mićić, Kupinec 0 Klinča sela, 10450 Jastrebarsko zastupanog po punomoćniku Vjekoslav Pavković; Irena Mićić, Kupinec 0 Klinča sela, 10450 Jastrebarsko zastupanog po punomoćniku Vjekoslav Pavković</derivirana_varijabla>
  </DomainObject.Predmet.ProtustrankaFormatedWithAdress>
  <DomainObject.Predmet.ProtustrankaFormatedWithAdressOIB>
    <izvorni_sadrzaj> Zdravko Mićić, OIB 32049294888, Kupinec 0 Klinča sela, 10450 Jastrebarsko zastupanog po punomoćniku Vjekoslav Pavković; Irena Mićić, OIB 92448939954, Kupinec 0 Klinča sela, 10450 Jastrebarsko zastupanog po punomoćniku Vjekoslav Pavković</izvorni_sadrzaj>
    <derivirana_varijabla naziv="DomainObject.Predmet.ProtustrankaFormatedWithAdressOIB_1"> Zdravko Mićić, OIB 32049294888, Kupinec 0 Klinča sela, 10450 Jastrebarsko zastupanog po punomoćniku Vjekoslav Pavković; Irena Mićić, OIB 92448939954, Kupinec 0 Klinča sela, 10450 Jastrebarsko zastupanog po punomoćniku Vjekoslav Pavković</derivirana_varijabla>
  </DomainObject.Predmet.ProtustrankaFormatedWithAdressOIB>
  <DomainObject.Predmet.ProtustrankaWithAdress>
    <izvorni_sadrzaj>Zdravko Mićić Kupinec 0 Klinča sela, 10450 Jastrebarsko, Irena Mićić Kupinec 0 Klinča sela, 10450 Jastrebarsko</izvorni_sadrzaj>
    <derivirana_varijabla naziv="DomainObject.Predmet.ProtustrankaWithAdress_1">Zdravko Mićić Kupinec 0 Klinča sela, 10450 Jastrebarsko, Irena Mićić Kupinec 0 Klinča sela, 10450 Jastrebarsko</derivirana_varijabla>
  </DomainObject.Predmet.ProtustrankaWithAdress>
  <DomainObject.Predmet.ProtustrankaWithAdressOIB>
    <izvorni_sadrzaj>Zdravko Mićić, OIB 32049294888, Kupinec 0 Klinča sela, 10450 Jastrebarsko, Irena Mićić, OIB 92448939954, Kupinec 0 Klinča sela, 10450 Jastrebarsko</izvorni_sadrzaj>
    <derivirana_varijabla naziv="DomainObject.Predmet.ProtustrankaWithAdressOIB_1">Zdravko Mićić, OIB 32049294888, Kupinec 0 Klinča sela, 10450 Jastrebarsko, Irena Mićić, OIB 92448939954, Kupinec 0 Klinča sela, 10450 Jastrebarsko</derivirana_varijabla>
  </DomainObject.Predmet.ProtustrankaWithAdressOIB>
  <DomainObject.Predmet.ProtustrankaNazivFormated>
    <izvorni_sadrzaj>Zdravko Mićić,Irena Mićić</izvorni_sadrzaj>
    <derivirana_varijabla naziv="DomainObject.Predmet.ProtustrankaNazivFormated_1">Zdravko Mićić,Irena Mićić</derivirana_varijabla>
  </DomainObject.Predmet.ProtustrankaNazivFormated>
  <DomainObject.Predmet.ProtustrankaNazivFormatedOIB>
    <izvorni_sadrzaj>Zdravko Mićić, OIB 32049294888,Irena Mićić, OIB 92448939954</izvorni_sadrzaj>
    <derivirana_varijabla naziv="DomainObject.Predmet.ProtustrankaNazivFormatedOIB_1">Zdravko Mićić, OIB 32049294888,Irena Mićić, OIB 92448939954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Mićić; Irena Mićić</izvorni_sadrzaj>
    <derivirana_varijabla naziv="DomainObject.Predmet.StrankaFormated_1">  Zdravko Mićić; Irena Mićić</derivirana_varijabla>
  </DomainObject.Predmet.StrankaFormated>
  <DomainObject.Predmet.StrankaFormatedOIB>
    <izvorni_sadrzaj>  Zdravko Mićić, OIB 32049294888; Irena Mićić, OIB 92448939954</izvorni_sadrzaj>
    <derivirana_varijabla naziv="DomainObject.Predmet.StrankaFormatedOIB_1">  Zdravko Mićić, OIB 32049294888; Irena Mićić, OIB 92448939954</derivirana_varijabla>
  </DomainObject.Predmet.StrankaFormatedOIB>
  <DomainObject.Predmet.StrankaFormatedWithAdress>
    <izvorni_sadrzaj> Zdravko Mićić, Klinča sela, Kupinec 0, 10450 Jastrebarsko; Irena Mićić, Klinča sela, Kupinec 0, 10450 Jastrebarsko</izvorni_sadrzaj>
    <derivirana_varijabla naziv="DomainObject.Predmet.StrankaFormatedWithAdress_1"> Zdravko Mićić, Klinča sela, Kupinec 0, 10450 Jastrebarsko; Irena Mićić, Klinča sela, Kupinec 0, 10450 Jastrebarsko</derivirana_varijabla>
  </DomainObject.Predmet.StrankaFormatedWithAdress>
  <DomainObject.Predmet.StrankaFormatedWithAdressOIB>
    <izvorni_sadrzaj> Zdravko Mićić, OIB 32049294888, Klinča sela, Kupinec 0, 10450 Jastrebarsko; Irena Mićić, OIB 92448939954, Klinča sela, Kupinec 0, 10450 Jastrebarsko</izvorni_sadrzaj>
    <derivirana_varijabla naziv="DomainObject.Predmet.StrankaFormatedWithAdressOIB_1"> Zdravko Mićić, OIB 32049294888, Klinča sela, Kupinec 0, 10450 Jastrebarsko; Irena Mićić, OIB 92448939954, Klinča sela, Kupinec 0, 10450 Jastrebarsko</derivirana_varijabla>
  </DomainObject.Predmet.StrankaFormatedWithAdressOIB>
  <DomainObject.Predmet.StrankaWithAdress>
    <izvorni_sadrzaj>Zdravko Mićić Klinča sela, Kupinec 0,10450 Jastrebarsko,Irena Mićić Klinča sela, Kupinec 0,10450 Jastrebarsko</izvorni_sadrzaj>
    <derivirana_varijabla naziv="DomainObject.Predmet.StrankaWithAdress_1">Zdravko Mićić Klinča sela, Kupinec 0,10450 Jastrebarsko,Irena Mićić Klinča sela, Kupinec 0,10450 Jastrebarsko</derivirana_varijabla>
  </DomainObject.Predmet.StrankaWithAdress>
  <DomainObject.Predmet.StrankaWithAdressOIB>
    <izvorni_sadrzaj>Zdravko Mićić, OIB 32049294888, Klinča sela, Kupinec 0,10450 Jastrebarsko,Irena Mićić, OIB 92448939954, Klinča sela, Kupinec 0,10450 Jastrebarsko</izvorni_sadrzaj>
    <derivirana_varijabla naziv="DomainObject.Predmet.StrankaWithAdressOIB_1">Zdravko Mićić, OIB 32049294888, Klinča sela, Kupinec 0,10450 Jastrebarsko,Irena Mićić, OIB 92448939954, Klinča sela, Kupinec 0,10450 Jastrebarsko</derivirana_varijabla>
  </DomainObject.Predmet.StrankaWithAdressOIB>
  <DomainObject.Predmet.StrankaNazivFormated>
    <izvorni_sadrzaj>Zdravko Mićić,Irena Mićić</izvorni_sadrzaj>
    <derivirana_varijabla naziv="DomainObject.Predmet.StrankaNazivFormated_1">Zdravko Mićić,Irena Mićić</derivirana_varijabla>
  </DomainObject.Predmet.StrankaNazivFormated>
  <DomainObject.Predmet.StrankaNazivFormatedOIB>
    <izvorni_sadrzaj>Zdravko Mićić, OIB 32049294888,Irena Mićić, OIB 92448939954</izvorni_sadrzaj>
    <derivirana_varijabla naziv="DomainObject.Predmet.StrankaNazivFormatedOIB_1">Zdravko Mićić, OIB 32049294888,Irena Mićić, OIB 92448939954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Zdravko Mićić</item>
      <item>Irena Mićić</item>
    </izvorni_sadrzaj>
    <derivirana_varijabla naziv="DomainObject.Predmet.StrankaListFormated_1">
      <item>Zdravko Mićić</item>
      <item>Irena Mićić</item>
    </derivirana_varijabla>
  </DomainObject.Predmet.StrankaListFormated>
  <DomainObject.Predmet.StrankaListFormatedOIB>
    <izvorni_sadrzaj>
      <item>Zdravko Mićić, OIB 32049294888</item>
      <item>Irena Mićić, OIB 92448939954</item>
    </izvorni_sadrzaj>
    <derivirana_varijabla naziv="DomainObject.Predmet.StrankaListFormatedOIB_1">
      <item>Zdravko Mićić, OIB 32049294888</item>
      <item>Irena Mićić, OIB 92448939954</item>
    </derivirana_varijabla>
  </DomainObject.Predmet.StrankaListFormatedOIB>
  <DomainObject.Predmet.StrankaListFormatedWithAdress>
    <izvorni_sadrzaj>
      <item>Zdravko Mićić, Klinča sela, Kupinec 0, 10450 Jastrebarsko</item>
      <item>Irena Mićić, Klinča sela, Kupinec 0, 10450 Jastrebarsko</item>
    </izvorni_sadrzaj>
    <derivirana_varijabla naziv="DomainObject.Predmet.StrankaListFormatedWithAdress_1">
      <item>Zdravko Mićić, Klinča sela, Kupinec 0, 10450 Jastrebarsko</item>
      <item>Irena Mićić, Klinča sela, Kupinec 0, 10450 Jastrebarsko</item>
    </derivirana_varijabla>
  </DomainObject.Predmet.StrankaListFormatedWithAdress>
  <DomainObject.Predmet.StrankaListFormatedWithAdressOIB>
    <izvorni_sadrzaj>
      <item>Zdravko Mićić, OIB 32049294888, Klinča sela, Kupinec 0, 10450 Jastrebarsko</item>
      <item>Irena Mićić, OIB 92448939954, Klinča sela, Kupinec 0, 10450 Jastrebarsko</item>
    </izvorni_sadrzaj>
    <derivirana_varijabla naziv="DomainObject.Predmet.StrankaListFormatedWithAdressOIB_1">
      <item>Zdravko Mićić, OIB 32049294888, Klinča sela, Kupinec 0, 10450 Jastrebarsko</item>
      <item>Irena Mićić, OIB 92448939954, Klinča sela, Kupinec 0, 10450 Jastrebarsko</item>
    </derivirana_varijabla>
  </DomainObject.Predmet.StrankaListFormatedWithAdressOIB>
  <DomainObject.Predmet.StrankaListNazivFormated>
    <izvorni_sadrzaj>
      <item>Zdravko Mićić</item>
      <item>Irena Mićić</item>
    </izvorni_sadrzaj>
    <derivirana_varijabla naziv="DomainObject.Predmet.StrankaListNazivFormated_1">
      <item>Zdravko Mićić</item>
      <item>Irena Mićić</item>
    </derivirana_varijabla>
  </DomainObject.Predmet.StrankaListNazivFormated>
  <DomainObject.Predmet.StrankaListNazivFormatedOIB>
    <izvorni_sadrzaj>
      <item>Zdravko Mićić, OIB 32049294888</item>
      <item>Irena Mićić, OIB 92448939954</item>
    </izvorni_sadrzaj>
    <derivirana_varijabla naziv="DomainObject.Predmet.StrankaListNazivFormatedOIB_1">
      <item>Zdravko Mićić, OIB 32049294888</item>
      <item>Irena Mićić, OIB 92448939954</item>
    </derivirana_varijabla>
  </DomainObject.Predmet.StrankaListNazivFormatedOIB>
  <DomainObject.Predmet.ProtuStrankaListFormated>
    <izvorni_sadrzaj>
      <item>Zdravko Mićić zastupanog po punomoćniku Vjekoslav Pavković</item>
      <item>Irena Mićić zastupanog po punomoćniku Vjekoslav Pavković</item>
    </izvorni_sadrzaj>
    <derivirana_varijabla naziv="DomainObject.Predmet.ProtuStrankaListFormated_1">
      <item>Zdravko Mićić zastupanog po punomoćniku Vjekoslav Pavković</item>
      <item>Irena Mićić zastupanog po punomoćniku Vjekoslav Pavković</item>
    </derivirana_varijabla>
  </DomainObject.Predmet.ProtuStrankaListFormated>
  <DomainObject.Predmet.ProtuStrankaListFormatedOIB>
    <izvorni_sadrzaj>
      <item>Zdravko Mićić, OIB 32049294888 zastupanog po punomoćniku Vjekoslav Pavković</item>
      <item>Irena Mićić, OIB 92448939954 zastupanog po punomoćniku Vjekoslav Pavković</item>
    </izvorni_sadrzaj>
    <derivirana_varijabla naziv="DomainObject.Predmet.ProtuStrankaListFormatedOIB_1">
      <item>Zdravko Mićić, OIB 32049294888 zastupanog po punomoćniku Vjekoslav Pavković</item>
      <item>Irena Mićić, OIB 92448939954 zastupanog po punomoćniku Vjekoslav Pavković</item>
    </derivirana_varijabla>
  </DomainObject.Predmet.ProtuStrankaListFormatedOIB>
  <DomainObject.Predmet.ProtuStrankaListFormatedWithAdress>
    <izvorni_sadrzaj>
      <item>Zdravko Mićić, Kupinec 0 Klinča sela, 10450 Jastrebarsko zastupanog po punomoćniku Vjekoslav Pavković</item>
      <item>Irena Mićić, Kupinec 0 Klinča sela, 10450 Jastrebarsko zastupanog po punomoćniku Vjekoslav Pavković</item>
    </izvorni_sadrzaj>
    <derivirana_varijabla naziv="DomainObject.Predmet.ProtuStrankaListFormatedWithAdress_1">
      <item>Zdravko Mićić, Kupinec 0 Klinča sela, 10450 Jastrebarsko zastupanog po punomoćniku Vjekoslav Pavković</item>
      <item>Irena Mićić, Kupinec 0 Klinča sela, 10450 Jastrebarsko zastupanog po punomoćniku Vjekoslav Pavković</item>
    </derivirana_varijabla>
  </DomainObject.Predmet.ProtuStrankaListFormatedWithAdress>
  <DomainObject.Predmet.ProtuStrankaListFormatedWithAdressOIB>
    <izvorni_sadrzaj>
      <item>Zdravko Mićić, OIB 32049294888, Kupinec 0 Klinča sela, 10450 Jastrebarsko zastupanog po punomoćniku Vjekoslav Pavković</item>
      <item>Irena Mićić, OIB 92448939954, Kupinec 0 Klinča sela, 10450 Jastrebarsko zastupanog po punomoćniku Vjekoslav Pavković</item>
    </izvorni_sadrzaj>
    <derivirana_varijabla naziv="DomainObject.Predmet.ProtuStrankaListFormatedWithAdressOIB_1">
      <item>Zdravko Mićić, OIB 32049294888, Kupinec 0 Klinča sela, 10450 Jastrebarsko zastupanog po punomoćniku Vjekoslav Pavković</item>
      <item>Irena Mićić, OIB 92448939954, Kupinec 0 Klinča sela, 10450 Jastrebarsko zastupanog po punomoćniku Vjekoslav Pavković</item>
    </derivirana_varijabla>
  </DomainObject.Predmet.ProtuStrankaListFormatedWithAdressOIB>
  <DomainObject.Predmet.ProtuStrankaListNazivFormated>
    <izvorni_sadrzaj>
      <item>Zdravko Mićić</item>
      <item>Irena Mićić</item>
    </izvorni_sadrzaj>
    <derivirana_varijabla naziv="DomainObject.Predmet.ProtuStrankaListNazivFormated_1">
      <item>Zdravko Mićić</item>
      <item>Irena Mićić</item>
    </derivirana_varijabla>
  </DomainObject.Predmet.ProtuStrankaListNazivFormated>
  <DomainObject.Predmet.ProtuStrankaListNazivFormatedOIB>
    <izvorni_sadrzaj>
      <item>Zdravko Mićić, OIB 32049294888</item>
      <item>Irena Mićić, OIB 92448939954</item>
    </izvorni_sadrzaj>
    <derivirana_varijabla naziv="DomainObject.Predmet.ProtuStrankaListNazivFormatedOIB_1">
      <item>Zdravko Mićić, OIB 32049294888</item>
      <item>Irena Mićić, OIB 92448939954</item>
    </derivirana_varijabla>
  </DomainObject.Predmet.ProtuStrankaListNazivFormatedOIB>
  <DomainObject.Predmet.OstaliListFormated>
    <izvorni_sadrzaj>
      <item>Vjekoslav Pavković punomoćnik sudionika u postupku Zdravko Mićić; Irena Mićić</item>
    </izvorni_sadrzaj>
    <derivirana_varijabla naziv="DomainObject.Predmet.OstaliListFormated_1">
      <item>Vjekoslav Pavković punomoćnik sudionika u postupku Zdravko Mićić; Irena Mićić</item>
    </derivirana_varijabla>
  </DomainObject.Predmet.OstaliListFormated>
  <DomainObject.Predmet.OstaliListFormatedOIB>
    <izvorni_sadrzaj>
      <item>Vjekoslav Pavković punomoćnik sudionika u postupku Zdravko Mićić; Irena Mićić</item>
    </izvorni_sadrzaj>
    <derivirana_varijabla naziv="DomainObject.Predmet.OstaliListFormatedOIB_1">
      <item>Vjekoslav Pavković punomoćnik sudionika u postupku Zdravko Mićić; Irena Mićić</item>
    </derivirana_varijabla>
  </DomainObject.Predmet.OstaliListFormatedOIB>
  <DomainObject.Predmet.OstaliListFormatedWithAdress>
    <izvorni_sadrzaj>
      <item>Vjekoslav Pavković, Gradišćanska 30, 10000 Zagreb punomoćnik sudionika u postupku Zdravko Mićić; Irena Mićić</item>
    </izvorni_sadrzaj>
    <derivirana_varijabla naziv="DomainObject.Predmet.OstaliListFormatedWithAdress_1">
      <item>Vjekoslav Pavković, Gradišćanska 30, 10000 Zagreb punomoćnik sudionika u postupku Zdravko Mićić; Irena Mićić</item>
    </derivirana_varijabla>
  </DomainObject.Predmet.OstaliListFormatedWithAdress>
  <DomainObject.Predmet.OstaliListFormatedWithAdressOIB>
    <izvorni_sadrzaj>
      <item>Vjekoslav Pavković, Gradišćanska 30, 10000 Zagreb punomoćnik sudionika u postupku Zdravko Mićić; Irena Mićić</item>
    </izvorni_sadrzaj>
    <derivirana_varijabla naziv="DomainObject.Predmet.OstaliListFormatedWithAdressOIB_1">
      <item>Vjekoslav Pavković, Gradišćanska 30, 10000 Zagreb punomoćnik sudionika u postupku Zdravko Mićić; Irena Mićić</item>
    </derivirana_varijabla>
  </DomainObject.Predmet.OstaliListFormatedWithAdressOIB>
  <DomainObject.Predmet.OstaliListNazivFormated>
    <izvorni_sadrzaj>
      <item>Vjekoslav Pavković</item>
    </izvorni_sadrzaj>
    <derivirana_varijabla naziv="DomainObject.Predmet.OstaliListNazivFormated_1">
      <item>Vjekoslav Pavković</item>
    </derivirana_varijabla>
  </DomainObject.Predmet.OstaliListNazivFormated>
  <DomainObject.Predmet.OstaliListNazivFormatedOIB>
    <izvorni_sadrzaj>
      <item>Vjekoslav Pavković</item>
    </izvorni_sadrzaj>
    <derivirana_varijabla naziv="DomainObject.Predmet.OstaliListNazivFormatedOIB_1">
      <item>Vjekoslav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Mićić i dr.</izvorni_sadrzaj>
    <derivirana_varijabla naziv="DomainObject.Predmet.StrankaIDrugi_1">Zdravko Mićić i dr.</derivirana_varijabla>
  </DomainObject.Predmet.StrankaIDrugi>
  <DomainObject.Predmet.ProtustrankaIDrugi>
    <izvorni_sadrzaj>Zdravko Mićić i dr.</izvorni_sadrzaj>
    <derivirana_varijabla naziv="DomainObject.Predmet.ProtustrankaIDrugi_1">Zdravko Mićić i dr.</derivirana_varijabla>
  </DomainObject.Predmet.ProtustrankaIDrugi>
  <DomainObject.Predmet.StrankaIDrugiAdressOIB>
    <izvorni_sadrzaj>Zdravko Mićić, OIB 32049294888, Klinča sela, Kupinec 0, 10450 Jastrebarsko i dr.</izvorni_sadrzaj>
    <derivirana_varijabla naziv="DomainObject.Predmet.StrankaIDrugiAdressOIB_1">Zdravko Mićić, OIB 32049294888, Klinča sela, Kupinec 0, 10450 Jastrebarsko i dr.</derivirana_varijabla>
  </DomainObject.Predmet.StrankaIDrugiAdressOIB>
  <DomainObject.Predmet.ProtustrankaIDrugiAdressOIB>
    <izvorni_sadrzaj>Zdravko Mićić, OIB 32049294888, Kupinec 0 Klinča sela, 10450 Jastrebarsko i dr.</izvorni_sadrzaj>
    <derivirana_varijabla naziv="DomainObject.Predmet.ProtustrankaIDrugiAdressOIB_1">Zdravko Mićić, OIB 32049294888, Kupinec 0 Klinča sela, 10450 Jastrebarsko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Mićić</item>
      <item>Irena Mićić</item>
      <item>Vjekoslav Pavković</item>
      <item>Zdravko Mićić</item>
      <item>Irena Mićić</item>
    </izvorni_sadrzaj>
    <derivirana_varijabla naziv="DomainObject.Predmet.SudioniciListNaziv_1">
      <item>Zdravko Mićić</item>
      <item>Irena Mićić</item>
      <item>Vjekoslav Pavković</item>
      <item>Zdravko Mićić</item>
      <item>Irena Mićić</item>
    </derivirana_varijabla>
  </DomainObject.Predmet.SudioniciListNaziv>
  <DomainObject.Predmet.SudioniciListAdressOIB>
    <izvorni_sadrzaj>
      <item>Zdravko Mićić, OIB 32049294888, Klinča sela, Kupinec 0,10450 Jastrebarsko</item>
      <item>Irena Mićić, OIB 92448939954, Klinča sela, Kupinec 0,10450 Jastrebarsko</item>
      <item>Vjekoslav Pavković, Gradišćanska 30,10000 Zagreb</item>
      <item>Zdravko Mićić, OIB 32049294888, Kupinec 0 Klinča sela,10450 Jastrebarsko</item>
      <item>Irena Mićić, OIB 92448939954, Kupinec 0 Klinča sela,10450 Jastrebarsko</item>
    </izvorni_sadrzaj>
    <derivirana_varijabla naziv="DomainObject.Predmet.SudioniciListAdressOIB_1">
      <item>Zdravko Mićić, OIB 32049294888, Klinča sela, Kupinec 0,10450 Jastrebarsko</item>
      <item>Irena Mićić, OIB 92448939954, Klinča sela, Kupinec 0,10450 Jastrebarsko</item>
      <item>Vjekoslav Pavković, Gradišćanska 30,10000 Zagreb</item>
      <item>Zdravko Mićić, OIB 32049294888, Kupinec 0 Klinča sela,10450 Jastrebarsko</item>
      <item>Irena Mićić, OIB 92448939954, Kupinec 0 Klinča sela,10450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32049294888</item>
      <item>, OIB 92448939954</item>
      <item>, OIB null</item>
      <item>, OIB 32049294888</item>
      <item>, OIB 92448939954</item>
    </izvorni_sadrzaj>
    <derivirana_varijabla naziv="DomainObject.Predmet.SudioniciListNazivOIB_1">
      <item>, OIB 32049294888</item>
      <item>, OIB 92448939954</item>
      <item>, OIB null</item>
      <item>, OIB 32049294888</item>
      <item>, OIB 92448939954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1117</properties:Words>
  <properties:Characters>6376</properties:Characters>
  <properties:Lines>256</properties:Lines>
  <properties:Paragraphs>122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7426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2016-09-26T09:53:00Z</dcterms:created>
  <dc:creator>ksvajger</dc:creator>
  <cp:lastModifiedBy>Kristina Švajger</cp:lastModifiedBy>
  <cp:lastPrinted>2014-01-13T09:13:00Z</cp:lastPrinted>
  <dcterms:modified xmlns:xsi="http://www.w3.org/2001/XMLSchema-instance" xsi:type="dcterms:W3CDTF">2016-09-26T09:54:00Z</dcterms:modified>
  <cp:revision>3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