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320d043" w14:paraId="320d043" w:rsidRDefault="00193300" w:rsidP="00193300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 w:rsidRPr="00193300">
        <w:rPr>
          <w:rFonts w:hAnsi="Times New Roman" w:ascii="Times New Roman"/>
          <w:sz w:val="24"/>
        </w:rPr>
        <w:t>3 St-</w:t>
      </w:r>
      <w:r w:rsidR="00D221D1">
        <w:rPr>
          <w:rFonts w:hAnsi="Times New Roman" w:ascii="Times New Roman"/>
          <w:sz w:val="24"/>
        </w:rPr>
        <w:t>3</w:t>
      </w:r>
      <w:r w:rsidR="00595388">
        <w:rPr>
          <w:rFonts w:hAnsi="Times New Roman" w:ascii="Times New Roman"/>
          <w:sz w:val="24"/>
        </w:rPr>
        <w:t>354/16</w:t>
      </w:r>
      <w:r w:rsidR="00397DA0">
        <w:rPr>
          <w:rFonts w:hAnsi="Times New Roman" w:ascii="Times New Roman"/>
          <w:sz w:val="24"/>
        </w:rPr>
        <w:t>-11</w:t>
      </w:r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6F7E78" w:rsidP="0036625F" w:rsidR="00DA2602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U  I M E  </w:t>
      </w:r>
      <w:r w:rsidR="00F926D5" w:rsidRPr="00AA4DD7">
        <w:rPr>
          <w:rFonts w:hAnsi="Times New Roman" w:ascii="Times New Roman"/>
          <w:sz w:val="24"/>
        </w:rPr>
        <w:t xml:space="preserve">R E P U B L I K </w:t>
      </w:r>
      <w:r>
        <w:rPr>
          <w:rFonts w:hAnsi="Times New Roman" w:ascii="Times New Roman"/>
          <w:sz w:val="24"/>
        </w:rPr>
        <w:t>E</w:t>
      </w:r>
      <w:r w:rsidR="00F926D5" w:rsidRPr="00AA4DD7">
        <w:rPr>
          <w:rFonts w:hAnsi="Times New Roman" w:ascii="Times New Roman"/>
          <w:sz w:val="24"/>
        </w:rPr>
        <w:t xml:space="preserve">   H R V A T S K </w:t>
      </w:r>
      <w:r>
        <w:rPr>
          <w:rFonts w:hAnsi="Times New Roman" w:ascii="Times New Roman"/>
          <w:sz w:val="24"/>
        </w:rPr>
        <w:t>E</w:t>
      </w:r>
    </w:p>
    <w:p w:rsidRDefault="00BC4083" w:rsidP="0036625F" w:rsidR="00E33BA1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36625F" w:rsidR="00497BC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stečajnom postupku nad dužnikom </w:t>
      </w:r>
      <w:r w:rsidR="00D221D1">
        <w:rPr>
          <w:rFonts w:hAnsi="Times New Roman" w:ascii="Times New Roman"/>
          <w:sz w:val="24"/>
        </w:rPr>
        <w:t xml:space="preserve">FEBA UGOSTITELJSTVO d.o.o. Zagreb, Utinjska 2, Odvojka 19A, OIB: 68508796719, </w:t>
      </w:r>
      <w:r w:rsidR="00193300" w:rsidRPr="00193300">
        <w:rPr>
          <w:rFonts w:hAnsi="Times New Roman" w:ascii="Times New Roman"/>
          <w:sz w:val="24"/>
        </w:rPr>
        <w:t xml:space="preserve">pokrenutom na prijedlog </w:t>
      </w:r>
      <w:r w:rsidR="00CB1EEC" w:rsidRPr="00CB1EEC">
        <w:rPr>
          <w:rFonts w:hAnsi="Times New Roman" w:ascii="Times New Roman"/>
          <w:sz w:val="24"/>
        </w:rPr>
        <w:t>Republik</w:t>
      </w:r>
      <w:r w:rsidR="00CB1EEC">
        <w:rPr>
          <w:rFonts w:hAnsi="Times New Roman" w:ascii="Times New Roman"/>
          <w:sz w:val="24"/>
        </w:rPr>
        <w:t>e</w:t>
      </w:r>
      <w:r w:rsidR="00CB1EEC" w:rsidRPr="00CB1EEC">
        <w:rPr>
          <w:rFonts w:hAnsi="Times New Roman" w:ascii="Times New Roman"/>
          <w:sz w:val="24"/>
        </w:rPr>
        <w:t xml:space="preserve"> Hrvatsk</w:t>
      </w:r>
      <w:r w:rsidR="00CB1EEC">
        <w:rPr>
          <w:rFonts w:hAnsi="Times New Roman" w:ascii="Times New Roman"/>
          <w:sz w:val="24"/>
        </w:rPr>
        <w:t>e</w:t>
      </w:r>
      <w:r w:rsidR="00CB1EEC" w:rsidRPr="00CB1EEC">
        <w:rPr>
          <w:rFonts w:hAnsi="Times New Roman" w:ascii="Times New Roman"/>
          <w:sz w:val="24"/>
        </w:rPr>
        <w:t>, Ministarstv</w:t>
      </w:r>
      <w:r w:rsidR="00CB1EEC">
        <w:rPr>
          <w:rFonts w:hAnsi="Times New Roman" w:ascii="Times New Roman"/>
          <w:sz w:val="24"/>
        </w:rPr>
        <w:t>a</w:t>
      </w:r>
      <w:r w:rsidR="00CB1EEC" w:rsidRPr="00CB1EEC">
        <w:rPr>
          <w:rFonts w:hAnsi="Times New Roman" w:ascii="Times New Roman"/>
          <w:sz w:val="24"/>
        </w:rPr>
        <w:t xml:space="preserve"> financija, Porezn</w:t>
      </w:r>
      <w:r w:rsidR="00CB1EEC">
        <w:rPr>
          <w:rFonts w:hAnsi="Times New Roman" w:ascii="Times New Roman"/>
          <w:sz w:val="24"/>
        </w:rPr>
        <w:t>e</w:t>
      </w:r>
      <w:r w:rsidR="00CB1EEC" w:rsidRPr="00CB1EEC">
        <w:rPr>
          <w:rFonts w:hAnsi="Times New Roman" w:ascii="Times New Roman"/>
          <w:sz w:val="24"/>
        </w:rPr>
        <w:t xml:space="preserve"> uprav</w:t>
      </w:r>
      <w:r w:rsidR="00CB1EEC">
        <w:rPr>
          <w:rFonts w:hAnsi="Times New Roman" w:ascii="Times New Roman"/>
          <w:sz w:val="24"/>
        </w:rPr>
        <w:t xml:space="preserve">e, </w:t>
      </w:r>
      <w:r w:rsidR="000D1469" w:rsidRPr="00CB1EEC">
        <w:rPr>
          <w:rFonts w:hAnsi="Times New Roman" w:ascii="Times New Roman"/>
          <w:sz w:val="24"/>
        </w:rPr>
        <w:t>OIB: 18683136487</w:t>
      </w:r>
      <w:r w:rsidR="000D1469">
        <w:rPr>
          <w:rFonts w:hAnsi="Times New Roman" w:ascii="Times New Roman"/>
          <w:sz w:val="24"/>
        </w:rPr>
        <w:t xml:space="preserve">, </w:t>
      </w:r>
      <w:r w:rsidR="00CB1EEC">
        <w:rPr>
          <w:rFonts w:hAnsi="Times New Roman" w:ascii="Times New Roman"/>
          <w:sz w:val="24"/>
        </w:rPr>
        <w:t xml:space="preserve">koju zastupa zakonski zastupnik Županijsko državno odvjetništvo u Zagrebu, </w:t>
      </w:r>
      <w:r w:rsidR="000D1469">
        <w:rPr>
          <w:rFonts w:hAnsi="Times New Roman" w:ascii="Times New Roman"/>
          <w:sz w:val="24"/>
        </w:rPr>
        <w:t xml:space="preserve">28. svibnja </w:t>
      </w:r>
      <w:r w:rsidR="00193300">
        <w:rPr>
          <w:rFonts w:hAnsi="Times New Roman" w:ascii="Times New Roman"/>
          <w:sz w:val="24"/>
        </w:rPr>
        <w:t>2018.</w:t>
      </w:r>
    </w:p>
    <w:p w:rsidRDefault="007160D0" w:rsidP="00E33BA1" w:rsidR="007160D0" w:rsidRPr="00AA4DD7">
      <w:pPr>
        <w:rPr>
          <w:rFonts w:hAnsi="Times New Roman" w:ascii="Times New Roman"/>
          <w:sz w:val="24"/>
        </w:rPr>
      </w:pPr>
    </w:p>
    <w:p w:rsidRDefault="00BC4083" w:rsidP="0036625F" w:rsidR="0036625F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i j e š i o</w:t>
      </w:r>
      <w:r w:rsidR="0036625F" w:rsidRPr="00AA4DD7">
        <w:rPr>
          <w:rFonts w:hAnsi="Times New Roman" w:ascii="Times New Roman"/>
          <w:sz w:val="24"/>
        </w:rPr>
        <w:t xml:space="preserve">   j e</w:t>
      </w:r>
    </w:p>
    <w:p w:rsidRDefault="008742B9" w:rsidP="008C2424" w:rsidR="008C2424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8C2424" w:rsidP="008C2424" w:rsidR="008C2424" w:rsidRPr="008C2424">
      <w:pPr>
        <w:pStyle w:val="tekst"/>
        <w:spacing w:afterAutospacing="false" w:after="0" w:beforeAutospacing="false" w:before="0"/>
        <w:jc w:val="both"/>
        <w:rPr>
          <w:bCs/>
          <w:lang w:val="hr-HR"/>
        </w:rPr>
      </w:pPr>
      <w:r>
        <w:rPr>
          <w:lang w:val="hr-HR"/>
        </w:rPr>
        <w:tab/>
      </w:r>
      <w:r w:rsidR="00AD4F1D" w:rsidRPr="00AD4F1D">
        <w:rPr>
          <w:lang w:val="hr-HR"/>
        </w:rPr>
        <w:t>Prijedlog za otvaranjem stečajnog postupka nad dužnikom se odbacuje.</w:t>
      </w:r>
    </w:p>
    <w:p w:rsidRDefault="00094994" w:rsidP="008C2424" w:rsidR="00094994">
      <w:pPr>
        <w:jc w:val="center"/>
        <w:rPr>
          <w:rFonts w:hAnsi="Times New Roman" w:ascii="Times New Roman"/>
          <w:sz w:val="24"/>
        </w:rPr>
      </w:pPr>
    </w:p>
    <w:p w:rsidRDefault="009C54A8" w:rsidP="008C2424" w:rsidR="009C54A8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Obrazloženje</w:t>
      </w:r>
    </w:p>
    <w:p w:rsidRDefault="009C54A8" w:rsidP="008C2424" w:rsidR="009C54A8">
      <w:pPr>
        <w:jc w:val="center"/>
        <w:rPr>
          <w:rFonts w:hAnsi="Times New Roman" w:ascii="Times New Roman"/>
          <w:sz w:val="24"/>
        </w:rPr>
      </w:pPr>
    </w:p>
    <w:p w:rsidRDefault="000D1469" w:rsidP="009F4BAF" w:rsidR="0045546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Rješenjem ovoga suda posl. broj </w:t>
      </w:r>
      <w:r w:rsidR="000D12B7">
        <w:rPr>
          <w:rFonts w:hAnsi="Times New Roman" w:ascii="Times New Roman"/>
          <w:sz w:val="24"/>
        </w:rPr>
        <w:t>S</w:t>
      </w:r>
      <w:r>
        <w:rPr>
          <w:rFonts w:hAnsi="Times New Roman" w:ascii="Times New Roman"/>
          <w:sz w:val="24"/>
        </w:rPr>
        <w:t>t-</w:t>
      </w:r>
      <w:r w:rsidR="00146F0D">
        <w:rPr>
          <w:rFonts w:hAnsi="Times New Roman" w:ascii="Times New Roman"/>
          <w:sz w:val="24"/>
        </w:rPr>
        <w:t>3172/15</w:t>
      </w:r>
      <w:r w:rsidR="00595388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 xml:space="preserve">od </w:t>
      </w:r>
      <w:r w:rsidR="00595388">
        <w:rPr>
          <w:rFonts w:hAnsi="Times New Roman" w:ascii="Times New Roman"/>
          <w:sz w:val="24"/>
        </w:rPr>
        <w:t xml:space="preserve">3. ožujka </w:t>
      </w:r>
      <w:r>
        <w:rPr>
          <w:rFonts w:hAnsi="Times New Roman" w:ascii="Times New Roman"/>
          <w:sz w:val="24"/>
        </w:rPr>
        <w:t xml:space="preserve">2016. obustavljen je skraćeni stečajni postupak nad dužnikom. Tako je sud odlučio </w:t>
      </w:r>
      <w:r w:rsidR="00444FC4">
        <w:rPr>
          <w:rFonts w:hAnsi="Times New Roman" w:ascii="Times New Roman"/>
          <w:sz w:val="24"/>
        </w:rPr>
        <w:t xml:space="preserve">jer je </w:t>
      </w:r>
      <w:r w:rsidR="00444FC4" w:rsidRPr="00444FC4">
        <w:rPr>
          <w:rFonts w:hAnsi="Times New Roman" w:ascii="Times New Roman"/>
          <w:sz w:val="24"/>
        </w:rPr>
        <w:t>Republika Hrvatska, Ministarstvo financija, Porezna uprava</w:t>
      </w:r>
      <w:r w:rsidR="00444FC4">
        <w:rPr>
          <w:rFonts w:hAnsi="Times New Roman" w:ascii="Times New Roman"/>
          <w:sz w:val="24"/>
        </w:rPr>
        <w:t xml:space="preserve"> kao vjerovnik predložila otvaranje redovnog stečajnog postupka, navevši</w:t>
      </w:r>
      <w:r w:rsidR="00EA4B2C">
        <w:rPr>
          <w:rFonts w:hAnsi="Times New Roman" w:ascii="Times New Roman"/>
          <w:sz w:val="24"/>
        </w:rPr>
        <w:t xml:space="preserve"> da ima tražbinu prema dužniku u iznosu od </w:t>
      </w:r>
      <w:r w:rsidR="00E229E9">
        <w:rPr>
          <w:rFonts w:hAnsi="Times New Roman" w:ascii="Times New Roman"/>
          <w:sz w:val="24"/>
        </w:rPr>
        <w:t>527.849,12</w:t>
      </w:r>
      <w:r w:rsidR="00EA4B2C">
        <w:rPr>
          <w:rFonts w:hAnsi="Times New Roman" w:ascii="Times New Roman"/>
          <w:sz w:val="24"/>
        </w:rPr>
        <w:t xml:space="preserve"> kn, po o</w:t>
      </w:r>
      <w:r w:rsidR="000D12B7">
        <w:rPr>
          <w:rFonts w:hAnsi="Times New Roman" w:ascii="Times New Roman"/>
          <w:sz w:val="24"/>
        </w:rPr>
        <w:t>snovi neplaćenih javnih davanja, nakon čega je postupak dalje nastavljen pod ovim brojem spisa.</w:t>
      </w:r>
      <w:r w:rsidR="00EA4B2C">
        <w:rPr>
          <w:rFonts w:hAnsi="Times New Roman" w:ascii="Times New Roman"/>
          <w:sz w:val="24"/>
        </w:rPr>
        <w:t xml:space="preserve"> </w:t>
      </w:r>
    </w:p>
    <w:p w:rsidRDefault="00455463" w:rsidP="009F4BAF" w:rsidR="00455463">
      <w:pPr>
        <w:rPr>
          <w:rFonts w:hAnsi="Times New Roman" w:ascii="Times New Roman"/>
          <w:sz w:val="24"/>
        </w:rPr>
      </w:pPr>
    </w:p>
    <w:p w:rsidRDefault="00455463" w:rsidP="009F4BAF" w:rsidR="0045546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Republika Hrvatska dopisom od 10. veljače 2016. dostavila je sudu, između ostalog, i dopis Porezne uprave od </w:t>
      </w:r>
      <w:r w:rsidR="009160F7">
        <w:rPr>
          <w:rFonts w:hAnsi="Times New Roman" w:ascii="Times New Roman"/>
          <w:sz w:val="24"/>
        </w:rPr>
        <w:t>18. siječnja 2016. u kojemu se navodi da, osim što ne postoje podaci o imovini dužnika u evidencijama porezne uprave, niti račun dužnika („OIB“) nije u blokadi.</w:t>
      </w:r>
    </w:p>
    <w:p w:rsidRDefault="00242452" w:rsidP="009F4BAF" w:rsidR="00242452">
      <w:pPr>
        <w:rPr>
          <w:rFonts w:hAnsi="Times New Roman" w:ascii="Times New Roman"/>
          <w:sz w:val="24"/>
        </w:rPr>
      </w:pPr>
    </w:p>
    <w:p w:rsidRDefault="004E4E59" w:rsidP="003A36F5" w:rsidR="00242452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242452">
        <w:rPr>
          <w:rFonts w:hAnsi="Times New Roman" w:ascii="Times New Roman"/>
          <w:sz w:val="24"/>
        </w:rPr>
        <w:t xml:space="preserve">I ovaj sud je,  </w:t>
      </w:r>
      <w:r>
        <w:rPr>
          <w:rFonts w:hAnsi="Times New Roman" w:ascii="Times New Roman"/>
          <w:sz w:val="24"/>
        </w:rPr>
        <w:t xml:space="preserve">postupajući po ovlasti iz članka </w:t>
      </w:r>
      <w:r w:rsidR="002B61A2">
        <w:rPr>
          <w:rFonts w:hAnsi="Times New Roman" w:ascii="Times New Roman"/>
          <w:sz w:val="24"/>
        </w:rPr>
        <w:t xml:space="preserve">11. stavak 3. SZ, po službenoj dužnosti </w:t>
      </w:r>
      <w:r w:rsidR="00ED4FA5">
        <w:rPr>
          <w:rFonts w:hAnsi="Times New Roman" w:ascii="Times New Roman"/>
          <w:sz w:val="24"/>
        </w:rPr>
        <w:t>izvršio provjeru u</w:t>
      </w:r>
      <w:r w:rsidR="00242452">
        <w:rPr>
          <w:rFonts w:hAnsi="Times New Roman" w:ascii="Times New Roman"/>
          <w:sz w:val="24"/>
        </w:rPr>
        <w:t xml:space="preserve"> Očevidniku neizvršenih plaćanja koji vodi Financijska agencija, te je utvrdio da na dan donošenja ovoga rješenja (28. svibnja 2018.) račun dužnika nije u blokadi.</w:t>
      </w:r>
    </w:p>
    <w:p w:rsidRDefault="00242452" w:rsidP="003A36F5" w:rsidR="00242452">
      <w:pPr>
        <w:rPr>
          <w:rFonts w:hAnsi="Times New Roman" w:ascii="Times New Roman"/>
          <w:sz w:val="24"/>
        </w:rPr>
      </w:pPr>
    </w:p>
    <w:p w:rsidRDefault="00242452" w:rsidP="00673318" w:rsidR="00673318" w:rsidRPr="00673318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ED4FA5">
        <w:rPr>
          <w:rFonts w:hAnsi="Times New Roman" w:ascii="Times New Roman"/>
          <w:sz w:val="24"/>
        </w:rPr>
        <w:t xml:space="preserve"> </w:t>
      </w:r>
      <w:r w:rsidR="00673318">
        <w:rPr>
          <w:rFonts w:hAnsi="Times New Roman" w:ascii="Times New Roman"/>
          <w:sz w:val="24"/>
        </w:rPr>
        <w:t xml:space="preserve">Budući dakle da </w:t>
      </w:r>
      <w:r w:rsidR="00673318" w:rsidRPr="00673318">
        <w:rPr>
          <w:rFonts w:hAnsi="Times New Roman" w:ascii="Times New Roman"/>
          <w:sz w:val="24"/>
        </w:rPr>
        <w:t>nisu ispunjene pretpostavke za otvaranjem stečajnog postupka zbog nepostojanja stečajnih ra</w:t>
      </w:r>
      <w:r w:rsidR="00673318">
        <w:rPr>
          <w:rFonts w:hAnsi="Times New Roman" w:ascii="Times New Roman"/>
          <w:sz w:val="24"/>
        </w:rPr>
        <w:t xml:space="preserve">zlog u smislu članka 5. i 6. </w:t>
      </w:r>
      <w:r w:rsidR="00673318" w:rsidRPr="00673318">
        <w:rPr>
          <w:rFonts w:hAnsi="Times New Roman" w:ascii="Times New Roman"/>
          <w:sz w:val="24"/>
        </w:rPr>
        <w:t xml:space="preserve">Stečajnog zakona (Narodne novine, broj </w:t>
      </w:r>
      <w:r w:rsidR="00673318" w:rsidRPr="00673318">
        <w:rPr>
          <w:rFonts w:hAnsi="Times New Roman" w:ascii="Times New Roman"/>
          <w:bCs/>
          <w:sz w:val="24"/>
        </w:rPr>
        <w:t>71/15 i 104/17; nastavno: SZ)</w:t>
      </w:r>
      <w:r w:rsidR="00673318">
        <w:rPr>
          <w:rFonts w:hAnsi="Times New Roman" w:ascii="Times New Roman"/>
          <w:sz w:val="24"/>
        </w:rPr>
        <w:t xml:space="preserve">, </w:t>
      </w:r>
      <w:r w:rsidR="00673318" w:rsidRPr="00673318">
        <w:rPr>
          <w:rFonts w:hAnsi="Times New Roman" w:ascii="Times New Roman"/>
          <w:sz w:val="24"/>
        </w:rPr>
        <w:t>temeljem članka 115. stavak 1. SZ, prijedlog za otvaranjem stečajnog postupka nad dužnikom valjalo je odbaciti, kako je to navedeno izrekom ovog rješenja.</w:t>
      </w:r>
    </w:p>
    <w:p w:rsidRDefault="00242452" w:rsidP="00094994" w:rsidR="00094994" w:rsidRPr="00094994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094994">
        <w:rPr>
          <w:rFonts w:hAnsi="Times New Roman" w:ascii="Times New Roman"/>
          <w:sz w:val="24"/>
        </w:rPr>
        <w:tab/>
      </w:r>
    </w:p>
    <w:p w:rsidRDefault="00482439" w:rsidP="008C2424" w:rsidR="0048243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U </w:t>
      </w:r>
      <w:r w:rsidR="001F6BAC" w:rsidRPr="00AA4DD7">
        <w:rPr>
          <w:rFonts w:hAnsi="Times New Roman" w:ascii="Times New Roman"/>
          <w:sz w:val="24"/>
        </w:rPr>
        <w:t>Zagrebu</w:t>
      </w:r>
      <w:r w:rsidRPr="00AA4DD7">
        <w:rPr>
          <w:rFonts w:hAnsi="Times New Roman" w:ascii="Times New Roman"/>
          <w:sz w:val="24"/>
        </w:rPr>
        <w:t>,</w:t>
      </w:r>
      <w:r w:rsidR="005B0822">
        <w:rPr>
          <w:rFonts w:hAnsi="Times New Roman" w:ascii="Times New Roman"/>
          <w:sz w:val="24"/>
        </w:rPr>
        <w:t xml:space="preserve"> </w:t>
      </w:r>
      <w:r w:rsidR="00137F33">
        <w:rPr>
          <w:rFonts w:hAnsi="Times New Roman" w:ascii="Times New Roman"/>
          <w:sz w:val="24"/>
        </w:rPr>
        <w:t>28. svibnja</w:t>
      </w:r>
      <w:r w:rsidRPr="00AA4DD7">
        <w:rPr>
          <w:rFonts w:hAnsi="Times New Roman" w:ascii="Times New Roman"/>
          <w:sz w:val="24"/>
        </w:rPr>
        <w:t xml:space="preserve"> 201</w:t>
      </w:r>
      <w:r w:rsidR="00193300">
        <w:rPr>
          <w:rFonts w:hAnsi="Times New Roman" w:ascii="Times New Roman"/>
          <w:sz w:val="24"/>
        </w:rPr>
        <w:t>8</w:t>
      </w:r>
      <w:r w:rsidRPr="00AA4DD7">
        <w:rPr>
          <w:rFonts w:hAnsi="Times New Roman" w:ascii="Times New Roman"/>
          <w:sz w:val="24"/>
        </w:rPr>
        <w:t>.</w:t>
      </w:r>
    </w:p>
    <w:p w:rsidRDefault="00482439" w:rsidP="00482439" w:rsidR="00482439" w:rsidRPr="00AA4DD7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>
        <w:rPr>
          <w:rFonts w:hAnsi="Times New Roman" w:ascii="Times New Roman"/>
          <w:sz w:val="24"/>
        </w:rPr>
        <w:t xml:space="preserve"> </w:t>
      </w:r>
      <w:r w:rsidR="00A102B0" w:rsidRPr="00AA4DD7">
        <w:rPr>
          <w:rFonts w:hAnsi="Times New Roman" w:ascii="Times New Roman"/>
          <w:sz w:val="24"/>
        </w:rPr>
        <w:t xml:space="preserve"> </w:t>
      </w:r>
      <w:r w:rsidR="00193300">
        <w:rPr>
          <w:rFonts w:hAnsi="Times New Roman" w:ascii="Times New Roman"/>
          <w:sz w:val="24"/>
        </w:rPr>
        <w:t xml:space="preserve">                     </w:t>
      </w:r>
      <w:r w:rsidR="00E2116A" w:rsidRPr="00AA4DD7">
        <w:rPr>
          <w:rFonts w:hAnsi="Times New Roman" w:ascii="Times New Roman"/>
          <w:sz w:val="24"/>
        </w:rPr>
        <w:t>S U D A C:</w:t>
      </w: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193300">
        <w:rPr>
          <w:rFonts w:hAnsi="Times New Roman" w:ascii="Times New Roman"/>
          <w:sz w:val="24"/>
        </w:rPr>
        <w:t xml:space="preserve">                  </w:t>
      </w:r>
      <w:r w:rsidR="00482439" w:rsidRPr="00AA4DD7">
        <w:rPr>
          <w:rFonts w:hAnsi="Times New Roman" w:ascii="Times New Roman"/>
          <w:sz w:val="24"/>
        </w:rPr>
        <w:t>MIHAEL KOVAČIĆ</w:t>
      </w:r>
      <w:r w:rsidR="00397DA0">
        <w:rPr>
          <w:rFonts w:hAnsi="Times New Roman" w:ascii="Times New Roman"/>
          <w:sz w:val="24"/>
        </w:rPr>
        <w:t>, v.r.</w:t>
      </w:r>
    </w:p>
    <w:p w:rsidRDefault="00482439" w:rsidP="00482439" w:rsidR="00482439" w:rsidRPr="00AA4DD7">
      <w:pPr>
        <w:rPr>
          <w:rFonts w:hAnsi="Times New Roman" w:ascii="Times New Roman"/>
          <w:sz w:val="24"/>
        </w:rPr>
      </w:pPr>
    </w:p>
    <w:p w:rsidRDefault="00482439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lastRenderedPageBreak/>
        <w:t>Pouka o pravno</w:t>
      </w:r>
      <w:r w:rsidR="00164FDA" w:rsidRPr="00AA4DD7">
        <w:rPr>
          <w:rFonts w:hAnsi="Times New Roman" w:ascii="Times New Roman"/>
          <w:sz w:val="24"/>
        </w:rPr>
        <w:t>m</w:t>
      </w:r>
      <w:r w:rsidRPr="00AA4DD7">
        <w:rPr>
          <w:rFonts w:hAnsi="Times New Roman" w:ascii="Times New Roman"/>
          <w:sz w:val="24"/>
        </w:rPr>
        <w:t xml:space="preserve"> lijeku: </w:t>
      </w:r>
    </w:p>
    <w:p w:rsidRDefault="00BC4083" w:rsidP="00482439" w:rsidR="007F048E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Na ovo rješenje dopuštena je žalba u roku osam dana, a podnosi se ovome sudu u tri primjerka.</w:t>
      </w:r>
    </w:p>
    <w:p w:rsidRDefault="007F048E" w:rsidP="00482439" w:rsidR="007F048E">
      <w:pPr>
        <w:rPr>
          <w:rFonts w:hAnsi="Times New Roman" w:ascii="Times New Roman"/>
          <w:sz w:val="24"/>
        </w:rPr>
      </w:pPr>
    </w:p>
    <w:p w:rsidRDefault="00397DA0" w:rsidP="00482439" w:rsidR="00397DA0">
      <w:pPr>
        <w:rPr>
          <w:rFonts w:hAnsi="Times New Roman" w:ascii="Times New Roman"/>
          <w:sz w:val="24"/>
        </w:rPr>
      </w:pPr>
    </w:p>
    <w:p w:rsidRDefault="00397DA0" w:rsidP="00482439" w:rsidR="00397DA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397DA0" w:rsidP="00482439" w:rsidR="00397DA0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7F048E" w:rsidP="00482439" w:rsidR="007F048E" w:rsidRPr="00397DA0">
      <w:pPr>
        <w:rPr>
          <w:rFonts w:hAnsi="Times New Roman" w:ascii="Times New Roman"/>
          <w:color w:themeColor="background1" w:val="FFFFFF"/>
          <w:sz w:val="24"/>
        </w:rPr>
      </w:pPr>
      <w:r w:rsidRPr="00397DA0">
        <w:rPr>
          <w:rFonts w:hAnsi="Times New Roman" w:ascii="Times New Roman"/>
          <w:color w:themeColor="background1" w:val="FFFFFF"/>
          <w:sz w:val="24"/>
        </w:rPr>
        <w:t>DNA:</w:t>
      </w:r>
    </w:p>
    <w:p w:rsidRDefault="00F926D5" w:rsidP="00182AAF" w:rsidR="00BC0AB0" w:rsidRPr="00397DA0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397DA0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397DA0">
        <w:rPr>
          <w:rFonts w:hAnsi="Times New Roman" w:ascii="Times New Roman"/>
          <w:color w:themeColor="background1" w:val="FFFFFF"/>
          <w:sz w:val="24"/>
        </w:rPr>
        <w:t>Oglasna ploča</w:t>
      </w:r>
      <w:r w:rsidRPr="00397DA0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137F33" w:rsidP="00182AAF" w:rsidR="00094994" w:rsidRPr="00397DA0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397DA0">
        <w:rPr>
          <w:rFonts w:hAnsi="Times New Roman" w:ascii="Times New Roman"/>
          <w:color w:themeColor="background1" w:val="FFFFFF"/>
          <w:sz w:val="24"/>
        </w:rPr>
        <w:t>Predlagatelju: RH, po zz. ŽDO u Zagrebu</w:t>
      </w:r>
    </w:p>
    <w:p w:rsidRDefault="00BC0AB0" w:rsidP="00BC0AB0" w:rsidR="00BC0AB0" w:rsidRPr="00397DA0">
      <w:pPr>
        <w:rPr>
          <w:rFonts w:hAnsi="Times New Roman" w:ascii="Times New Roman"/>
          <w:color w:themeColor="background1" w:val="FFFFFF"/>
          <w:sz w:val="24"/>
        </w:rPr>
      </w:pPr>
    </w:p>
    <w:p w:rsidRDefault="00BC0AB0" w:rsidP="00BC0AB0" w:rsidR="00BC0AB0" w:rsidRPr="00397DA0">
      <w:pPr>
        <w:rPr>
          <w:rFonts w:hAnsi="Times New Roman" w:ascii="Times New Roman"/>
          <w:color w:themeColor="background1" w:val="FFFFFF"/>
          <w:sz w:val="24"/>
        </w:rPr>
      </w:pPr>
      <w:r w:rsidRPr="00397DA0">
        <w:rPr>
          <w:rFonts w:hAnsi="Times New Roman" w:ascii="Times New Roman"/>
          <w:color w:themeColor="background1" w:val="FFFFFF"/>
          <w:sz w:val="24"/>
        </w:rPr>
        <w:t>NK:</w:t>
      </w:r>
    </w:p>
    <w:p w:rsidRDefault="00BC0AB0" w:rsidP="00BC0AB0" w:rsidR="00BC0AB0" w:rsidRPr="00397DA0">
      <w:pPr>
        <w:rPr>
          <w:rFonts w:hAnsi="Times New Roman" w:ascii="Times New Roman"/>
          <w:color w:themeColor="background1" w:val="FFFFFF"/>
          <w:sz w:val="24"/>
        </w:rPr>
      </w:pPr>
      <w:r w:rsidRPr="00397DA0">
        <w:rPr>
          <w:rFonts w:hAnsi="Times New Roman" w:ascii="Times New Roman"/>
          <w:color w:themeColor="background1" w:val="FFFFFF"/>
          <w:sz w:val="24"/>
        </w:rPr>
        <w:t>- kal. 30 d.</w:t>
      </w:r>
    </w:p>
    <w:p w:rsidRDefault="00E80646" w:rsidP="00BC0AB0" w:rsidR="00E80646" w:rsidRPr="00397DA0">
      <w:pPr>
        <w:rPr>
          <w:rFonts w:hAnsi="Times New Roman" w:ascii="Times New Roman"/>
          <w:color w:themeColor="background1" w:val="FFFFFF"/>
          <w:sz w:val="24"/>
        </w:rPr>
      </w:pPr>
      <w:r w:rsidRPr="00397DA0">
        <w:rPr>
          <w:rFonts w:hAnsi="Times New Roman" w:ascii="Times New Roman"/>
          <w:color w:themeColor="background1" w:val="FFFFFF"/>
          <w:sz w:val="24"/>
        </w:rPr>
        <w:t xml:space="preserve"> </w:t>
      </w:r>
    </w:p>
    <w:sectPr w:rsidSect="00EA52A1" w:rsidR="00E80646" w:rsidRPr="00397DA0">
      <w:headerReference w:type="even" r:id="rId12"/>
      <w:headerReference w:type="default" r:id="rId13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49F2" w:rsidR="000F49F2">
      <w:r>
        <w:separator/>
      </w:r>
    </w:p>
  </w:endnote>
  <w:endnote w:id="0" w:type="continuationSeparator">
    <w:p w:rsidRDefault="000F49F2" w:rsidR="000F49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49F2" w:rsidR="000F49F2">
      <w:r>
        <w:separator/>
      </w:r>
    </w:p>
  </w:footnote>
  <w:footnote w:id="0" w:type="continuationSeparator">
    <w:p w:rsidRDefault="000F49F2" w:rsidR="000F49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5D5649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1F67EA">
      <w:rPr>
        <w:rFonts w:hAnsi="Times New Roman" w:ascii="Times New Roman"/>
        <w:sz w:val="24"/>
      </w:rPr>
      <w:t>3354/16</w:t>
    </w:r>
    <w:r w:rsidR="00397DA0">
      <w:rPr>
        <w:rFonts w:hAnsi="Times New Roman" w:ascii="Times New Roman"/>
        <w:sz w:val="24"/>
      </w:rPr>
      <w:t>-11</w:t>
    </w:r>
  </w:p>
  <w:p w:rsidRDefault="00400BC4" w:rsidR="00400BC4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21D1"/>
    <w:rsid w:val="00001D13"/>
    <w:rsid w:val="00021028"/>
    <w:rsid w:val="000315B6"/>
    <w:rsid w:val="00062DBB"/>
    <w:rsid w:val="00070CB4"/>
    <w:rsid w:val="00077ABE"/>
    <w:rsid w:val="00094994"/>
    <w:rsid w:val="000A046A"/>
    <w:rsid w:val="000A053E"/>
    <w:rsid w:val="000A4E02"/>
    <w:rsid w:val="000A5E52"/>
    <w:rsid w:val="000C5E54"/>
    <w:rsid w:val="000D010B"/>
    <w:rsid w:val="000D12B7"/>
    <w:rsid w:val="000D1469"/>
    <w:rsid w:val="000F49C2"/>
    <w:rsid w:val="000F49F2"/>
    <w:rsid w:val="000F553A"/>
    <w:rsid w:val="00105E2E"/>
    <w:rsid w:val="001241C1"/>
    <w:rsid w:val="00137F33"/>
    <w:rsid w:val="00146F0D"/>
    <w:rsid w:val="0016020B"/>
    <w:rsid w:val="00164FDA"/>
    <w:rsid w:val="00177A30"/>
    <w:rsid w:val="00182AAF"/>
    <w:rsid w:val="00193300"/>
    <w:rsid w:val="001B3A90"/>
    <w:rsid w:val="001B74F8"/>
    <w:rsid w:val="001E1706"/>
    <w:rsid w:val="001E35C6"/>
    <w:rsid w:val="001E575C"/>
    <w:rsid w:val="001F67EA"/>
    <w:rsid w:val="001F6BAC"/>
    <w:rsid w:val="0020151F"/>
    <w:rsid w:val="00242452"/>
    <w:rsid w:val="0026319B"/>
    <w:rsid w:val="002B61A2"/>
    <w:rsid w:val="002C1105"/>
    <w:rsid w:val="0030796F"/>
    <w:rsid w:val="00317DF9"/>
    <w:rsid w:val="00334631"/>
    <w:rsid w:val="00334965"/>
    <w:rsid w:val="00335D44"/>
    <w:rsid w:val="00354501"/>
    <w:rsid w:val="00360318"/>
    <w:rsid w:val="0036625F"/>
    <w:rsid w:val="00385660"/>
    <w:rsid w:val="0039717A"/>
    <w:rsid w:val="00397DA0"/>
    <w:rsid w:val="003A36F5"/>
    <w:rsid w:val="003B3623"/>
    <w:rsid w:val="003B4319"/>
    <w:rsid w:val="003B44C3"/>
    <w:rsid w:val="003C32CC"/>
    <w:rsid w:val="003C3ECA"/>
    <w:rsid w:val="003D21F3"/>
    <w:rsid w:val="003F137A"/>
    <w:rsid w:val="00400BC4"/>
    <w:rsid w:val="0041231C"/>
    <w:rsid w:val="00436CBD"/>
    <w:rsid w:val="00441071"/>
    <w:rsid w:val="00444654"/>
    <w:rsid w:val="00444FC4"/>
    <w:rsid w:val="00452416"/>
    <w:rsid w:val="00455463"/>
    <w:rsid w:val="00457114"/>
    <w:rsid w:val="00461D65"/>
    <w:rsid w:val="00473012"/>
    <w:rsid w:val="00477EA0"/>
    <w:rsid w:val="00482439"/>
    <w:rsid w:val="00484AA8"/>
    <w:rsid w:val="00496EE4"/>
    <w:rsid w:val="00497BC7"/>
    <w:rsid w:val="004B4640"/>
    <w:rsid w:val="004B7048"/>
    <w:rsid w:val="004C15E7"/>
    <w:rsid w:val="004E4E59"/>
    <w:rsid w:val="004F19D3"/>
    <w:rsid w:val="004F6887"/>
    <w:rsid w:val="005419C8"/>
    <w:rsid w:val="00545C55"/>
    <w:rsid w:val="0057341F"/>
    <w:rsid w:val="00593FFA"/>
    <w:rsid w:val="005944E7"/>
    <w:rsid w:val="00595388"/>
    <w:rsid w:val="005B0822"/>
    <w:rsid w:val="005C3B56"/>
    <w:rsid w:val="005D5649"/>
    <w:rsid w:val="005E0D7E"/>
    <w:rsid w:val="005F41A2"/>
    <w:rsid w:val="006008F9"/>
    <w:rsid w:val="00602D05"/>
    <w:rsid w:val="0062506F"/>
    <w:rsid w:val="00635762"/>
    <w:rsid w:val="00642359"/>
    <w:rsid w:val="00673318"/>
    <w:rsid w:val="006779BF"/>
    <w:rsid w:val="0068744A"/>
    <w:rsid w:val="006941EC"/>
    <w:rsid w:val="006A2AA6"/>
    <w:rsid w:val="006C00C2"/>
    <w:rsid w:val="006D03F3"/>
    <w:rsid w:val="006D3803"/>
    <w:rsid w:val="006E1347"/>
    <w:rsid w:val="006E52BB"/>
    <w:rsid w:val="006F7E78"/>
    <w:rsid w:val="0070227B"/>
    <w:rsid w:val="007160D0"/>
    <w:rsid w:val="00721A51"/>
    <w:rsid w:val="007411F3"/>
    <w:rsid w:val="00760B6E"/>
    <w:rsid w:val="00761362"/>
    <w:rsid w:val="007666B7"/>
    <w:rsid w:val="0077054E"/>
    <w:rsid w:val="00774AB7"/>
    <w:rsid w:val="007B04F7"/>
    <w:rsid w:val="007E0A65"/>
    <w:rsid w:val="007E3B92"/>
    <w:rsid w:val="007F048E"/>
    <w:rsid w:val="008217D5"/>
    <w:rsid w:val="00844437"/>
    <w:rsid w:val="008616CA"/>
    <w:rsid w:val="008742B9"/>
    <w:rsid w:val="008774EB"/>
    <w:rsid w:val="008A0B75"/>
    <w:rsid w:val="008B65BF"/>
    <w:rsid w:val="008B6BCE"/>
    <w:rsid w:val="008C2424"/>
    <w:rsid w:val="008F7361"/>
    <w:rsid w:val="00901CB0"/>
    <w:rsid w:val="009160F7"/>
    <w:rsid w:val="0094579E"/>
    <w:rsid w:val="00963309"/>
    <w:rsid w:val="00971D49"/>
    <w:rsid w:val="00973546"/>
    <w:rsid w:val="00976BEE"/>
    <w:rsid w:val="009C54A8"/>
    <w:rsid w:val="009C5C3E"/>
    <w:rsid w:val="009C6B9E"/>
    <w:rsid w:val="009E05A3"/>
    <w:rsid w:val="009F16F3"/>
    <w:rsid w:val="009F4BAF"/>
    <w:rsid w:val="00A0054C"/>
    <w:rsid w:val="00A102B0"/>
    <w:rsid w:val="00A23DC2"/>
    <w:rsid w:val="00A53527"/>
    <w:rsid w:val="00A77C9E"/>
    <w:rsid w:val="00A93D68"/>
    <w:rsid w:val="00A9788A"/>
    <w:rsid w:val="00AA4DD7"/>
    <w:rsid w:val="00AC30C2"/>
    <w:rsid w:val="00AC6F23"/>
    <w:rsid w:val="00AD4F1D"/>
    <w:rsid w:val="00AF5B58"/>
    <w:rsid w:val="00B177CA"/>
    <w:rsid w:val="00B20928"/>
    <w:rsid w:val="00B26FCF"/>
    <w:rsid w:val="00B308CD"/>
    <w:rsid w:val="00B36118"/>
    <w:rsid w:val="00B40E9A"/>
    <w:rsid w:val="00B52117"/>
    <w:rsid w:val="00B652DD"/>
    <w:rsid w:val="00B86B29"/>
    <w:rsid w:val="00B91047"/>
    <w:rsid w:val="00BA4FB3"/>
    <w:rsid w:val="00BC0AB0"/>
    <w:rsid w:val="00BC1367"/>
    <w:rsid w:val="00BC4083"/>
    <w:rsid w:val="00C1066D"/>
    <w:rsid w:val="00C172D4"/>
    <w:rsid w:val="00C25EE1"/>
    <w:rsid w:val="00C32C1D"/>
    <w:rsid w:val="00C42CB6"/>
    <w:rsid w:val="00C74832"/>
    <w:rsid w:val="00C8624D"/>
    <w:rsid w:val="00CB1EEC"/>
    <w:rsid w:val="00CC5177"/>
    <w:rsid w:val="00CE6F16"/>
    <w:rsid w:val="00CF3F9A"/>
    <w:rsid w:val="00CF7CDF"/>
    <w:rsid w:val="00D06889"/>
    <w:rsid w:val="00D221D1"/>
    <w:rsid w:val="00D97173"/>
    <w:rsid w:val="00DA2602"/>
    <w:rsid w:val="00DA39CA"/>
    <w:rsid w:val="00DB5644"/>
    <w:rsid w:val="00DC063E"/>
    <w:rsid w:val="00DE172F"/>
    <w:rsid w:val="00E03F66"/>
    <w:rsid w:val="00E066CE"/>
    <w:rsid w:val="00E12A4E"/>
    <w:rsid w:val="00E20B39"/>
    <w:rsid w:val="00E2116A"/>
    <w:rsid w:val="00E229E9"/>
    <w:rsid w:val="00E24601"/>
    <w:rsid w:val="00E24AF4"/>
    <w:rsid w:val="00E33BA1"/>
    <w:rsid w:val="00E356FC"/>
    <w:rsid w:val="00E4455F"/>
    <w:rsid w:val="00E50768"/>
    <w:rsid w:val="00E700D4"/>
    <w:rsid w:val="00E76E31"/>
    <w:rsid w:val="00E80646"/>
    <w:rsid w:val="00EA4B2C"/>
    <w:rsid w:val="00EA52A1"/>
    <w:rsid w:val="00EC5A2B"/>
    <w:rsid w:val="00ED2CD7"/>
    <w:rsid w:val="00ED4FA5"/>
    <w:rsid w:val="00ED6B70"/>
    <w:rsid w:val="00EF42CF"/>
    <w:rsid w:val="00F06C77"/>
    <w:rsid w:val="00F078BA"/>
    <w:rsid w:val="00F2128E"/>
    <w:rsid w:val="00F24702"/>
    <w:rsid w:val="00F32837"/>
    <w:rsid w:val="00F35635"/>
    <w:rsid w:val="00F6360E"/>
    <w:rsid w:val="00F86B36"/>
    <w:rsid w:val="00F926D5"/>
    <w:rsid w:val="00F93C15"/>
    <w:rsid w:val="00FB2B17"/>
    <w:rsid w:val="00FE3C79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5D56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56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5649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56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56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5D56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56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5649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56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56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svibnja 2018.</izvorni_sadrzaj>
    <derivirana_varijabla naziv="DomainObject.DatumDonosenjaOdluke_1">28.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3354</izvorni_sadrzaj>
    <derivirana_varijabla naziv="DomainObject.Predmet.Broj_1">3354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St-3354/2016</izvorni_sadrzaj>
    <derivirana_varijabla naziv="DomainObject.Predmet.OznakaBroj_1">St-3354/2016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FEBA UGOSTITELJSTVO d.o.o. zastupanog po punomoćniku Branka Karačić</izvorni_sadrzaj>
    <derivirana_varijabla naziv="DomainObject.Predmet.ProtustrankaFormated_1">  FEBA UGOSTITELJSTVO d.o.o. zastupanog po punomoćniku Branka Karačić</derivirana_varijabla>
  </DomainObject.Predmet.ProtustrankaFormated>
  <DomainObject.Predmet.ProtustrankaFormatedOIB>
    <izvorni_sadrzaj>  FEBA UGOSTITELJSTVO d.o.o., OIB 68508796719 zastupanog po punomoćniku Branka Karačić</izvorni_sadrzaj>
    <derivirana_varijabla naziv="DomainObject.Predmet.ProtustrankaFormatedOIB_1">  FEBA UGOSTITELJSTVO d.o.o., OIB 68508796719 zastupanog po punomoćniku Branka Karačić</derivirana_varijabla>
  </DomainObject.Predmet.ProtustrankaFormatedOIB>
  <DomainObject.Predmet.ProtustrankaFormatedWithAdress>
    <izvorni_sadrzaj> FEBA UGOSTITELJSTVO d.o.o., Utinjska 2. Odvojak 19 A, 10000 Zagreb zastupanog po punomoćniku Branka Karačić</izvorni_sadrzaj>
    <derivirana_varijabla naziv="DomainObject.Predmet.ProtustrankaFormatedWithAdress_1"> FEBA UGOSTITELJSTVO d.o.o., Utinjska 2. Odvojak 19 A, 10000 Zagreb zastupanog po punomoćniku Branka Karačić</derivirana_varijabla>
  </DomainObject.Predmet.ProtustrankaFormatedWithAdress>
  <DomainObject.Predmet.ProtustrankaFormatedWithAdressOIB>
    <izvorni_sadrzaj> FEBA UGOSTITELJSTVO d.o.o., OIB 68508796719, Utinjska 2. Odvojak 19 A, 10000 Zagreb zastupanog po punomoćniku Branka Karačić</izvorni_sadrzaj>
    <derivirana_varijabla naziv="DomainObject.Predmet.ProtustrankaFormatedWithAdressOIB_1"> FEBA UGOSTITELJSTVO d.o.o., OIB 68508796719, Utinjska 2. Odvojak 19 A, 10000 Zagreb zastupanog po punomoćniku Branka Karačić</derivirana_varijabla>
  </DomainObject.Predmet.ProtustrankaFormatedWithAdressOIB>
  <DomainObject.Predmet.ProtustrankaWithAdress>
    <izvorni_sadrzaj>FEBA UGOSTITELJSTVO d.o.o. Utinjska 2. Odvojak 19 A, 10000 Zagreb</izvorni_sadrzaj>
    <derivirana_varijabla naziv="DomainObject.Predmet.ProtustrankaWithAdress_1">FEBA UGOSTITELJSTVO d.o.o. Utinjska 2. Odvojak 19 A, 10000 Zagreb</derivirana_varijabla>
  </DomainObject.Predmet.ProtustrankaWithAdress>
  <DomainObject.Predmet.ProtustrankaWithAdressOIB>
    <izvorni_sadrzaj>FEBA UGOSTITELJSTVO d.o.o., OIB 68508796719, Utinjska 2. Odvojak 19 A, 10000 Zagreb</izvorni_sadrzaj>
    <derivirana_varijabla naziv="DomainObject.Predmet.ProtustrankaWithAdressOIB_1">FEBA UGOSTITELJSTVO d.o.o., OIB 68508796719, Utinjska 2. Odvojak 19 A, 10000 Zagreb</derivirana_varijabla>
  </DomainObject.Predmet.ProtustrankaWithAdressOIB>
  <DomainObject.Predmet.ProtustrankaNazivFormated>
    <izvorni_sadrzaj>FEBA UGOSTITELJSTVO d.o.o.</izvorni_sadrzaj>
    <derivirana_varijabla naziv="DomainObject.Predmet.ProtustrankaNazivFormated_1">FEBA UGOSTITELJSTVO d.o.o.</derivirana_varijabla>
  </DomainObject.Predmet.ProtustrankaNazivFormated>
  <DomainObject.Predmet.ProtustrankaNazivFormatedOIB>
    <izvorni_sadrzaj>FEBA UGOSTITELJSTVO d.o.o., OIB 68508796719</izvorni_sadrzaj>
    <derivirana_varijabla naziv="DomainObject.Predmet.ProtustrankaNazivFormatedOIB_1">FEBA UGOSTITELJSTVO d.o.o., OIB 68508796719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FEBA UGOSTITELJSTVO d.o.o. zastupanog po punomoćniku Branka Karačić</item>
    </izvorni_sadrzaj>
    <derivirana_varijabla naziv="DomainObject.Predmet.ProtuStrankaListFormated_1">
      <item>FEBA UGOSTITELJSTVO d.o.o. zastupanog po punomoćniku Branka Karačić</item>
    </derivirana_varijabla>
  </DomainObject.Predmet.ProtuStrankaListFormated>
  <DomainObject.Predmet.ProtuStrankaListFormatedOIB>
    <izvorni_sadrzaj>
      <item>FEBA UGOSTITELJSTVO d.o.o., OIB 68508796719 zastupanog po punomoćniku Branka Karačić</item>
    </izvorni_sadrzaj>
    <derivirana_varijabla naziv="DomainObject.Predmet.ProtuStrankaListFormatedOIB_1">
      <item>FEBA UGOSTITELJSTVO d.o.o., OIB 68508796719 zastupanog po punomoćniku Branka Karačić</item>
    </derivirana_varijabla>
  </DomainObject.Predmet.ProtuStrankaListFormatedOIB>
  <DomainObject.Predmet.ProtuStrankaListFormatedWithAdress>
    <izvorni_sadrzaj>
      <item>FEBA UGOSTITELJSTVO d.o.o., Utinjska 2. Odvojak 19 A, 10000 Zagreb zastupanog po punomoćniku Branka Karačić</item>
    </izvorni_sadrzaj>
    <derivirana_varijabla naziv="DomainObject.Predmet.ProtuStrankaListFormatedWithAdress_1">
      <item>FEBA UGOSTITELJSTVO d.o.o., Utinjska 2. Odvojak 19 A, 10000 Zagreb zastupanog po punomoćniku Branka Karačić</item>
    </derivirana_varijabla>
  </DomainObject.Predmet.ProtuStrankaListFormatedWithAdress>
  <DomainObject.Predmet.ProtuStrankaListFormatedWithAdressOIB>
    <izvorni_sadrzaj>
      <item>FEBA UGOSTITELJSTVO d.o.o., OIB 68508796719, Utinjska 2. Odvojak 19 A, 10000 Zagreb zastupanog po punomoćniku Branka Karačić</item>
    </izvorni_sadrzaj>
    <derivirana_varijabla naziv="DomainObject.Predmet.ProtuStrankaListFormatedWithAdressOIB_1">
      <item>FEBA UGOSTITELJSTVO d.o.o., OIB 68508796719, Utinjska 2. Odvojak 19 A, 10000 Zagreb zastupanog po punomoćniku Branka Karačić</item>
    </derivirana_varijabla>
  </DomainObject.Predmet.ProtuStrankaListFormatedWithAdressOIB>
  <DomainObject.Predmet.ProtuStrankaListNazivFormated>
    <izvorni_sadrzaj>
      <item>FEBA UGOSTITELJSTVO d.o.o.</item>
    </izvorni_sadrzaj>
    <derivirana_varijabla naziv="DomainObject.Predmet.ProtuStrankaListNazivFormated_1">
      <item>FEBA UGOSTITELJSTVO d.o.o.</item>
    </derivirana_varijabla>
  </DomainObject.Predmet.ProtuStrankaListNazivFormated>
  <DomainObject.Predmet.ProtuStrankaListNazivFormatedOIB>
    <izvorni_sadrzaj>
      <item>FEBA UGOSTITELJSTVO d.o.o., OIB 68508796719</item>
    </izvorni_sadrzaj>
    <derivirana_varijabla naziv="DomainObject.Predmet.ProtuStrankaListNazivFormatedOIB_1">
      <item>FEBA UGOSTITELJSTVO d.o.o., OIB 68508796719</item>
    </derivirana_varijabla>
  </DomainObject.Predmet.ProtuStrankaListNazivFormatedOIB>
  <DomainObject.Predmet.OstaliListFormated>
    <izvorni_sadrzaj>
      <item>Branka Karačić punomoćnik sudionika u postupku FEBA UGOSTITELJSTVO d.o.o.</item>
    </izvorni_sadrzaj>
    <derivirana_varijabla naziv="DomainObject.Predmet.OstaliListFormated_1">
      <item>Branka Karačić punomoćnik sudionika u postupku FEBA UGOSTITELJSTVO d.o.o.</item>
    </derivirana_varijabla>
  </DomainObject.Predmet.OstaliListFormated>
  <DomainObject.Predmet.OstaliListFormatedOIB>
    <izvorni_sadrzaj>
      <item>Branka Karačić, OIB 08641305537 punomoćnik sudionika u postupku FEBA UGOSTITELJSTVO d.o.o.</item>
    </izvorni_sadrzaj>
    <derivirana_varijabla naziv="DomainObject.Predmet.OstaliListFormatedOIB_1">
      <item>Branka Karačić, OIB 08641305537 punomoćnik sudionika u postupku FEBA UGOSTITELJSTVO d.o.o.</item>
    </derivirana_varijabla>
  </DomainObject.Predmet.OstaliListFormatedOIB>
  <DomainObject.Predmet.OstaliListFormatedWithAdress>
    <izvorni_sadrzaj>
      <item>Branka Karačić, Utinjska 2. Odvojak 19/A, 10000 Zagreb punomoćnik sudionika u postupku FEBA UGOSTITELJSTVO d.o.o.</item>
    </izvorni_sadrzaj>
    <derivirana_varijabla naziv="DomainObject.Predmet.OstaliListFormatedWithAdress_1">
      <item>Branka Karačić, Utinjska 2. Odvojak 19/A, 10000 Zagreb punomoćnik sudionika u postupku FEBA UGOSTITELJSTVO d.o.o.</item>
    </derivirana_varijabla>
  </DomainObject.Predmet.OstaliListFormatedWithAdress>
  <DomainObject.Predmet.OstaliListFormatedWithAdressOIB>
    <izvorni_sadrzaj>
      <item>Branka Karačić, OIB 08641305537, Utinjska 2. Odvojak 19/A, 10000 Zagreb punomoćnik sudionika u postupku FEBA UGOSTITELJSTVO d.o.o.</item>
    </izvorni_sadrzaj>
    <derivirana_varijabla naziv="DomainObject.Predmet.OstaliListFormatedWithAdressOIB_1">
      <item>Branka Karačić, OIB 08641305537, Utinjska 2. Odvojak 19/A, 10000 Zagreb punomoćnik sudionika u postupku FEBA UGOSTITELJSTVO d.o.o.</item>
    </derivirana_varijabla>
  </DomainObject.Predmet.OstaliListFormatedWithAdressOIB>
  <DomainObject.Predmet.OstaliListNazivFormated>
    <izvorni_sadrzaj>
      <item>Branka Karačić</item>
    </izvorni_sadrzaj>
    <derivirana_varijabla naziv="DomainObject.Predmet.OstaliListNazivFormated_1">
      <item>Branka Karačić</item>
    </derivirana_varijabla>
  </DomainObject.Predmet.OstaliListNazivFormated>
  <DomainObject.Predmet.OstaliListNazivFormatedOIB>
    <izvorni_sadrzaj>
      <item>Branka Karačić, OIB 08641305537</item>
    </izvorni_sadrzaj>
    <derivirana_varijabla naziv="DomainObject.Predmet.OstaliListNazivFormatedOIB_1">
      <item>Branka Karačić, OIB 08641305537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2018.</izvorni_sadrzaj>
    <derivirana_varijabla naziv="DomainObject.Datum_1">28.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FEBA UGOSTITELJSTVO d.o.o.</izvorni_sadrzaj>
    <derivirana_varijabla naziv="DomainObject.Predmet.ProtustrankaIDrugi_1">FEBA UGOSTITELJSTVO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FEBA UGOSTITELJSTVO d.o.o., OIB 68508796719, Utinjska 2. Odvojak 19 A, 10000 Zagreb</izvorni_sadrzaj>
    <derivirana_varijabla naziv="DomainObject.Predmet.ProtustrankaIDrugiAdressOIB_1">FEBA UGOSTITELJSTVO d.o.o., OIB 68508796719, Utinjska 2. Odvojak 19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FEBA UGOSTITELJSTVO d.o.o.</item>
      <item>FINA Regionalni centar Zagreb</item>
      <item>Branka Karačić</item>
    </izvorni_sadrzaj>
    <derivirana_varijabla naziv="DomainObject.Predmet.SudioniciListNaziv_1">
      <item>FEBA UGOSTITELJSTVO d.o.o.</item>
      <item>FINA Regionalni centar Zagreb</item>
      <item>Branka Karačić</item>
    </derivirana_varijabla>
  </DomainObject.Predmet.SudioniciListNaziv>
  <DomainObject.Predmet.SudioniciListAdressOIB>
    <izvorni_sadrzaj>
      <item>FEBA UGOSTITELJSTVO d.o.o., OIB 68508796719, Utinjska 2. Odvojak 19 A,10000 Zagreb</item>
      <item>FINA Regionalni centar Zagreb, OIB 85821130368, Trg svibanjskih žrtava 1995. 1,10000 Zagreb</item>
      <item>Branka Karačić, OIB 08641305537, Utinjska 2. Odvojak 19/A,10000 Zagreb</item>
    </izvorni_sadrzaj>
    <derivirana_varijabla naziv="DomainObject.Predmet.SudioniciListAdressOIB_1">
      <item>FEBA UGOSTITELJSTVO d.o.o., OIB 68508796719, Utinjska 2. Odvojak 19 A,10000 Zagreb</item>
      <item>FINA Regionalni centar Zagreb, OIB 85821130368, Trg svibanjskih žrtava 1995. 1,10000 Zagreb</item>
      <item>Branka Karačić, OIB 08641305537, Utinjska 2. Odvojak 19/A,10000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68508796719</item>
      <item>, OIB 85821130368</item>
      <item>, OIB 08641305537</item>
    </izvorni_sadrzaj>
    <derivirana_varijabla naziv="DomainObject.Predmet.SudioniciListNazivOIB_1">
      <item>, OIB 68508796719</item>
      <item>, OIB 85821130368</item>
      <item>, OIB 08641305537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FBE9BE-1D01-433A-A8E8-F69EC4E373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366</properties:Words>
  <properties:Characters>1887</properties:Characters>
  <properties:Lines>61</properties:Lines>
  <properties:Paragraphs>26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2018-05-28T09:24:00Z</dcterms:created>
  <dc:creator>MK</dc:creator>
  <cp:lastModifiedBy>Sonja Pilić</cp:lastModifiedBy>
  <cp:lastPrinted>2018-05-28T09:31:00Z</cp:lastPrinted>
  <dcterms:modified xmlns:xsi="http://www.w3.org/2001/XMLSchema-instance" xsi:type="dcterms:W3CDTF">2018-05-28T09:33:00Z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(Feba ugositteljstvo rj. o odbačaju.docx)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