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c083c" w14:paraId="a4c083c" w:rsidRDefault="005E1F51" w:rsidP="005E1F51" w:rsidR="005E1F5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1F51" w:rsidP="005E1F51" w:rsidR="005E1F5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E1F51" w:rsidP="005E1F51" w:rsidR="005E1F5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E1F51" w:rsidP="005E1F51" w:rsidR="005E1F5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E1F51" w:rsidP="005E1F51" w:rsidR="005E1F5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E1F51" w:rsidP="005E1F51" w:rsidR="005E1F5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E1F51" w:rsidP="005E1F51" w:rsidR="005E1F51" w:rsidRPr="005D578C">
      <w:pPr>
        <w:jc w:val="center"/>
        <w:rPr>
          <w:rFonts w:cs="Times New Roman" w:eastAsia="Times New Roman"/>
          <w:szCs w:val="24"/>
        </w:rPr>
      </w:pPr>
    </w:p>
    <w:p w:rsidRDefault="005E1F51" w:rsidP="005E1F51" w:rsidR="005E1F5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E1F51" w:rsidP="005E1F51" w:rsidR="005E1F51" w:rsidRPr="005D578C">
      <w:pPr>
        <w:rPr>
          <w:rFonts w:cs="Times New Roman" w:eastAsia="Times New Roman"/>
          <w:szCs w:val="24"/>
        </w:rPr>
      </w:pPr>
    </w:p>
    <w:p w:rsidRDefault="005E1F51" w:rsidP="005E1F51" w:rsidR="005E1F5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2E332C" w:rsidRPr="002E332C">
        <w:rPr>
          <w:iCs/>
        </w:rPr>
        <w:t xml:space="preserve">na temelju prijedloga sudske savjetnice Mihaele Kaligari, </w:t>
      </w:r>
      <w:r w:rsidRPr="002E332C">
        <w:rPr>
          <w:rFonts w:cs="Times New Roman" w:eastAsia="Times New Roman"/>
          <w:szCs w:val="24"/>
        </w:rPr>
        <w:t>u postupku provedbe skraćenog stečajnog postupka nad pra</w:t>
      </w:r>
      <w:r w:rsidRPr="005D578C">
        <w:rPr>
          <w:rFonts w:cs="Times New Roman" w:eastAsia="Times New Roman"/>
          <w:szCs w:val="24"/>
        </w:rPr>
        <w:t>vnom osobom (dužnikom)</w:t>
      </w:r>
      <w:r>
        <w:rPr>
          <w:rFonts w:cs="Times New Roman" w:eastAsia="Times New Roman"/>
          <w:szCs w:val="24"/>
        </w:rPr>
        <w:t xml:space="preserve"> WACHTER d. o. o. Kaštelir, Brnobići 80, OIB </w:t>
      </w:r>
      <w:r w:rsidRPr="005E1F51">
        <w:rPr>
          <w:rFonts w:cs="Times New Roman" w:eastAsia="Times New Roman"/>
          <w:szCs w:val="24"/>
        </w:rPr>
        <w:t>97714604475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E1F51">
        <w:rPr>
          <w:rFonts w:cs="Times New Roman" w:eastAsia="Times New Roman"/>
          <w:szCs w:val="24"/>
        </w:rPr>
        <w:t>040158045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2E332C">
        <w:rPr>
          <w:rFonts w:cs="Times New Roman" w:eastAsia="Times New Roman"/>
          <w:szCs w:val="24"/>
        </w:rPr>
        <w:t>05</w:t>
      </w:r>
      <w:r>
        <w:rPr>
          <w:rFonts w:cs="Times New Roman" w:eastAsia="Times New Roman"/>
          <w:szCs w:val="24"/>
        </w:rPr>
        <w:t xml:space="preserve">. </w:t>
      </w:r>
      <w:r w:rsidR="002E332C">
        <w:rPr>
          <w:rFonts w:cs="Times New Roman" w:eastAsia="Times New Roman"/>
          <w:szCs w:val="24"/>
        </w:rPr>
        <w:t>travnj</w:t>
      </w:r>
      <w:r>
        <w:rPr>
          <w:rFonts w:cs="Times New Roman" w:eastAsia="Times New Roman"/>
          <w:szCs w:val="24"/>
        </w:rPr>
        <w:t>a 2016.</w:t>
      </w:r>
    </w:p>
    <w:p w:rsidRDefault="005E1F51" w:rsidP="005E1F51" w:rsidR="005E1F51" w:rsidRPr="005D578C">
      <w:pPr>
        <w:rPr>
          <w:rFonts w:cs="Times New Roman" w:eastAsia="Times New Roman"/>
          <w:szCs w:val="24"/>
        </w:rPr>
      </w:pPr>
    </w:p>
    <w:p w:rsidRDefault="005E1F51" w:rsidP="005E1F51" w:rsidR="005E1F5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E1F51" w:rsidP="005E1F51" w:rsidR="005E1F51" w:rsidRPr="005D578C">
      <w:pPr>
        <w:rPr>
          <w:rFonts w:cs="Times New Roman" w:eastAsia="Times New Roman"/>
          <w:szCs w:val="24"/>
        </w:rPr>
      </w:pPr>
    </w:p>
    <w:p w:rsidRDefault="005E1F51" w:rsidP="005E1F51" w:rsidR="005E1F5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WACHTER d. o. o. Kaštelir, Brnobići 80, OIB </w:t>
      </w:r>
      <w:r w:rsidRPr="005E1F51">
        <w:rPr>
          <w:rFonts w:cs="Times New Roman" w:eastAsia="Times New Roman"/>
          <w:szCs w:val="24"/>
        </w:rPr>
        <w:t>97714604475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E1F51">
        <w:rPr>
          <w:rFonts w:cs="Times New Roman" w:eastAsia="Times New Roman"/>
          <w:szCs w:val="24"/>
        </w:rPr>
        <w:t>040158045</w:t>
      </w:r>
      <w:r w:rsidR="002E332C">
        <w:rPr>
          <w:rFonts w:cs="Times New Roman" w:eastAsia="Times New Roman"/>
          <w:szCs w:val="24"/>
        </w:rPr>
        <w:t>.</w:t>
      </w:r>
    </w:p>
    <w:p w:rsidRDefault="005E1F51" w:rsidP="005E1F51" w:rsidR="005E1F51" w:rsidRPr="005D578C">
      <w:pPr>
        <w:rPr>
          <w:rFonts w:cs="Times New Roman" w:eastAsia="Times New Roman"/>
          <w:szCs w:val="24"/>
        </w:rPr>
      </w:pPr>
    </w:p>
    <w:p w:rsidRDefault="005E1F51" w:rsidP="005E1F51" w:rsidR="005E1F5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5E1F51" w:rsidP="005E1F51" w:rsidR="005E1F51">
      <w:pPr>
        <w:rPr>
          <w:rFonts w:cs="Times New Roman" w:eastAsia="Times New Roman"/>
          <w:szCs w:val="20"/>
        </w:rPr>
      </w:pPr>
    </w:p>
    <w:p w:rsidRDefault="005E1F51" w:rsidP="005E1F51" w:rsidR="005E1F5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WACHTER d. o. o. Kaštelir, Brnobići 80, OIB </w:t>
      </w:r>
      <w:r w:rsidRPr="005E1F51">
        <w:rPr>
          <w:rFonts w:cs="Times New Roman" w:eastAsia="Times New Roman"/>
          <w:szCs w:val="24"/>
        </w:rPr>
        <w:t>97714604475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E1F51">
        <w:rPr>
          <w:rFonts w:cs="Times New Roman" w:eastAsia="Times New Roman"/>
          <w:szCs w:val="24"/>
        </w:rPr>
        <w:t>040158045</w:t>
      </w:r>
      <w:r>
        <w:rPr>
          <w:rFonts w:cs="Times New Roman" w:eastAsia="Times New Roman"/>
          <w:szCs w:val="24"/>
        </w:rPr>
        <w:t>.</w:t>
      </w:r>
    </w:p>
    <w:p w:rsidRDefault="005E1F51" w:rsidP="005E1F51" w:rsidR="005E1F51">
      <w:pPr>
        <w:ind w:firstLine="709"/>
        <w:rPr>
          <w:rFonts w:cs="Times New Roman" w:eastAsia="Times New Roman"/>
          <w:szCs w:val="24"/>
        </w:rPr>
      </w:pPr>
    </w:p>
    <w:p w:rsidRDefault="005E1F51" w:rsidP="005E1F51" w:rsidR="005E1F5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WACHTER d. o. o. Kaštelir, Brnobići 80, OIB </w:t>
      </w:r>
      <w:r w:rsidRPr="005E1F51">
        <w:rPr>
          <w:rFonts w:cs="Times New Roman" w:eastAsia="Times New Roman"/>
          <w:szCs w:val="24"/>
        </w:rPr>
        <w:t>97714604475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E1F51">
        <w:rPr>
          <w:rFonts w:cs="Times New Roman" w:eastAsia="Times New Roman"/>
          <w:szCs w:val="24"/>
        </w:rPr>
        <w:t>040158045</w:t>
      </w:r>
      <w:r>
        <w:rPr>
          <w:rFonts w:cs="Times New Roman" w:eastAsia="Times New Roman"/>
          <w:szCs w:val="24"/>
        </w:rPr>
        <w:t>.</w:t>
      </w:r>
    </w:p>
    <w:p w:rsidRDefault="005E1F51" w:rsidP="005E1F51" w:rsidR="005E1F51">
      <w:pPr>
        <w:rPr>
          <w:rFonts w:cs="Times New Roman" w:eastAsia="Times New Roman"/>
          <w:szCs w:val="24"/>
        </w:rPr>
      </w:pPr>
    </w:p>
    <w:p w:rsidRDefault="005E1F51" w:rsidP="005E1F51" w:rsidR="005E1F51" w:rsidRPr="005D578C">
      <w:pPr>
        <w:rPr>
          <w:rFonts w:cs="Times New Roman" w:eastAsia="Times New Roman"/>
          <w:szCs w:val="24"/>
        </w:rPr>
      </w:pPr>
    </w:p>
    <w:p w:rsidRDefault="005E1F51" w:rsidP="005E1F51" w:rsidR="005E1F5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E1F51" w:rsidP="005E1F51" w:rsidR="005E1F51">
      <w:pPr>
        <w:ind w:firstLine="708"/>
        <w:rPr>
          <w:rFonts w:cs="Times New Roman" w:eastAsia="Times New Roman"/>
          <w:szCs w:val="24"/>
        </w:rPr>
      </w:pPr>
    </w:p>
    <w:p w:rsidRDefault="005E1F51" w:rsidP="005E1F51" w:rsidR="005E1F5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WACHTER d. o. o. Kaštelir.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20.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St-1339/2015-3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5E1F51" w:rsidP="005E1F51" w:rsidR="005E1F5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5E1F51" w:rsidP="005E1F51" w:rsidR="005E1F51" w:rsidRPr="005D578C">
      <w:pPr>
        <w:rPr>
          <w:rFonts w:cs="Times New Roman" w:eastAsia="Times New Roman"/>
          <w:szCs w:val="24"/>
        </w:rPr>
      </w:pPr>
    </w:p>
    <w:p w:rsidRDefault="005E1F51" w:rsidP="005E1F51" w:rsidR="005E1F5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2E332C">
        <w:rPr>
          <w:rFonts w:cs="Times New Roman" w:eastAsia="Times New Roman"/>
          <w:szCs w:val="24"/>
        </w:rPr>
        <w:t>05</w:t>
      </w:r>
      <w:r>
        <w:rPr>
          <w:rFonts w:cs="Times New Roman" w:eastAsia="Times New Roman"/>
          <w:szCs w:val="24"/>
        </w:rPr>
        <w:t xml:space="preserve">. </w:t>
      </w:r>
      <w:r w:rsidR="002E332C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E1F51" w:rsidP="005E1F51" w:rsidR="005E1F51">
      <w:pPr>
        <w:rPr>
          <w:rFonts w:cs="Times New Roman" w:eastAsia="Times New Roman"/>
          <w:szCs w:val="24"/>
        </w:rPr>
      </w:pPr>
    </w:p>
    <w:p w:rsidRDefault="005E1F51" w:rsidP="005E1F51" w:rsidR="005E1F5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5E1F51" w:rsidP="005E1F51" w:rsidR="005E1F5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5E1F51" w:rsidP="005E1F51" w:rsidR="005E1F51">
      <w:pPr>
        <w:jc w:val="left"/>
        <w:rPr>
          <w:rFonts w:cs="Times New Roman" w:eastAsia="Times New Roman"/>
          <w:szCs w:val="24"/>
        </w:rPr>
      </w:pPr>
    </w:p>
    <w:p w:rsidRDefault="005E1F51" w:rsidP="005E1F51" w:rsidR="005E1F51" w:rsidRPr="005D578C">
      <w:pPr>
        <w:jc w:val="left"/>
        <w:rPr>
          <w:rFonts w:cs="Times New Roman" w:eastAsia="Times New Roman"/>
          <w:szCs w:val="24"/>
        </w:rPr>
      </w:pPr>
    </w:p>
    <w:p w:rsidRDefault="005E1F51" w:rsidP="005E1F51" w:rsidR="005E1F5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E332C" w:rsidP="002E332C" w:rsidR="002E332C" w:rsidRPr="002E332C">
      <w:pPr>
        <w:ind w:firstLine="708"/>
        <w:rPr>
          <w:iCs/>
        </w:rPr>
      </w:pPr>
      <w:r w:rsidRPr="002E332C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2E332C" w:rsidP="002E332C" w:rsidR="002E332C" w:rsidRPr="002E332C">
      <w:pPr>
        <w:rPr>
          <w:iCs/>
        </w:rPr>
      </w:pPr>
      <w:r w:rsidRPr="002E332C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2E332C" w:rsidP="002E332C" w:rsidR="002E332C"/>
    <w:p w:rsidRDefault="005E1F51" w:rsidP="005E1F51" w:rsidR="005E1F51">
      <w:pPr>
        <w:rPr>
          <w:rFonts w:cs="Times New Roman" w:eastAsia="Times New Roman"/>
          <w:szCs w:val="24"/>
        </w:rPr>
      </w:pPr>
    </w:p>
    <w:p w:rsidRDefault="005E1F51" w:rsidP="005E1F51" w:rsidR="005E1F51" w:rsidRPr="005D578C">
      <w:pPr>
        <w:rPr>
          <w:rFonts w:cs="Times New Roman" w:eastAsia="Times New Roman"/>
          <w:szCs w:val="24"/>
        </w:rPr>
      </w:pPr>
    </w:p>
    <w:p w:rsidRDefault="005E1F51" w:rsidP="005E1F51" w:rsidR="005E1F5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E1F51" w:rsidP="005E1F51" w:rsidR="005E1F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5E1F51" w:rsidP="005E1F51" w:rsidR="005E1F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WACHTER d. o. o. Kaštelir, Brnobići 80,</w:t>
      </w:r>
    </w:p>
    <w:p w:rsidRDefault="005E1F51" w:rsidP="005E1F51" w:rsidR="005E1F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Pietro Da Rin Spaletta, R. Italija, Tarvisio (UD), Via Gorizia 29, </w:t>
      </w:r>
    </w:p>
    <w:p w:rsidRDefault="005E1F51" w:rsidP="005E1F51" w:rsidR="005E1F5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5E1F51" w:rsidP="005E1F51" w:rsidR="005E1F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5E1F51" w:rsidP="005E1F51" w:rsidR="005E1F5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5E1F51" w:rsidP="005E1F51" w:rsidR="005E1F5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5E1F51" w:rsidP="005E1F51" w:rsidR="005E1F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5E1F51" w:rsidP="005E1F51" w:rsidR="005E1F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5E1F51" w:rsidP="005E1F51" w:rsidR="005E1F51"/>
    <w:p w:rsidRDefault="005E1F51" w:rsidP="005E1F51" w:rsidR="005E1F51"/>
    <w:p w:rsidRDefault="005E1F51" w:rsidP="005E1F51" w:rsidR="005E1F51"/>
    <w:sectPr w:rsidSect="009B09DD" w:rsidR="005E1F5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1F51" w:rsidP="005E1F51" w:rsidR="005E1F51">
      <w:r>
        <w:separator/>
      </w:r>
    </w:p>
  </w:endnote>
  <w:endnote w:id="0" w:type="continuationSeparator">
    <w:p w:rsidRDefault="005E1F51" w:rsidP="005E1F51" w:rsidR="005E1F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1F51" w:rsidP="005E1F51" w:rsidR="005E1F51">
      <w:r>
        <w:separator/>
      </w:r>
    </w:p>
  </w:footnote>
  <w:footnote w:id="0" w:type="continuationSeparator">
    <w:p w:rsidRDefault="005E1F51" w:rsidP="005E1F51" w:rsidR="005E1F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1F51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953E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St-1339/2015-5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1F51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St-1339/2015-5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2DD6"/>
    <w:rsid w:val="002953E8"/>
    <w:rsid w:val="002E332C"/>
    <w:rsid w:val="00512DD6"/>
    <w:rsid w:val="005E1F51"/>
    <w:rsid w:val="0075528E"/>
    <w:rsid w:val="0079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1F5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1F5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E1F5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1F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1F5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1F5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1F5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53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53E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953E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953E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953E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1F5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1F5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E1F5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1F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1F5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1F5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1F5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53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53E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953E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953E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953E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6908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1339</izvorni_sadrzaj>
    <derivirana_varijabla naziv="DomainObject.Predmet.Broj_1">1339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St-1339/2015</izvorni_sadrzaj>
    <derivirana_varijabla naziv="DomainObject.Predmet.OznakaBroj_1">St-1339/2015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WACHTER d.o.o. KAŠTELIR</izvorni_sadrzaj>
    <derivirana_varijabla naziv="DomainObject.Predmet.ProtustrankaFormated_1">  WACHTER d.o.o. KAŠTELIR</derivirana_varijabla>
  </DomainObject.Predmet.ProtustrankaFormated>
  <DomainObject.Predmet.ProtustrankaFormatedOIB>
    <izvorni_sadrzaj>  WACHTER d.o.o. KAŠTELIR, OIB 97714604475</izvorni_sadrzaj>
    <derivirana_varijabla naziv="DomainObject.Predmet.ProtustrankaFormatedOIB_1">  WACHTER d.o.o. KAŠTELIR, OIB 97714604475</derivirana_varijabla>
  </DomainObject.Predmet.ProtustrankaFormatedOIB>
  <DomainObject.Predmet.ProtustrankaFormatedWithAdress>
    <izvorni_sadrzaj> WACHTER d.o.o. KAŠTELIR, Brnobići 80, 52464 Kaštelir</izvorni_sadrzaj>
    <derivirana_varijabla naziv="DomainObject.Predmet.ProtustrankaFormatedWithAdress_1"> WACHTER d.o.o. KAŠTELIR, Brnobići 80, 52464 Kaštelir</derivirana_varijabla>
  </DomainObject.Predmet.ProtustrankaFormatedWithAdress>
  <DomainObject.Predmet.ProtustrankaFormatedWithAdressOIB>
    <izvorni_sadrzaj> WACHTER d.o.o. KAŠTELIR, OIB 97714604475, Brnobići 80, 52464 Kaštelir</izvorni_sadrzaj>
    <derivirana_varijabla naziv="DomainObject.Predmet.ProtustrankaFormatedWithAdressOIB_1"> WACHTER d.o.o. KAŠTELIR, OIB 97714604475, Brnobići 80, 52464 Kaštelir</derivirana_varijabla>
  </DomainObject.Predmet.ProtustrankaFormatedWithAdressOIB>
  <DomainObject.Predmet.ProtustrankaWithAdress>
    <izvorni_sadrzaj>WACHTER d.o.o. KAŠTELIR Brnobići 80, 52464 Kaštelir</izvorni_sadrzaj>
    <derivirana_varijabla naziv="DomainObject.Predmet.ProtustrankaWithAdress_1">WACHTER d.o.o. KAŠTELIR Brnobići 80, 52464 Kaštelir</derivirana_varijabla>
  </DomainObject.Predmet.ProtustrankaWithAdress>
  <DomainObject.Predmet.ProtustrankaWithAdressOIB>
    <izvorni_sadrzaj>WACHTER d.o.o. KAŠTELIR, OIB 97714604475, Brnobići 80, 52464 Kaštelir</izvorni_sadrzaj>
    <derivirana_varijabla naziv="DomainObject.Predmet.ProtustrankaWithAdressOIB_1">WACHTER d.o.o. KAŠTELIR, OIB 97714604475, Brnobići 80, 52464 Kaštelir</derivirana_varijabla>
  </DomainObject.Predmet.ProtustrankaWithAdressOIB>
  <DomainObject.Predmet.ProtustrankaNazivFormated>
    <izvorni_sadrzaj>WACHTER d.o.o. KAŠTELIR</izvorni_sadrzaj>
    <derivirana_varijabla naziv="DomainObject.Predmet.ProtustrankaNazivFormated_1">WACHTER d.o.o. KAŠTELIR</derivirana_varijabla>
  </DomainObject.Predmet.ProtustrankaNazivFormated>
  <DomainObject.Predmet.ProtustrankaNazivFormatedOIB>
    <izvorni_sadrzaj>WACHTER d.o.o. KAŠTELIR, OIB 97714604475</izvorni_sadrzaj>
    <derivirana_varijabla naziv="DomainObject.Predmet.ProtustrankaNazivFormatedOIB_1">WACHTER d.o.o. KAŠTELIR, OIB 97714604475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2430.83</izvorni_sadrzaj>
    <derivirana_varijabla naziv="DomainObject.Predmet.TrenutnaVrijednost_1">2430.83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WACHTER d.o.o. KAŠTELIR</item>
    </izvorni_sadrzaj>
    <derivirana_varijabla naziv="DomainObject.Predmet.ProtuStrankaListFormated_1">
      <item>WACHTER d.o.o. KAŠTELIR</item>
    </derivirana_varijabla>
  </DomainObject.Predmet.ProtuStrankaListFormated>
  <DomainObject.Predmet.ProtuStrankaListFormatedOIB>
    <izvorni_sadrzaj>
      <item>WACHTER d.o.o. KAŠTELIR, OIB 97714604475</item>
    </izvorni_sadrzaj>
    <derivirana_varijabla naziv="DomainObject.Predmet.ProtuStrankaListFormatedOIB_1">
      <item>WACHTER d.o.o. KAŠTELIR, OIB 97714604475</item>
    </derivirana_varijabla>
  </DomainObject.Predmet.ProtuStrankaListFormatedOIB>
  <DomainObject.Predmet.ProtuStrankaListFormatedWithAdress>
    <izvorni_sadrzaj>
      <item>WACHTER d.o.o. KAŠTELIR, Brnobići 80, 52464 Kaštelir</item>
    </izvorni_sadrzaj>
    <derivirana_varijabla naziv="DomainObject.Predmet.ProtuStrankaListFormatedWithAdress_1">
      <item>WACHTER d.o.o. KAŠTELIR, Brnobići 80, 52464 Kaštelir</item>
    </derivirana_varijabla>
  </DomainObject.Predmet.ProtuStrankaListFormatedWithAdress>
  <DomainObject.Predmet.ProtuStrankaListFormatedWithAdressOIB>
    <izvorni_sadrzaj>
      <item>WACHTER d.o.o. KAŠTELIR, OIB 97714604475, Brnobići 80, 52464 Kaštelir</item>
    </izvorni_sadrzaj>
    <derivirana_varijabla naziv="DomainObject.Predmet.ProtuStrankaListFormatedWithAdressOIB_1">
      <item>WACHTER d.o.o. KAŠTELIR, OIB 97714604475, Brnobići 80, 52464 Kaštelir</item>
    </derivirana_varijabla>
  </DomainObject.Predmet.ProtuStrankaListFormatedWithAdressOIB>
  <DomainObject.Predmet.ProtuStrankaListNazivFormated>
    <izvorni_sadrzaj>
      <item>WACHTER d.o.o. KAŠTELIR</item>
    </izvorni_sadrzaj>
    <derivirana_varijabla naziv="DomainObject.Predmet.ProtuStrankaListNazivFormated_1">
      <item>WACHTER d.o.o. KAŠTELIR</item>
    </derivirana_varijabla>
  </DomainObject.Predmet.ProtuStrankaListNazivFormated>
  <DomainObject.Predmet.ProtuStrankaListNazivFormatedOIB>
    <izvorni_sadrzaj>
      <item>WACHTER d.o.o. KAŠTELIR, OIB 97714604475</item>
    </izvorni_sadrzaj>
    <derivirana_varijabla naziv="DomainObject.Predmet.ProtuStrankaListNazivFormatedOIB_1">
      <item>WACHTER d.o.o. KAŠTELIR, OIB 97714604475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WACHTER d.o.o. KAŠTELIR</izvorni_sadrzaj>
    <derivirana_varijabla naziv="DomainObject.Predmet.ProtustrankaIDrugi_1">WACHTER d.o.o. KAŠTELIR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WACHTER d.o.o. KAŠTELIR, OIB 97714604475, Brnobići 80, 52464 Kaštelir</izvorni_sadrzaj>
    <derivirana_varijabla naziv="DomainObject.Predmet.ProtustrankaIDrugiAdressOIB_1">WACHTER d.o.o. KAŠTELIR, OIB 97714604475, Brnobići 80,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WACHTER d.o.o. KAŠTELIR</item>
    </izvorni_sadrzaj>
    <derivirana_varijabla naziv="DomainObject.Predmet.SudioniciListNaziv_1">
      <item>FINANCIJSKA AGENCIJA, RC RIJEKA, PODRUŽNICA PULA, PULA</item>
      <item>WACHTER d.o.o. KAŠTELIR</item>
    </derivirana_varijabla>
  </DomainObject.Predmet.SudioniciListNaziv>
  <DomainObject.Predmet.SudioniciListAdressOIB>
    <izvorni_sadrzaj>
      <item>FINANCIJSKA AGENCIJA, RC RIJEKA, PODRUŽNICA PULA, PULA, OIB 85821130368, Giardini 5,52100 Pula</item>
      <item>WACHTER d.o.o. KAŠTELIR, OIB 97714604475, Brnobići 80,52464 Kaštelir</item>
    </izvorni_sadrzaj>
    <derivirana_varijabla naziv="DomainObject.Predmet.SudioniciListAdressOIB_1">
      <item>FINANCIJSKA AGENCIJA, RC RIJEKA, PODRUŽNICA PULA, PULA, OIB 85821130368, Giardini 5,52100 Pula</item>
      <item>WACHTER d.o.o. KAŠTELIR, OIB 97714604475, Brnobići 80,52464 Kaštelir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97714604475</item>
    </izvorni_sadrzaj>
    <derivirana_varijabla naziv="DomainObject.Predmet.SudioniciListNazivOIB_1">
      <item>, OIB 85821130368</item>
      <item>, OIB 97714604475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3078</properties:Characters>
  <properties:Lines>80</properties:Lines>
  <properties:Paragraphs>30</properties:Paragraphs>
  <properties:TotalTime>11</properties:TotalTime>
  <properties:ScaleCrop>false</properties:ScaleCrop>
  <properties:LinksUpToDate>false</properties:LinksUpToDate>
  <properties:CharactersWithSpaces>3684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2016-03-24T08:35:00Z</dcterms:created>
  <dc:creator>Mihaela Kaligari</dc:creator>
  <dc:description/>
  <cp:keywords/>
  <cp:lastModifiedBy>Lorena Paris Aničić</cp:lastModifiedBy>
  <dcterms:modified xmlns:xsi="http://www.w3.org/2001/XMLSchema-instance" xsi:type="dcterms:W3CDTF">2016-04-05T08:59:00Z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