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1cdb" w14:paraId="54a1cdb" w:rsidRDefault="006F7455" w:rsidP="008E6A96" w:rsidR="00CE3B7D">
      <w:pPr>
        <w:jc w:val="both"/>
        <w15:collapsed w:val="false"/>
        <w:rPr>
          <w:color w:themeColor="background1" w:val="FFFFFF"/>
          <w:sz w:val="22"/>
          <w:szCs w:val="22"/>
        </w:rPr>
      </w:pPr>
      <w:bookmarkStart w:name="_GoBack" w:id="0"/>
      <w:bookmarkEnd w:id="0"/>
      <w:r w:rsidRPr="00D25A02">
        <w:rPr>
          <w:color w:themeColor="background1" w:val="FFFFFF"/>
          <w:sz w:val="22"/>
          <w:szCs w:val="22"/>
        </w:rPr>
        <w:t>DNA:</w:t>
      </w:r>
      <w:r w:rsidR="00CE3B7D" w:rsidRPr="00D25A02">
        <w:rPr>
          <w:color w:themeColor="background1" w:val="FFFFFF"/>
          <w:sz w:val="22"/>
          <w:szCs w:val="22"/>
        </w:rPr>
        <w:t xml:space="preserve"> </w:t>
      </w:r>
    </w:p>
    <w:p w:rsidRDefault="006F3454" w:rsidP="006F3454" w:rsidR="006F3454" w:rsidRPr="006F3454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F3454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REPUBLIKA HRVATSKA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TRGOVAČKI SUD U ZAGREBU                                                         12 - St-1982/16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Amruševa 2/II</w:t>
      </w:r>
    </w:p>
    <w:p w:rsidRDefault="006F3454" w:rsidP="006F3454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U   I M E   R E P U B L I K E   H R V A T S K E </w:t>
      </w:r>
    </w:p>
    <w:p w:rsidRDefault="006F3454" w:rsidP="006F3454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R J E Š E NJ E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6F3454">
        <w:rPr>
          <w:sz w:val="22"/>
          <w:szCs w:val="22"/>
        </w:rPr>
        <w:t xml:space="preserve">Trgovački sud u Zagrebu, po sucu Nini Radiću, </w:t>
      </w:r>
      <w:r w:rsidRPr="006F3454">
        <w:rPr>
          <w:sz w:val="22"/>
          <w:szCs w:val="22"/>
          <w:lang w:val="en-GB"/>
        </w:rPr>
        <w:t>u stečajnom predmetu povodom zahtjeva</w:t>
      </w:r>
      <w:r w:rsidRPr="006F3454">
        <w:rPr>
          <w:sz w:val="22"/>
          <w:szCs w:val="22"/>
        </w:rPr>
        <w:t xml:space="preserve"> FINANCIJSKE AGENCIJE, za provedbu stečajnog postupka nad dužnikom, VOJNIĆ  TUNIĆ j.d.o.o. Sesvete, Nova cesta 9, OIB:02669295674,</w:t>
      </w:r>
      <w:r w:rsidRPr="006F3454">
        <w:rPr>
          <w:sz w:val="22"/>
          <w:szCs w:val="22"/>
          <w:lang w:val="en-GB"/>
        </w:rPr>
        <w:t xml:space="preserve"> 25. studenog 2016., godine,  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r i j e š i o     j e</w:t>
      </w:r>
    </w:p>
    <w:p w:rsidRDefault="006F3454" w:rsidP="006F3454" w:rsidR="006F3454" w:rsidRPr="006F3454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 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I. Otvara se stečajni postupak nad dužnikom</w:t>
      </w:r>
      <w:r w:rsidRPr="006F3454">
        <w:rPr>
          <w:sz w:val="22"/>
          <w:szCs w:val="22"/>
        </w:rPr>
        <w:t>, VOJNIĆ  TUNIĆ j.d.o.o. Sesvete, Nova cesta 9, OIB:02669295674</w:t>
      </w:r>
      <w:r w:rsidRPr="006F3454">
        <w:rPr>
          <w:sz w:val="24"/>
          <w:szCs w:val="24"/>
        </w:rPr>
        <w:t>. Rješenje o otvaranju stečajnog postupka nad dužnikom istaknut je mrežnoj stranici na e-oglasna ploča Trgovačkog suda u Zagrebu dana 25</w:t>
      </w:r>
      <w:r w:rsidRPr="006F3454">
        <w:rPr>
          <w:sz w:val="24"/>
          <w:szCs w:val="24"/>
          <w:lang w:val="pt-BR"/>
        </w:rPr>
        <w:t>. studenog 2016</w:t>
      </w:r>
      <w:r w:rsidR="00D5484C">
        <w:rPr>
          <w:sz w:val="24"/>
          <w:szCs w:val="24"/>
        </w:rPr>
        <w:t>. u 09.0</w:t>
      </w:r>
      <w:r w:rsidRPr="006F3454">
        <w:rPr>
          <w:sz w:val="24"/>
          <w:szCs w:val="24"/>
        </w:rPr>
        <w:t>0 sati.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II. Za stečajnog upravitelja imenuje se</w:t>
      </w:r>
      <w:r>
        <w:rPr>
          <w:sz w:val="24"/>
          <w:szCs w:val="24"/>
        </w:rPr>
        <w:t xml:space="preserve"> Nikola Jakir iz Zagreba, Vojina Bakića 10, OIB:</w:t>
      </w:r>
      <w:r w:rsidR="003C5277">
        <w:rPr>
          <w:sz w:val="24"/>
          <w:szCs w:val="24"/>
        </w:rPr>
        <w:t>35440503043</w:t>
      </w:r>
      <w:r w:rsidRPr="006F3454">
        <w:rPr>
          <w:sz w:val="24"/>
          <w:szCs w:val="24"/>
        </w:rPr>
        <w:t>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III. Zaključuje se stečajni postupak nad dužnikom</w:t>
      </w:r>
      <w:r w:rsidRPr="006F3454">
        <w:rPr>
          <w:sz w:val="22"/>
          <w:szCs w:val="22"/>
        </w:rPr>
        <w:t>, VOJNIĆ  TUNIĆ j.d.o.o. Sesvete, Nova cesta 9, OIB:02669295674</w:t>
      </w:r>
      <w:r w:rsidRPr="006F3454">
        <w:rPr>
          <w:sz w:val="24"/>
          <w:szCs w:val="24"/>
        </w:rPr>
        <w:t>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IV. Nastali troškovi podmirit će se iz Fonda za pokriće troškova stečajnog postupka koji se ne mogu namiriti iz imovine dužnika.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V. Ovo rješenje objavljuje se na mrežnoj stranici e-oglasna ploča Trgovačkog suda u Zagrebu i dostavlja sudskom registru ovog suda radi brisanja dužnika iz registra.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Obrazloženje</w:t>
      </w:r>
    </w:p>
    <w:p w:rsidRDefault="006F3454" w:rsidP="006F3454" w:rsidR="006F3454" w:rsidRPr="006F345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pt-BR"/>
        </w:rPr>
      </w:pPr>
      <w:r w:rsidRPr="006F3454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6F3454">
        <w:rPr>
          <w:sz w:val="24"/>
          <w:szCs w:val="24"/>
          <w:lang w:val="pt-BR"/>
        </w:rPr>
        <w:t>dužnikom</w:t>
      </w:r>
      <w:r w:rsidRPr="006F3454">
        <w:rPr>
          <w:sz w:val="22"/>
          <w:szCs w:val="22"/>
        </w:rPr>
        <w:t>, VOJNIĆ  TUNIĆ j.d.o.o. Sesvete, Nova cesta 9, OIB:02669295674</w:t>
      </w:r>
      <w:r w:rsidRPr="006F3454">
        <w:rPr>
          <w:sz w:val="24"/>
          <w:szCs w:val="24"/>
          <w:lang w:val="pt-BR"/>
        </w:rPr>
        <w:t>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Prijedlog je podnesen na temelju čl. 110. st. 1. Stečajnog zakona (Narodne novine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Financijska agencija, kao predlagatelj, navela je u prijedlogu za otvaranje stečajnog postupka kako dužnik na dan 01. rujna 2015. u Očevidniku redoslijeda osnova za plaćanje ima evidentirane neizvršene osnove za plaćanje u iznosu od 49.351,71 kn, zatim da dužnik ima  zaposlenih osoba.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Sud je rješenjem od 19. kolovoza 2016. pokrenuo prethodni postupak nad dužnikom.</w:t>
      </w:r>
    </w:p>
    <w:p w:rsidRDefault="005C5E7E" w:rsidP="006F3454" w:rsidR="005C5E7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5C5E7E" w:rsidP="006F3454" w:rsidR="005C5E7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lastRenderedPageBreak/>
        <w:t>Dana  06. rujna 2016. održano je ročište radi očitovanja o prijedlogu za otvaranje stečajnog postupka, a 15. 11. 2016., ročište radi rasprave i odluke o otvaranju stečajnu postupka  na koje nije pristupio zastupnik po zakonu dužnika. Dostava za dužnika je izvršena sukladno zakonskim odredbama.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Sud je rješenjem od 12. listopada 2016. pozvao osobe koje imaju pravni interes za provedbom stečajnoga postupaka nad  dužnikom </w:t>
      </w:r>
      <w:r w:rsidRPr="006F3454">
        <w:rPr>
          <w:sz w:val="24"/>
          <w:szCs w:val="24"/>
          <w:lang w:val="pt-BR"/>
        </w:rPr>
        <w:t xml:space="preserve">u roku 15 dana predujmiti iznos od </w:t>
      </w:r>
      <w:r w:rsidRPr="006F3454">
        <w:rPr>
          <w:sz w:val="24"/>
          <w:szCs w:val="24"/>
        </w:rPr>
        <w:t xml:space="preserve">20.000,00 kn za pokriće troškova prethodnog i stečajnog postupka. Navedeno rješenje objavljen je na mrežnoj stranici e-oglasna ploča Trgovačkog suda u Zagrebu. Vjerovnici nisu predujmili iznos od 20.000,00 kn za pokriće troškova prethodnog i stečajnog postupka. 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Fina je podneskom od 20. 10. 2016., ponovno potvrdila postojanje stečajnog razloga . Sud nije utvrdio postojanje imovine kod predloženog dužnika. 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F3454" w:rsidP="006F3454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6F3454" w:rsidP="00D5484C" w:rsidR="006F3454" w:rsidRPr="006F345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 xml:space="preserve">Stranke i sudionici su pismeno uz javnu objavu  upozoreni na pravne posljedice davanja netočnih ili nepotpunih podataka, obavijesti, izvješća, izjava ili popisa. Kako 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Nakon zaključenja stečajnog postupka stečajni upravitelj može u ime i za račun stečajne mase poduzimati sve radnje pred sudom i državnim tijelima i dužan je u slučaju pronalaska imovine predložiti nastavak postupke radi provođenja redovitog stečajnog postupka odnosno diobe. </w:t>
      </w:r>
      <w:r w:rsidR="003C5277">
        <w:rPr>
          <w:sz w:val="24"/>
          <w:szCs w:val="24"/>
        </w:rPr>
        <w:t xml:space="preserve">Stečajni upravitelj je određen metodom slučajnog odabira. </w:t>
      </w:r>
    </w:p>
    <w:p w:rsidRDefault="00D5484C" w:rsidP="006F3454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U Zagrebu 25</w:t>
      </w:r>
      <w:r w:rsidR="006F3454" w:rsidRPr="006F3454">
        <w:rPr>
          <w:sz w:val="24"/>
          <w:szCs w:val="24"/>
        </w:rPr>
        <w:t>. studenog 2016.</w:t>
      </w:r>
    </w:p>
    <w:p w:rsidRDefault="006F3454" w:rsidP="00D5484C" w:rsidR="006F3454" w:rsidRPr="006F3454">
      <w:pPr>
        <w:overflowPunct/>
        <w:autoSpaceDE/>
        <w:autoSpaceDN/>
        <w:adjustRightInd/>
        <w:ind w:firstLine="720" w:left="3600"/>
        <w:jc w:val="center"/>
        <w:textAlignment w:val="auto"/>
        <w:rPr>
          <w:sz w:val="24"/>
          <w:szCs w:val="24"/>
        </w:rPr>
      </w:pPr>
      <w:r w:rsidRPr="006F3454">
        <w:rPr>
          <w:sz w:val="24"/>
          <w:szCs w:val="24"/>
        </w:rPr>
        <w:t>Sudac:</w:t>
      </w:r>
    </w:p>
    <w:p w:rsidRDefault="00D5484C" w:rsidP="00D5484C" w:rsidR="006F3454" w:rsidRPr="006F345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6F3454" w:rsidRPr="006F3454">
        <w:rPr>
          <w:sz w:val="24"/>
          <w:szCs w:val="24"/>
        </w:rPr>
        <w:t xml:space="preserve">Nino Radić  </w:t>
      </w:r>
    </w:p>
    <w:p w:rsidRDefault="006F3454" w:rsidP="006F3454" w:rsidR="006F3454" w:rsidRPr="006F3454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</w:p>
    <w:p w:rsidRDefault="006F3454" w:rsidP="006F3454" w:rsidR="006F3454" w:rsidRPr="00D5484C">
      <w:p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5484C">
        <w:rPr>
          <w:sz w:val="22"/>
          <w:szCs w:val="22"/>
        </w:rPr>
        <w:t>Uputa o pravnom lijeku:</w:t>
      </w:r>
    </w:p>
    <w:p w:rsidRDefault="006F3454" w:rsidP="00DA68FB" w:rsidR="006F3454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5484C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A68FB" w:rsidP="00DA68FB" w:rsidR="00DA68F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A68FB" w:rsidP="00DA68FB" w:rsidR="00DA68FB" w:rsidRPr="00D5484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otpravka:Tatjana Slaviček </w:t>
      </w:r>
    </w:p>
    <w:sectPr w:rsidSect="0039199F" w:rsidR="00DA68FB" w:rsidRPr="00D5484C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1467C9">
      <w:rPr>
        <w:sz w:val="24"/>
        <w:szCs w:val="24"/>
      </w:rPr>
      <w:t>1982</w:t>
    </w:r>
    <w:r w:rsidR="0050768B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56B88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467C9"/>
    <w:rsid w:val="00163C6D"/>
    <w:rsid w:val="001662C4"/>
    <w:rsid w:val="00192171"/>
    <w:rsid w:val="001A1A7F"/>
    <w:rsid w:val="001B38C6"/>
    <w:rsid w:val="001B44D2"/>
    <w:rsid w:val="001F1CE0"/>
    <w:rsid w:val="002431C4"/>
    <w:rsid w:val="00260A9E"/>
    <w:rsid w:val="00286FBD"/>
    <w:rsid w:val="002903F5"/>
    <w:rsid w:val="0029270E"/>
    <w:rsid w:val="002A3523"/>
    <w:rsid w:val="002B486C"/>
    <w:rsid w:val="002C3115"/>
    <w:rsid w:val="002C652C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64674"/>
    <w:rsid w:val="00365959"/>
    <w:rsid w:val="003712CA"/>
    <w:rsid w:val="00375FFC"/>
    <w:rsid w:val="0037659A"/>
    <w:rsid w:val="0039199F"/>
    <w:rsid w:val="003A1901"/>
    <w:rsid w:val="003B45C0"/>
    <w:rsid w:val="003C5277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0525"/>
    <w:rsid w:val="004B193D"/>
    <w:rsid w:val="004D2841"/>
    <w:rsid w:val="004D7BA1"/>
    <w:rsid w:val="004E2FD0"/>
    <w:rsid w:val="004E5FEF"/>
    <w:rsid w:val="004F56AE"/>
    <w:rsid w:val="00500C65"/>
    <w:rsid w:val="0050768B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C5E7E"/>
    <w:rsid w:val="005E34A3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81803"/>
    <w:rsid w:val="00683124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3454"/>
    <w:rsid w:val="006F46EA"/>
    <w:rsid w:val="006F7455"/>
    <w:rsid w:val="006F7E16"/>
    <w:rsid w:val="007141E5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108C6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0690"/>
    <w:rsid w:val="009026BB"/>
    <w:rsid w:val="00904528"/>
    <w:rsid w:val="009128F5"/>
    <w:rsid w:val="00922268"/>
    <w:rsid w:val="00923121"/>
    <w:rsid w:val="00940EE1"/>
    <w:rsid w:val="00941567"/>
    <w:rsid w:val="00944FE4"/>
    <w:rsid w:val="009850B8"/>
    <w:rsid w:val="0098563E"/>
    <w:rsid w:val="00992FCB"/>
    <w:rsid w:val="009B5D8A"/>
    <w:rsid w:val="009C3C7D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B17F4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41B56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5484C"/>
    <w:rsid w:val="00D60187"/>
    <w:rsid w:val="00D60476"/>
    <w:rsid w:val="00D959BC"/>
    <w:rsid w:val="00D964DB"/>
    <w:rsid w:val="00DA5FA3"/>
    <w:rsid w:val="00DA68FB"/>
    <w:rsid w:val="00DA76EE"/>
    <w:rsid w:val="00DB31F5"/>
    <w:rsid w:val="00DC72C4"/>
    <w:rsid w:val="00DD0F68"/>
    <w:rsid w:val="00DD67BA"/>
    <w:rsid w:val="00DE1976"/>
    <w:rsid w:val="00DE479D"/>
    <w:rsid w:val="00E13E51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61A98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52C"/>
    <w:rPr>
      <w:rFonts w:cs="Times New Roman" w:hAnsi="Times New Roman" w:ascii="Times New Roman"/>
      <w:color w:themeColor="background1" w:val="FFFFFF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52C"/>
    <w:rPr>
      <w:color w:themeColor="background1" w:val="FFFFFF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52C"/>
    <w:rPr>
      <w:rFonts w:cs="Times New Roman" w:hAnsi="Times New Roman" w:ascii="Times New Roman"/>
      <w:color w:themeColor="background1" w:val="FFFFFF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52C"/>
    <w:rPr>
      <w:rFonts w:cs="Times New Roman" w:hAnsi="Times New Roman" w:ascii="Times New Roman"/>
      <w:color w:themeColor="background1" w:val="FFFFFF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52C"/>
    <w:rPr>
      <w:rFonts w:ascii="Times New Roman" w:cs="Times New Roman" w:hAnsi="Times New Roman"/>
      <w:color w:themeColor="background1" w:val="FFFFFF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52C"/>
    <w:rPr>
      <w:color w:themeColor="background1" w:val="FFFFFF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52C"/>
    <w:rPr>
      <w:rFonts w:ascii="Times New Roman" w:cs="Times New Roman" w:hAnsi="Times New Roman"/>
      <w:color w:themeColor="background1" w:val="FFFFFF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52C"/>
    <w:rPr>
      <w:rFonts w:ascii="Times New Roman" w:cs="Times New Roman" w:hAnsi="Times New Roman"/>
      <w:color w:themeColor="background1" w:val="FFFFFF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St-1982/2016-11</izvorni_sadrzaj>
    <derivirana_varijabla naziv="DomainObject.Oznaka_1">St-1982/2016-11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VOJNIĆ TUNIĆ j.d.o.o.</izvorni_sadrzaj>
    <derivirana_varijabla naziv="DomainObject.Predmet.ProtustrankaFormated_1">  VOJNIĆ TUNIĆ j.d.o.o.</derivirana_varijabla>
  </DomainObject.Predmet.ProtustrankaFormated>
  <DomainObject.Predmet.ProtustrankaFormatedOIB>
    <izvorni_sadrzaj>  VOJNIĆ TUNIĆ j.d.o.o., OIB 02669295674</izvorni_sadrzaj>
    <derivirana_varijabla naziv="DomainObject.Predmet.ProtustrankaFormatedOIB_1">  VOJNIĆ TUNIĆ j.d.o.o., OIB 02669295674</derivirana_varijabla>
  </DomainObject.Predmet.ProtustrankaFormatedOIB>
  <DomainObject.Predmet.ProtustrankaFormatedWithAdress>
    <izvorni_sadrzaj> VOJNIĆ TUNIĆ j.d.o.o., Nova cesta 9, 10360 Sesvete</izvorni_sadrzaj>
    <derivirana_varijabla naziv="DomainObject.Predmet.ProtustrankaFormatedWithAdress_1"> VOJNIĆ TUNIĆ j.d.o.o., Nova cesta 9, 10360 Sesvete</derivirana_varijabla>
  </DomainObject.Predmet.ProtustrankaFormatedWithAdress>
  <DomainObject.Predmet.ProtustrankaFormatedWithAdressOIB>
    <izvorni_sadrzaj> VOJNIĆ TUNIĆ j.d.o.o., OIB 02669295674, Nova cesta 9, 10360 Sesvete</izvorni_sadrzaj>
    <derivirana_varijabla naziv="DomainObject.Predmet.ProtustrankaFormatedWithAdressOIB_1"> VOJNIĆ TUNIĆ j.d.o.o., OIB 02669295674, Nova cesta 9, 10360 Sesvete</derivirana_varijabla>
  </DomainObject.Predmet.ProtustrankaFormatedWithAdressOIB>
  <DomainObject.Predmet.ProtustrankaWithAdress>
    <izvorni_sadrzaj>VOJNIĆ TUNIĆ j.d.o.o. Nova cesta 9, 10360 Sesvete</izvorni_sadrzaj>
    <derivirana_varijabla naziv="DomainObject.Predmet.ProtustrankaWithAdress_1">VOJNIĆ TUNIĆ j.d.o.o. Nova cesta 9, 10360 Sesvete</derivirana_varijabla>
  </DomainObject.Predmet.ProtustrankaWithAdress>
  <DomainObject.Predmet.ProtustrankaWithAdressOIB>
    <izvorni_sadrzaj>VOJNIĆ TUNIĆ j.d.o.o., OIB 02669295674, Nova cesta 9, 10360 Sesvete</izvorni_sadrzaj>
    <derivirana_varijabla naziv="DomainObject.Predmet.ProtustrankaWithAdressOIB_1">VOJNIĆ TUNIĆ j.d.o.o., OIB 02669295674, Nova cesta 9, 10360 Sesvete</derivirana_varijabla>
  </DomainObject.Predmet.ProtustrankaWithAdressOIB>
  <DomainObject.Predmet.ProtustrankaNazivFormated>
    <izvorni_sadrzaj>VOJNIĆ TUNIĆ j.d.o.o.</izvorni_sadrzaj>
    <derivirana_varijabla naziv="DomainObject.Predmet.ProtustrankaNazivFormated_1">VOJNIĆ TUNIĆ j.d.o.o.</derivirana_varijabla>
  </DomainObject.Predmet.ProtustrankaNazivFormated>
  <DomainObject.Predmet.ProtustrankaNazivFormatedOIB>
    <izvorni_sadrzaj>VOJNIĆ TUNIĆ j.d.o.o., OIB 02669295674</izvorni_sadrzaj>
    <derivirana_varijabla naziv="DomainObject.Predmet.ProtustrankaNazivFormatedOIB_1">VOJNIĆ TUNIĆ j.d.o.o., OIB 02669295674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VOJNIĆ TUNIĆ j.d.o.o.</item>
    </izvorni_sadrzaj>
    <derivirana_varijabla naziv="DomainObject.Predmet.ProtuStrankaListFormated_1">
      <item>VOJNIĆ TUNIĆ j.d.o.o.</item>
    </derivirana_varijabla>
  </DomainObject.Predmet.ProtuStrankaListFormated>
  <DomainObject.Predmet.ProtuStrankaListFormatedOIB>
    <izvorni_sadrzaj>
      <item>VOJNIĆ TUNIĆ j.d.o.o., OIB 02669295674</item>
    </izvorni_sadrzaj>
    <derivirana_varijabla naziv="DomainObject.Predmet.ProtuStrankaListFormatedOIB_1">
      <item>VOJNIĆ TUNIĆ j.d.o.o., OIB 02669295674</item>
    </derivirana_varijabla>
  </DomainObject.Predmet.ProtuStrankaListFormatedOIB>
  <DomainObject.Predmet.ProtuStrankaListFormatedWithAdress>
    <izvorni_sadrzaj>
      <item>VOJNIĆ TUNIĆ j.d.o.o., Nova cesta 9, 10360 Sesvete</item>
    </izvorni_sadrzaj>
    <derivirana_varijabla naziv="DomainObject.Predmet.ProtuStrankaListFormatedWithAdress_1">
      <item>VOJNIĆ TUNIĆ j.d.o.o., Nova cesta 9, 10360 Sesvete</item>
    </derivirana_varijabla>
  </DomainObject.Predmet.ProtuStrankaListFormatedWithAdress>
  <DomainObject.Predmet.ProtuStrankaListFormatedWithAdressOIB>
    <izvorni_sadrzaj>
      <item>VOJNIĆ TUNIĆ j.d.o.o., OIB 02669295674, Nova cesta 9, 10360 Sesvete</item>
    </izvorni_sadrzaj>
    <derivirana_varijabla naziv="DomainObject.Predmet.ProtuStrankaListFormatedWithAdressOIB_1">
      <item>VOJNIĆ TUNIĆ j.d.o.o., OIB 02669295674, Nova cesta 9, 10360 Sesvete</item>
    </derivirana_varijabla>
  </DomainObject.Predmet.ProtuStrankaListFormatedWithAdressOIB>
  <DomainObject.Predmet.ProtuStrankaListNazivFormated>
    <izvorni_sadrzaj>
      <item>VOJNIĆ TUNIĆ j.d.o.o.</item>
    </izvorni_sadrzaj>
    <derivirana_varijabla naziv="DomainObject.Predmet.ProtuStrankaListNazivFormated_1">
      <item>VOJNIĆ TUNIĆ j.d.o.o.</item>
    </derivirana_varijabla>
  </DomainObject.Predmet.ProtuStrankaListNazivFormated>
  <DomainObject.Predmet.ProtuStrankaListNazivFormatedOIB>
    <izvorni_sadrzaj>
      <item>VOJNIĆ TUNIĆ j.d.o.o., OIB 02669295674</item>
    </izvorni_sadrzaj>
    <derivirana_varijabla naziv="DomainObject.Predmet.ProtuStrankaListNazivFormatedOIB_1">
      <item>VOJNIĆ TUNIĆ j.d.o.o., OIB 02669295674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St-1982/2016-11</izvorni_sadrzaj>
    <derivirana_varijabla naziv="DomainObject.PoslovniBrojDokumenta_1">St-1982/2016-11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VOJNIĆ TUNIĆ j.d.o.o.</izvorni_sadrzaj>
    <derivirana_varijabla naziv="DomainObject.Predmet.ProtustrankaIDrugi_1">VOJNIĆ TUNIĆ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VOJNIĆ TUNIĆ j.d.o.o., OIB 02669295674, Nova cesta 9, 10360 Sesvete</izvorni_sadrzaj>
    <derivirana_varijabla naziv="DomainObject.Predmet.ProtustrankaIDrugiAdressOIB_1">VOJNIĆ TUNIĆ j.d.o.o., OIB 02669295674, Nova cesta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VOJNIĆ TUNIĆ j.d.o.o.</item>
    </izvorni_sadrzaj>
    <derivirana_varijabla naziv="DomainObject.Predmet.SudioniciListNaziv_1">
      <item>FINA Regionalni centar Zagreb</item>
      <item>VOJNIĆ TUNIĆ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VOJNIĆ TUNIĆ j.d.o.o., OIB 02669295674, Nova cesta 9,10360 Sesvete</item>
    </izvorni_sadrzaj>
    <derivirana_varijabla naziv="DomainObject.Predmet.SudioniciListAdressOIB_1">
      <item>FINA Regionalni centar Zagreb, OIB 85821130368, Trg svibanjskih žrtava 1995. 1,10000 Zagreb</item>
      <item>VOJNIĆ TUNIĆ j.d.o.o., OIB 02669295674, Nova cesta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02669295674</item>
    </izvorni_sadrzaj>
    <derivirana_varijabla naziv="DomainObject.Predmet.SudioniciListNazivOIB_1">
      <item>, OIB 85821130368</item>
      <item>, OIB 02669295674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C8852-1CB2-4242-BC73-15442360E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4575</properties:Characters>
  <properties:Lines>95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2016-11-25T09:41:00Z</dcterms:created>
  <dc:creator>Unknown</dc:creator>
  <cp:lastModifiedBy>Tatjana Slaviček</cp:lastModifiedBy>
  <cp:lastPrinted>2016-11-25T09:42:00Z</cp:lastPrinted>
  <dcterms:modified xmlns:xsi="http://www.w3.org/2001/XMLSchema-instance" xsi:type="dcterms:W3CDTF">2016-11-25T13:26:00Z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St-1982/2016-11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