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dd27" w14:paraId="beadd27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>
      <w:pPr>
        <w:rPr>
          <w:lang w:val="hr-HR"/>
        </w:rPr>
      </w:pPr>
    </w:p>
    <w:p w:rsidRDefault="00B429CD" w:rsidP="00425704" w:rsidR="00B429CD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0408F3">
        <w:rPr>
          <w:b/>
        </w:rPr>
        <w:t>899/2018-5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</w:t>
      </w:r>
      <w:r w:rsidR="000408F3">
        <w:t>skraćenom stečajnom</w:t>
      </w:r>
      <w:r w:rsidR="000923DE">
        <w:t xml:space="preserve"> postupku </w:t>
      </w:r>
      <w:r w:rsidR="000408F3">
        <w:t>koji se vodi</w:t>
      </w:r>
      <w:r w:rsidR="00C558CA">
        <w:t xml:space="preserve"> nad dužnikom </w:t>
      </w:r>
      <w:r w:rsidR="000408F3">
        <w:rPr>
          <w:b/>
        </w:rPr>
        <w:t>EVENTUM j.d.o.o. Slavonski Brod, Vladimira Nazora 35, OIB 24008843583</w:t>
      </w:r>
      <w:r w:rsidR="004C3E86">
        <w:rPr>
          <w:b/>
        </w:rPr>
        <w:t>,</w:t>
      </w:r>
      <w:r w:rsidR="000923DE">
        <w:t xml:space="preserve"> dana </w:t>
      </w:r>
      <w:r w:rsidR="000408F3">
        <w:t>13</w:t>
      </w:r>
      <w:r w:rsidR="004C3E86">
        <w:t>. srpnja 2018</w:t>
      </w:r>
      <w:r w:rsidR="00C558CA">
        <w:t>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1F0110" w:rsidP="00E22421" w:rsidR="001F0110">
      <w:pPr>
        <w:jc w:val="center"/>
      </w:pP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</w:t>
      </w:r>
      <w:r w:rsidR="000408F3">
        <w:rPr>
          <w:lang w:val="hr-HR"/>
        </w:rPr>
        <w:t xml:space="preserve">predlagatelju-vjerovniku </w:t>
      </w:r>
      <w:r w:rsidR="000408F3" w:rsidRPr="000408F3">
        <w:rPr>
          <w:b/>
          <w:lang w:val="hr-HR"/>
        </w:rPr>
        <w:t>IVANU GLAVAŠU iz Slobodnice, zast. po pun. Josipu Staniću, odvj. u Slavonskom Brodu</w:t>
      </w:r>
      <w:r w:rsidR="000923DE">
        <w:rPr>
          <w:b/>
        </w:rPr>
        <w:t>,</w:t>
      </w:r>
      <w:r w:rsidR="000408F3">
        <w:rPr>
          <w:lang w:val="hr-HR"/>
        </w:rPr>
        <w:t xml:space="preserve"> </w:t>
      </w:r>
      <w:r w:rsidRPr="00AD05FF">
        <w:rPr>
          <w:lang w:val="hr-HR"/>
        </w:rPr>
        <w:t xml:space="preserve">u roku od </w:t>
      </w:r>
      <w:r w:rsidR="001F0110">
        <w:rPr>
          <w:lang w:val="hr-HR"/>
        </w:rPr>
        <w:t>15</w:t>
      </w:r>
      <w:r w:rsidRPr="00AD05FF">
        <w:rPr>
          <w:lang w:val="hr-HR"/>
        </w:rPr>
        <w:t xml:space="preserve"> dana od dana </w:t>
      </w:r>
      <w:r w:rsidR="000408F3">
        <w:rPr>
          <w:lang w:val="hr-HR"/>
        </w:rPr>
        <w:t>dostave</w:t>
      </w:r>
      <w:r w:rsidRPr="00AD05FF">
        <w:rPr>
          <w:lang w:val="hr-HR"/>
        </w:rPr>
        <w:t xml:space="preserve"> ovog rješenja </w:t>
      </w:r>
      <w:r w:rsidR="000408F3">
        <w:rPr>
          <w:lang w:val="hr-HR"/>
        </w:rPr>
        <w:t>u</w:t>
      </w:r>
      <w:r w:rsidRPr="00AD05FF">
        <w:rPr>
          <w:lang w:val="hr-HR"/>
        </w:rPr>
        <w:t>platiti</w:t>
      </w:r>
      <w:r w:rsidR="000408F3">
        <w:rPr>
          <w:lang w:val="hr-HR"/>
        </w:rPr>
        <w:t xml:space="preserve"> na ime pokrića troškova stečajnog postupka iznos od 5.000,00 kn, na </w:t>
      </w:r>
      <w:r w:rsidRPr="00AD05FF">
        <w:rPr>
          <w:lang w:val="hr-HR"/>
        </w:rPr>
        <w:t xml:space="preserve">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</w:t>
      </w:r>
      <w:r w:rsidR="00331868" w:rsidRPr="00331868">
        <w:rPr>
          <w:lang w:val="hr-HR"/>
        </w:rPr>
        <w:t>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1F0110">
        <w:rPr>
          <w:lang w:val="hr-HR"/>
        </w:rPr>
        <w:t>899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1F0110" w:rsidP="00E22421" w:rsidR="001F0110">
      <w:pPr>
        <w:jc w:val="both"/>
        <w:rPr>
          <w:lang w:val="hr-HR"/>
        </w:rPr>
      </w:pP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556027" w:rsidR="00A13E2F" w:rsidRP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 xml:space="preserve">II. </w:t>
      </w:r>
      <w:r w:rsidR="001F0110">
        <w:rPr>
          <w:lang w:val="hr-HR"/>
        </w:rPr>
        <w:t xml:space="preserve">Ukoliko predlagatelj ne </w:t>
      </w:r>
      <w:r w:rsidR="009B25BE">
        <w:rPr>
          <w:lang w:val="hr-HR"/>
        </w:rPr>
        <w:t>predujmi tražena sredstva za namirenje troškova postupka u ostavljenom roku, sud će prijedlog za otvaranje stečajnog postupka odbiti te će po službenoj dužnosti donijeti rješenje o otvaranju i istovremenom zaključenju skraćenog stečajnog postupka.</w:t>
      </w:r>
    </w:p>
    <w:p w:rsidRDefault="00556027" w:rsidP="001F0110" w:rsidR="00842934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</w:r>
    </w:p>
    <w:p w:rsidRDefault="00331868" w:rsidP="00AD05FF" w:rsidR="00980416">
      <w:pPr>
        <w:jc w:val="both"/>
        <w:rPr>
          <w:lang w:val="hr-HR"/>
        </w:rPr>
      </w:pP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B429C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9B25BE">
        <w:rPr>
          <w:lang w:val="hr-HR"/>
        </w:rPr>
        <w:t>Temeljem odredbe čl. 430 Stečajnog zakona</w:t>
      </w:r>
      <w:r w:rsidR="00FD08C8">
        <w:rPr>
          <w:lang w:val="hr-HR"/>
        </w:rPr>
        <w:t xml:space="preserve"> (NN br. 71/15,104/17, dalje SZ)</w:t>
      </w:r>
      <w:r w:rsidR="00B5759D">
        <w:rPr>
          <w:lang w:val="hr-HR"/>
        </w:rPr>
        <w:t xml:space="preserve">, po zahtjevu FINE, sud je </w:t>
      </w:r>
      <w:r w:rsidR="009B25BE">
        <w:rPr>
          <w:lang w:val="hr-HR"/>
        </w:rPr>
        <w:t xml:space="preserve">objavio oglas posl.br. 1/St-899/2018-3 od 06. lipnja 2018. kojim je pozvao vjerovnike da u roku od 45 dana od dana objave oglasa predlože otvaranje </w:t>
      </w:r>
    </w:p>
    <w:p w:rsidRDefault="00B429CD" w:rsidP="0001618B" w:rsidR="00B429CD">
      <w:pPr>
        <w:jc w:val="both"/>
        <w:rPr>
          <w:lang w:val="hr-HR"/>
        </w:rPr>
      </w:pPr>
    </w:p>
    <w:p w:rsidRDefault="00B429CD" w:rsidP="0001618B" w:rsidR="00B429CD">
      <w:pPr>
        <w:jc w:val="both"/>
        <w:rPr>
          <w:lang w:val="hr-HR"/>
        </w:rPr>
      </w:pPr>
    </w:p>
    <w:p w:rsidRDefault="00B429CD" w:rsidP="0001618B" w:rsidR="00B429CD">
      <w:pPr>
        <w:jc w:val="both"/>
        <w:rPr>
          <w:lang w:val="hr-HR"/>
        </w:rPr>
      </w:pPr>
    </w:p>
    <w:p w:rsidRDefault="009B25BE" w:rsidP="0001618B" w:rsidR="0001618B">
      <w:pPr>
        <w:jc w:val="both"/>
        <w:rPr>
          <w:lang w:val="hr-HR"/>
        </w:rPr>
      </w:pPr>
      <w:r>
        <w:rPr>
          <w:lang w:val="hr-HR"/>
        </w:rPr>
        <w:t>stečajnog postupka i uplate predujam za pokriće troškova</w:t>
      </w:r>
      <w:r w:rsidR="0001618B">
        <w:rPr>
          <w:lang w:val="hr-HR"/>
        </w:rPr>
        <w:t xml:space="preserve"> </w:t>
      </w:r>
      <w:r>
        <w:rPr>
          <w:lang w:val="hr-HR"/>
        </w:rPr>
        <w:t xml:space="preserve">postupka, dok je osobu ovlaštenu za zastupanje dužnika pozvao u roku od 15 dana podnijeti sudu javnobilježnički ovjerovljeni prokazni popis imovine i obveza dužnika na propisanom obrascu, uz upozorenje </w:t>
      </w:r>
      <w:r w:rsidR="0082405C">
        <w:rPr>
          <w:lang w:val="hr-HR"/>
        </w:rPr>
        <w:t>da će sud po službenoj dužnosti donijeti rješenje o otvaranju i zaključenju skraćenog stečajnog postupka ukoliko zastupnik po zakonu u ostavljenom roku ne podnese javnobilježnički ovjerovljeni prokazni popis imovine i obveza i ukoliko nijedan vjerovnik ne predloži otvaranje stečajnog postupka i ne predujmi zatražena sredstva za namirenje troškova postupka.</w:t>
      </w:r>
    </w:p>
    <w:p w:rsidRDefault="0082405C" w:rsidP="0001618B" w:rsidR="0082405C">
      <w:pPr>
        <w:jc w:val="both"/>
        <w:rPr>
          <w:lang w:val="hr-HR"/>
        </w:rPr>
      </w:pPr>
    </w:p>
    <w:p w:rsidRDefault="0082405C" w:rsidP="0082405C" w:rsidR="00A55895">
      <w:pPr>
        <w:ind w:firstLine="720"/>
        <w:jc w:val="both"/>
        <w:rPr>
          <w:lang w:val="hr-HR"/>
        </w:rPr>
      </w:pPr>
      <w:r>
        <w:rPr>
          <w:lang w:val="hr-HR"/>
        </w:rPr>
        <w:t>U ostavljenom roku zastupnik po zakonu nije dostavio ovjerovljeni prokazni popis imovine i obveza, dok je vjerovnik Ivan Glavaš putem punomoćnika podnio prijedlog za otvaranje redovnog stečajnog postupka uz dost</w:t>
      </w:r>
      <w:r w:rsidR="00FD08C8">
        <w:rPr>
          <w:lang w:val="hr-HR"/>
        </w:rPr>
        <w:t xml:space="preserve">avu dokaza da dužnik ima imovinu koja se </w:t>
      </w:r>
      <w:r w:rsidR="00A55895">
        <w:rPr>
          <w:lang w:val="hr-HR"/>
        </w:rPr>
        <w:t>sastoji od 3 motorna vozila koja su slobodna od</w:t>
      </w:r>
      <w:r w:rsidR="003C5AA7">
        <w:rPr>
          <w:lang w:val="hr-HR"/>
        </w:rPr>
        <w:t xml:space="preserve"> tereta pa smatra da nisu ispunjenje pretpostavke za otvaranje i istovremeno zaključenje skraćenog stečajnog postupka.</w:t>
      </w:r>
    </w:p>
    <w:p w:rsidRDefault="00A55895" w:rsidP="0082405C" w:rsidR="00A55895">
      <w:pPr>
        <w:ind w:firstLine="720"/>
        <w:jc w:val="both"/>
        <w:rPr>
          <w:lang w:val="hr-HR"/>
        </w:rPr>
      </w:pPr>
    </w:p>
    <w:p w:rsidRDefault="00FD08C8" w:rsidP="0082405C" w:rsidR="00FD08C8">
      <w:pPr>
        <w:ind w:firstLine="720"/>
        <w:jc w:val="both"/>
        <w:rPr>
          <w:lang w:val="hr-HR"/>
        </w:rPr>
      </w:pPr>
      <w:r>
        <w:rPr>
          <w:lang w:val="hr-HR"/>
        </w:rPr>
        <w:t>S obzirom na činjenicu da vjerovnik kao predlagatelj nije izvršio uplatu</w:t>
      </w:r>
      <w:r w:rsidR="003C5AA7">
        <w:rPr>
          <w:lang w:val="hr-HR"/>
        </w:rPr>
        <w:t xml:space="preserve"> zatraženog</w:t>
      </w:r>
      <w:r>
        <w:rPr>
          <w:lang w:val="hr-HR"/>
        </w:rPr>
        <w:t xml:space="preserve"> predujma z</w:t>
      </w:r>
      <w:r w:rsidR="003C5AA7">
        <w:rPr>
          <w:lang w:val="hr-HR"/>
        </w:rPr>
        <w:t xml:space="preserve">a pokriće troškova postupka, </w:t>
      </w:r>
      <w:r>
        <w:rPr>
          <w:lang w:val="hr-HR"/>
        </w:rPr>
        <w:t xml:space="preserve">nisu ispunjene pretpostavke za obustavu skraćenog stečajnog postupka, </w:t>
      </w:r>
      <w:r w:rsidR="00BE6671">
        <w:rPr>
          <w:lang w:val="hr-HR"/>
        </w:rPr>
        <w:t xml:space="preserve">pa </w:t>
      </w:r>
      <w:r>
        <w:rPr>
          <w:lang w:val="hr-HR"/>
        </w:rPr>
        <w:t xml:space="preserve">je predlagatelj pozvan naknadno izvršiti uplatu iznosa za koji sud smatra da je dostatan za pokriće troškova, </w:t>
      </w:r>
      <w:r w:rsidR="00B429CD">
        <w:rPr>
          <w:lang w:val="hr-HR"/>
        </w:rPr>
        <w:t>zbog čega</w:t>
      </w:r>
      <w:r>
        <w:rPr>
          <w:lang w:val="hr-HR"/>
        </w:rPr>
        <w:t xml:space="preserve"> je odlučeno kao u izreci ovog rješenja shodno odredb</w:t>
      </w:r>
      <w:r w:rsidR="00B429CD">
        <w:rPr>
          <w:lang w:val="hr-HR"/>
        </w:rPr>
        <w:t>ama</w:t>
      </w:r>
      <w:r>
        <w:rPr>
          <w:lang w:val="hr-HR"/>
        </w:rPr>
        <w:t xml:space="preserve"> čl. </w:t>
      </w:r>
      <w:r w:rsidR="001B23DA">
        <w:rPr>
          <w:lang w:val="hr-HR"/>
        </w:rPr>
        <w:t>430 i čl. 431 SZ-a.</w:t>
      </w:r>
    </w:p>
    <w:p w:rsidRDefault="0082405C" w:rsidP="0001618B" w:rsidR="0082405C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FD08C8">
        <w:rPr>
          <w:lang w:val="hr-HR"/>
        </w:rPr>
        <w:t>13</w:t>
      </w:r>
      <w:r w:rsidR="004C3E86">
        <w:rPr>
          <w:lang w:val="hr-HR"/>
        </w:rPr>
        <w:t>. srpnja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B429CD" w:rsidR="005331E5" w:rsidRPr="00946D5E">
      <w:pPr>
        <w:ind w:firstLine="720" w:left="5040"/>
        <w:rPr>
          <w:sz w:val="22"/>
          <w:szCs w:val="22"/>
        </w:rPr>
      </w:pPr>
      <w:r>
        <w:rPr>
          <w:lang w:val="hr-HR"/>
        </w:rPr>
        <w:t xml:space="preserve">               Vesna Vukelić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r w:rsidR="00FD08C8">
        <w:rPr>
          <w:lang w:val="hr-HR"/>
        </w:rPr>
        <w:t>dužniku</w:t>
      </w:r>
    </w:p>
    <w:p w:rsidRDefault="0001618B" w:rsidP="00284E55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</w:t>
      </w:r>
      <w:r w:rsidR="00FD08C8">
        <w:rPr>
          <w:lang w:val="hr-HR"/>
        </w:rPr>
        <w:t>predlagatelju</w:t>
      </w:r>
      <w:r w:rsidR="00B429CD">
        <w:rPr>
          <w:lang w:val="hr-HR"/>
        </w:rPr>
        <w:t xml:space="preserve"> po punomoćniku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08F3"/>
    <w:rsid w:val="00044011"/>
    <w:rsid w:val="00072717"/>
    <w:rsid w:val="000923DE"/>
    <w:rsid w:val="000A4C8E"/>
    <w:rsid w:val="000A5A3C"/>
    <w:rsid w:val="000C12AA"/>
    <w:rsid w:val="000C2091"/>
    <w:rsid w:val="000F3CDD"/>
    <w:rsid w:val="001154A9"/>
    <w:rsid w:val="00154654"/>
    <w:rsid w:val="00170F17"/>
    <w:rsid w:val="001B23DA"/>
    <w:rsid w:val="001C2703"/>
    <w:rsid w:val="001C6FD5"/>
    <w:rsid w:val="001E1080"/>
    <w:rsid w:val="001F0110"/>
    <w:rsid w:val="002406B2"/>
    <w:rsid w:val="00247FBB"/>
    <w:rsid w:val="00252A2A"/>
    <w:rsid w:val="00284E55"/>
    <w:rsid w:val="002A0407"/>
    <w:rsid w:val="002B610E"/>
    <w:rsid w:val="002C7059"/>
    <w:rsid w:val="002D4286"/>
    <w:rsid w:val="00331868"/>
    <w:rsid w:val="00373E23"/>
    <w:rsid w:val="003A2AB7"/>
    <w:rsid w:val="003C2C5F"/>
    <w:rsid w:val="003C5AA7"/>
    <w:rsid w:val="003C5E5D"/>
    <w:rsid w:val="003F0D41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2405C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B25BE"/>
    <w:rsid w:val="009F4CC6"/>
    <w:rsid w:val="00A13E2F"/>
    <w:rsid w:val="00A3417D"/>
    <w:rsid w:val="00A36C0E"/>
    <w:rsid w:val="00A4546A"/>
    <w:rsid w:val="00A55895"/>
    <w:rsid w:val="00A914F6"/>
    <w:rsid w:val="00AB48FC"/>
    <w:rsid w:val="00AB4C7E"/>
    <w:rsid w:val="00AB5215"/>
    <w:rsid w:val="00AD05FF"/>
    <w:rsid w:val="00B429CD"/>
    <w:rsid w:val="00B5759D"/>
    <w:rsid w:val="00B9310C"/>
    <w:rsid w:val="00BD60B8"/>
    <w:rsid w:val="00BE6671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08C8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3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3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192.33</izvorni_sadrzaj>
    <derivirana_varijabla naziv="DomainObject.Predmet.InicijalnaVrijednost_1">192.33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A17A0-3086-4E5F-BD7F-FE911B115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495</properties:Words>
  <properties:Characters>2777</properties:Characters>
  <properties:Lines>90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2018-07-13T11:25:00Z</dcterms:created>
  <dc:creator>zbiondic</dc:creator>
  <cp:lastModifiedBy>wsadmin</cp:lastModifiedBy>
  <cp:lastPrinted>2018-07-13T11:56:00Z</cp:lastPrinted>
  <dcterms:modified xmlns:xsi="http://www.w3.org/2001/XMLSchema-instance" xsi:type="dcterms:W3CDTF">2018-07-13T12:01:00Z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13.07.2018.docx)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