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ef97" w14:paraId="b1bef97" w:rsidRDefault="005F227F" w:rsidP="00910611" w:rsidR="005F227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227F" w:rsidP="00910611" w:rsidR="005F227F">
      <w:r>
        <w:rPr>
          <w:rFonts w:eastAsia="MS Mincho"/>
        </w:rPr>
        <w:t xml:space="preserve">   REPUBLIKA HRVATSKA</w:t>
      </w:r>
    </w:p>
    <w:p w:rsidRDefault="005F227F" w:rsidP="00910611" w:rsidR="005F227F">
      <w:r>
        <w:rPr>
          <w:rFonts w:eastAsia="MS Mincho"/>
        </w:rPr>
        <w:t>TRGOVAČKI SUD U RIJECI</w:t>
      </w:r>
    </w:p>
    <w:p w:rsidRDefault="005F227F" w:rsidR="005F227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3F7E" w:rsidP="00FC3F7E" w:rsidR="004E30EC" w:rsidRPr="0087210C">
      <w:pPr>
        <w:jc w:val="right"/>
      </w:pPr>
      <w:r>
        <w:t xml:space="preserve">    Poslovni broj</w:t>
      </w:r>
      <w:r w:rsidRPr="00F14A21">
        <w:t xml:space="preserve"> 15 St-</w:t>
      </w:r>
      <w:r w:rsidR="00872579">
        <w:t>774/17-</w:t>
      </w:r>
      <w:r w:rsidR="00C10763">
        <w:t>23</w:t>
      </w:r>
    </w:p>
    <w:p w:rsidRDefault="00CC67FD" w:rsidP="00726A98" w:rsidR="00CC67FD">
      <w:pPr>
        <w:jc w:val="both"/>
      </w:pPr>
    </w:p>
    <w:p w:rsidRDefault="0087210C" w:rsidP="0087210C" w:rsidR="00726A98" w:rsidRPr="00EA6FE9">
      <w:pPr>
        <w:jc w:val="center"/>
      </w:pPr>
      <w:r w:rsidRPr="00EA6FE9">
        <w:t>R E P U B L I K A    H R V A T S K A</w:t>
      </w:r>
    </w:p>
    <w:p w:rsidRDefault="0087210C" w:rsidP="0087210C" w:rsidR="0087210C" w:rsidRPr="00EA6FE9">
      <w:pPr>
        <w:jc w:val="center"/>
      </w:pPr>
    </w:p>
    <w:p w:rsidRDefault="00726A98" w:rsidP="00726A98" w:rsidR="00726A98" w:rsidRPr="00EA6FE9">
      <w:pPr>
        <w:jc w:val="center"/>
      </w:pPr>
      <w:r w:rsidRPr="00EA6FE9">
        <w:t>R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Š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N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</w:p>
    <w:p w:rsidRDefault="00872579" w:rsidP="00726A98" w:rsidR="00872579">
      <w:pPr>
        <w:jc w:val="both"/>
      </w:pPr>
    </w:p>
    <w:p w:rsidRDefault="00926A99" w:rsidP="00926A99" w:rsidR="00B8178D">
      <w:pPr>
        <w:jc w:val="both"/>
      </w:pPr>
      <w:r w:rsidRPr="00926A99">
        <w:tab/>
      </w:r>
      <w:r w:rsidR="00EA6FE9">
        <w:t xml:space="preserve">Trgovački sud u Rijeci, OIB 88785964957, po sucu pojedincu Danieli Korlević, u </w:t>
      </w:r>
      <w:r w:rsidR="00EA6FE9" w:rsidRPr="00552A37">
        <w:rPr>
          <w:bCs/>
        </w:rPr>
        <w:t>nastavk</w:t>
      </w:r>
      <w:r w:rsidR="00EA6FE9">
        <w:rPr>
          <w:bCs/>
        </w:rPr>
        <w:t>u</w:t>
      </w:r>
      <w:r w:rsidR="00EA6FE9" w:rsidRPr="00552A37">
        <w:rPr>
          <w:bCs/>
        </w:rPr>
        <w:t xml:space="preserve"> postupka radi naknadne diobe </w:t>
      </w:r>
      <w:r w:rsidR="00EA6FE9" w:rsidRPr="00F01B36">
        <w:rPr>
          <w:bCs/>
        </w:rPr>
        <w:t>Stečajne mase iza LIJANA d.o.o. Pula, Koparska 37</w:t>
      </w:r>
      <w:r w:rsidR="00EA6FE9" w:rsidRPr="00F525B6">
        <w:t xml:space="preserve">, OIB </w:t>
      </w:r>
      <w:r w:rsidR="00EA6FE9" w:rsidRPr="00852085">
        <w:t>26656941899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C10763">
        <w:t>25. siječnja 2019. godine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DB4828">
      <w:pPr>
        <w:jc w:val="center"/>
        <w:rPr>
          <w:bCs/>
        </w:rPr>
      </w:pPr>
      <w:r w:rsidRPr="00DB4828">
        <w:t xml:space="preserve">r i j e š i o  </w:t>
      </w:r>
      <w:r w:rsidR="000B7215" w:rsidRPr="00DB4828">
        <w:t xml:space="preserve">  </w:t>
      </w:r>
      <w:r w:rsidRPr="00DB482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EA6FE9">
        <w:rPr>
          <w:bCs/>
        </w:rPr>
        <w:t>Vlasti</w:t>
      </w:r>
      <w:r w:rsidR="00EA6FE9" w:rsidRPr="002500B2">
        <w:rPr>
          <w:bCs/>
        </w:rPr>
        <w:t xml:space="preserve"> Majst</w:t>
      </w:r>
      <w:r w:rsidR="00EA6FE9">
        <w:rPr>
          <w:bCs/>
        </w:rPr>
        <w:t>orović, Pula, Koparska 37, OIB 78258328195</w:t>
      </w:r>
      <w:r w:rsidR="00DB4828" w:rsidRPr="00DB4828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C10763">
        <w:t xml:space="preserve">01. travnja do 30. rujna </w:t>
      </w:r>
      <w:r w:rsidR="00A03E97">
        <w:t>2018.</w:t>
      </w:r>
      <w:r w:rsidR="00FE0A71">
        <w:t xml:space="preserve"> </w:t>
      </w:r>
      <w:r w:rsidR="004E30EC" w:rsidRPr="0087210C">
        <w:t>u ukupnom iznosu</w:t>
      </w:r>
      <w:r w:rsidR="00C10763">
        <w:t xml:space="preserve"> 406</w:t>
      </w:r>
      <w:r w:rsidR="00EA6FE9">
        <w:t xml:space="preserve">,00 </w:t>
      </w:r>
      <w:r w:rsidR="004E30EC" w:rsidRPr="00E43748">
        <w:t>kn.</w:t>
      </w:r>
    </w:p>
    <w:p w:rsidRDefault="00872579" w:rsidP="00D47925" w:rsidR="00872579" w:rsidRPr="0087210C">
      <w:pPr>
        <w:jc w:val="both"/>
        <w:rPr>
          <w:b/>
        </w:rPr>
      </w:pPr>
    </w:p>
    <w:p w:rsidRDefault="00726A98" w:rsidP="00726A98" w:rsidR="00726A98" w:rsidRPr="00DB4828">
      <w:pPr>
        <w:jc w:val="center"/>
      </w:pPr>
      <w:r w:rsidRPr="00DB4828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C10763">
        <w:t>21</w:t>
      </w:r>
      <w:r w:rsidR="00A03E97">
        <w:t xml:space="preserve">. </w:t>
      </w:r>
      <w:r w:rsidR="00C10763">
        <w:t>siječnja 2019</w:t>
      </w:r>
      <w:r w:rsidR="00A03E97">
        <w:t>.</w:t>
      </w:r>
      <w:r w:rsidR="00EA6FE9">
        <w:t xml:space="preserve">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C10763">
        <w:t xml:space="preserve">01. travnja do 30. rujna 2018. godine </w:t>
      </w:r>
      <w:r w:rsidR="00A03E97" w:rsidRPr="0087210C">
        <w:t>u ukupnom iznosu</w:t>
      </w:r>
      <w:r w:rsidR="00C10763">
        <w:t xml:space="preserve"> 406,</w:t>
      </w:r>
      <w:r w:rsidR="00A03E97">
        <w:t xml:space="preserve">00 </w:t>
      </w:r>
      <w:r w:rsidR="00A03E97" w:rsidRPr="00E43748">
        <w:t>kn</w:t>
      </w:r>
      <w:r w:rsidR="00BA57F5" w:rsidRPr="00BA57F5">
        <w:t>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  <w:r w:rsidR="007E2DF4">
        <w:t xml:space="preserve">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</w:t>
      </w:r>
      <w:r w:rsidR="008B3796">
        <w:t>u</w:t>
      </w:r>
      <w:r w:rsidR="00BD1A2A">
        <w:t xml:space="preserve"> stvarnih troškova specificiran</w:t>
      </w:r>
      <w:r w:rsidR="00C55B28">
        <w:t xml:space="preserve">i su putni troškovi </w:t>
      </w:r>
      <w:r w:rsidR="000373CD">
        <w:t xml:space="preserve">loko vožnje </w:t>
      </w:r>
      <w:r w:rsidR="004B12FB">
        <w:t xml:space="preserve">u razdoblju </w:t>
      </w:r>
      <w:r w:rsidR="00C55B28">
        <w:t xml:space="preserve">od </w:t>
      </w:r>
      <w:r w:rsidR="00C10763">
        <w:t xml:space="preserve">01. travnja do 30. rujna </w:t>
      </w:r>
      <w:r w:rsidR="007E2DF4">
        <w:t xml:space="preserve">2018. </w:t>
      </w:r>
      <w:r w:rsidR="00C10763">
        <w:t xml:space="preserve">godine </w:t>
      </w:r>
      <w:r w:rsidR="00BA57F5">
        <w:t>u ukupnom iznosu</w:t>
      </w:r>
      <w:r w:rsidR="007E2DF4">
        <w:t xml:space="preserve"> </w:t>
      </w:r>
      <w:r w:rsidR="00C10763">
        <w:t>328</w:t>
      </w:r>
      <w:r w:rsidR="00EA6FE9">
        <w:t xml:space="preserve">,00 </w:t>
      </w:r>
      <w:r w:rsidR="00BA57F5">
        <w:t>kn</w:t>
      </w:r>
      <w:r w:rsidR="00C55B28">
        <w:t xml:space="preserve"> (</w:t>
      </w:r>
      <w:r w:rsidR="00C10763">
        <w:t>164</w:t>
      </w:r>
      <w:r w:rsidR="00EA6FE9">
        <w:t xml:space="preserve"> </w:t>
      </w:r>
      <w:r w:rsidR="00C55B28">
        <w:t>km x 2,00 kn/km)</w:t>
      </w:r>
      <w:r w:rsidR="00EA6FE9">
        <w:t>,</w:t>
      </w:r>
      <w:r w:rsidR="007E2DF4">
        <w:t xml:space="preserve"> </w:t>
      </w:r>
      <w:r w:rsidR="00C10763">
        <w:t xml:space="preserve"> </w:t>
      </w:r>
      <w:r w:rsidR="008C3436">
        <w:t xml:space="preserve"> </w:t>
      </w:r>
      <w:r w:rsidR="00EA6FE9">
        <w:t xml:space="preserve">trošak telefona u iznosu </w:t>
      </w:r>
      <w:r w:rsidR="00FE0A71">
        <w:t>30</w:t>
      </w:r>
      <w:r w:rsidR="00EA6FE9">
        <w:t>,00 kn</w:t>
      </w:r>
      <w:r w:rsidR="00C10763">
        <w:t xml:space="preserve"> (5,00 kn mjesečno) i</w:t>
      </w:r>
      <w:r w:rsidR="00EA6FE9">
        <w:t xml:space="preserve"> trošak interneta u iznosu </w:t>
      </w:r>
      <w:r w:rsidR="00FE0A71">
        <w:t>48</w:t>
      </w:r>
      <w:r w:rsidR="00EA6FE9">
        <w:t>,00 kn</w:t>
      </w:r>
      <w:r w:rsidR="00C10763">
        <w:t xml:space="preserve"> (8,00 kn mjesečno)</w:t>
      </w:r>
      <w:r w:rsidR="00C55B28">
        <w:t>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DB4828">
      <w:pPr>
        <w:jc w:val="both"/>
      </w:pPr>
      <w:r>
        <w:tab/>
      </w:r>
      <w:r w:rsidR="00DB4828">
        <w:t>Sud je utvrdio da je</w:t>
      </w:r>
      <w:r w:rsidR="00BD1A2A">
        <w:t xml:space="preserve"> </w:t>
      </w:r>
      <w:r>
        <w:t xml:space="preserve">u razdoblju od </w:t>
      </w:r>
      <w:r w:rsidR="00C10763">
        <w:t>01. travnja do 30. rujna</w:t>
      </w:r>
      <w:r w:rsidR="00872579">
        <w:t xml:space="preserve"> 2018. </w:t>
      </w:r>
      <w:r w:rsidR="00C10763">
        <w:t xml:space="preserve">godine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DB4828">
        <w:t xml:space="preserve"> (</w:t>
      </w:r>
      <w:r w:rsidR="00C10763">
        <w:t>odlazak u Labin radi sastanka vezano uz prijavni list i promjenu namjene nekretnine, pošta, banka FINA i Porezna uprava</w:t>
      </w:r>
      <w:r w:rsidR="008B3796">
        <w:t>).</w:t>
      </w:r>
    </w:p>
    <w:p w:rsidRDefault="00DB4828" w:rsidP="00BD1A2A" w:rsidR="00BD1A2A">
      <w:pPr>
        <w:jc w:val="both"/>
      </w:pPr>
      <w:r>
        <w:tab/>
      </w:r>
      <w:r w:rsidR="00BD1A2A">
        <w:t xml:space="preserve">Slijedom navedenog, na temelju pisanog, obrazloženog i dokumentiranog izvješća stečajnog upravitelja, </w:t>
      </w:r>
      <w:r w:rsidR="00C55B28">
        <w:t>sud</w:t>
      </w:r>
      <w:r w:rsidR="00BD1A2A">
        <w:t xml:space="preserve"> je primjenom čl.94. st.1. i 3. Stečajnog zakona (N</w:t>
      </w:r>
      <w:r w:rsidR="00C55B28">
        <w:t>arodne novine broj</w:t>
      </w:r>
      <w:r w:rsidR="00BD1A2A">
        <w:t xml:space="preserve"> 71/15</w:t>
      </w:r>
      <w:r w:rsidR="00C10763">
        <w:t xml:space="preserve"> i 104/17</w:t>
      </w:r>
      <w:r w:rsidR="00BD1A2A">
        <w:t>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FC3F7E" w:rsidR="00FC3F7E">
      <w:pPr>
        <w:jc w:val="center"/>
      </w:pPr>
      <w:r w:rsidRPr="0087210C">
        <w:t>U Rijeci,</w:t>
      </w:r>
      <w:r w:rsidR="0092554C">
        <w:t xml:space="preserve"> </w:t>
      </w:r>
      <w:r w:rsidR="00C10763">
        <w:t>25. siječnja 2019. godine</w:t>
      </w:r>
    </w:p>
    <w:p w:rsidRDefault="00FC3F7E" w:rsidP="00C10763" w:rsidR="00FC3F7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B28">
        <w:t>S</w:t>
      </w:r>
      <w:r w:rsidR="00726A98" w:rsidRPr="0087210C">
        <w:t>udac</w:t>
      </w:r>
    </w:p>
    <w:p w:rsidRDefault="00FC3F7E" w:rsidP="00C10763" w:rsidR="00726A9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056FB">
        <w:t xml:space="preserve">      </w:t>
      </w:r>
      <w:r w:rsidR="00726A98" w:rsidRPr="0087210C">
        <w:t>Daniela Korlević</w:t>
      </w:r>
      <w:r w:rsidR="0057109E">
        <w:t xml:space="preserve"> </w:t>
      </w:r>
    </w:p>
    <w:p w:rsidRDefault="00726A98" w:rsidP="00726A98" w:rsidR="00726A98" w:rsidRPr="00CE03D6">
      <w:pPr>
        <w:jc w:val="both"/>
      </w:pPr>
      <w:r w:rsidRPr="00CE03D6"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FC3F7E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2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FC3F7E">
      <w:t>Poslovni broj</w:t>
    </w:r>
    <w:r w:rsidRPr="00F14A21">
      <w:t xml:space="preserve"> 15 St-</w:t>
    </w:r>
    <w:r w:rsidR="00CE03D6">
      <w:t>774/17</w:t>
    </w:r>
    <w:r w:rsidR="004B12FB">
      <w:t>-</w:t>
    </w:r>
    <w:r w:rsidR="00C10763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373CD"/>
    <w:rsid w:val="000558D4"/>
    <w:rsid w:val="00083C06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044E7"/>
    <w:rsid w:val="00317BF0"/>
    <w:rsid w:val="0035187C"/>
    <w:rsid w:val="003737F2"/>
    <w:rsid w:val="003A75FA"/>
    <w:rsid w:val="003B52A0"/>
    <w:rsid w:val="00461C87"/>
    <w:rsid w:val="004726A4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227F"/>
    <w:rsid w:val="005F7EB6"/>
    <w:rsid w:val="00603DA1"/>
    <w:rsid w:val="006467AF"/>
    <w:rsid w:val="00671DED"/>
    <w:rsid w:val="006F0F0D"/>
    <w:rsid w:val="007227B7"/>
    <w:rsid w:val="00726A98"/>
    <w:rsid w:val="007667A7"/>
    <w:rsid w:val="007B2024"/>
    <w:rsid w:val="007E2DF4"/>
    <w:rsid w:val="0081052B"/>
    <w:rsid w:val="00865FE0"/>
    <w:rsid w:val="0087210C"/>
    <w:rsid w:val="00872579"/>
    <w:rsid w:val="008B3796"/>
    <w:rsid w:val="008C0F18"/>
    <w:rsid w:val="008C3436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03E97"/>
    <w:rsid w:val="00A50178"/>
    <w:rsid w:val="00A66E33"/>
    <w:rsid w:val="00A97AE9"/>
    <w:rsid w:val="00AD4630"/>
    <w:rsid w:val="00B329DE"/>
    <w:rsid w:val="00B8178D"/>
    <w:rsid w:val="00BA57F5"/>
    <w:rsid w:val="00BD1A2A"/>
    <w:rsid w:val="00BE27EC"/>
    <w:rsid w:val="00C00193"/>
    <w:rsid w:val="00C10763"/>
    <w:rsid w:val="00C3222B"/>
    <w:rsid w:val="00C43913"/>
    <w:rsid w:val="00C55B28"/>
    <w:rsid w:val="00C879DE"/>
    <w:rsid w:val="00CC67FD"/>
    <w:rsid w:val="00CE03D6"/>
    <w:rsid w:val="00CE0BC2"/>
    <w:rsid w:val="00D15BB1"/>
    <w:rsid w:val="00D4658D"/>
    <w:rsid w:val="00D47925"/>
    <w:rsid w:val="00D57061"/>
    <w:rsid w:val="00D90E68"/>
    <w:rsid w:val="00DB4828"/>
    <w:rsid w:val="00E27E94"/>
    <w:rsid w:val="00E43748"/>
    <w:rsid w:val="00E76133"/>
    <w:rsid w:val="00E772CD"/>
    <w:rsid w:val="00EA2B71"/>
    <w:rsid w:val="00EA6FE9"/>
    <w:rsid w:val="00F14A21"/>
    <w:rsid w:val="00F23095"/>
    <w:rsid w:val="00F6330C"/>
    <w:rsid w:val="00F72521"/>
    <w:rsid w:val="00F731C0"/>
    <w:rsid w:val="00FC3F7E"/>
    <w:rsid w:val="00FC72DD"/>
    <w:rsid w:val="00FD7239"/>
    <w:rsid w:val="00FE0183"/>
    <w:rsid w:val="00FE0A71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F22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227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F22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227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St-578/13</izvorni_sadrzaj>
    <derivirana_varijabla naziv="DomainObject.Predmet.PrimjedbaSuca_1">Nastavak postupka radi naknadne diobe,
veza St-578/13</derivirana_varijabla>
  </DomainObject.Predmet.PrimjedbaSuca>
  <DomainObject.Predmet.ProtustrankaFormated>
    <izvorni_sadrzaj>  Stečajna masa iza LIJANA d.o.o.  Pula</izvorni_sadrzaj>
    <derivirana_varijabla naziv="DomainObject.Predmet.ProtustrankaFormated_1">  Stečajna masa iza LIJANA d.o.o.  Pula</derivirana_varijabla>
  </DomainObject.Predmet.ProtustrankaFormated>
  <DomainObject.Predmet.ProtustrankaFormatedOIB>
    <izvorni_sadrzaj>  Stečajna masa iza LIJANA d.o.o.  Pula, OIB 26656941899</izvorni_sadrzaj>
    <derivirana_varijabla naziv="DomainObject.Predmet.ProtustrankaFormatedOIB_1">  Stečajna masa iza LIJANA d.o.o.  Pula, OIB 26656941899</derivirana_varijabla>
  </DomainObject.Predmet.ProtustrankaFormatedOIB>
  <DomainObject.Predmet.ProtustrankaFormatedWithAdress>
    <izvorni_sadrzaj> Stečajna masa iza LIJANA d.o.o.  Pula, Koparska 37, 52100 Pula</izvorni_sadrzaj>
    <derivirana_varijabla naziv="DomainObject.Predmet.ProtustrankaFormatedWithAdress_1"> Stečajna masa iza LIJANA d.o.o.  Pula, Koparska 37, 52100 Pula</derivirana_varijabla>
  </DomainObject.Predmet.ProtustrankaFormatedWithAdress>
  <DomainObject.Predmet.ProtustrankaFormatedWithAdressOIB>
    <izvorni_sadrzaj> Stečajna masa iza LIJANA d.o.o.  Pula, OIB 26656941899, Koparska 37, 52100 Pula</izvorni_sadrzaj>
    <derivirana_varijabla naziv="DomainObject.Predmet.ProtustrankaFormatedWithAdressOIB_1"> Stečajna masa iza LIJANA d.o.o.  Pula, OIB 26656941899, Koparska 37, 52100 Pula</derivirana_varijabla>
  </DomainObject.Predmet.ProtustrankaFormatedWithAdressOIB>
  <DomainObject.Predmet.ProtustrankaWithAdress>
    <izvorni_sadrzaj>Stečajna masa iza LIJANA d.o.o.  Pula Koparska 37, 52100 Pula</izvorni_sadrzaj>
    <derivirana_varijabla naziv="DomainObject.Predmet.ProtustrankaWithAdress_1">Stečajna masa iza LIJANA d.o.o.  Pula Koparska 37, 52100 Pula</derivirana_varijabla>
  </DomainObject.Predmet.ProtustrankaWithAdress>
  <DomainObject.Predmet.ProtustrankaWithAdressOIB>
    <izvorni_sadrzaj>Stečajna masa iza LIJANA d.o.o.  Pula, OIB 26656941899, Koparska 37, 52100 Pula</izvorni_sadrzaj>
    <derivirana_varijabla naziv="DomainObject.Predmet.ProtustrankaWithAdressOIB_1">Stečajna masa iza LIJANA d.o.o.  Pula, OIB 26656941899, Koparska 37, 52100 Pula</derivirana_varijabla>
  </DomainObject.Predmet.ProtustrankaWithAdressOIB>
  <DomainObject.Predmet.ProtustrankaNazivFormated>
    <izvorni_sadrzaj>Stečajna masa iza LIJANA d.o.o.  Pula</izvorni_sadrzaj>
    <derivirana_varijabla naziv="DomainObject.Predmet.ProtustrankaNazivFormated_1">Stečajna masa iza LIJANA d.o.o.  Pula</derivirana_varijabla>
  </DomainObject.Predmet.ProtustrankaNazivFormated>
  <DomainObject.Predmet.ProtustrankaNazivFormatedOIB>
    <izvorni_sadrzaj>Stečajna masa iza LIJANA d.o.o.  Pula, OIB 26656941899</izvorni_sadrzaj>
    <derivirana_varijabla naziv="DomainObject.Predmet.ProtustrankaNazivFormatedOIB_1">Stečajna masa iza LIJANA d.o.o.  Pula, OIB 26656941899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LIJANA d.o.o.  Pula</item>
    </izvorni_sadrzaj>
    <derivirana_varijabla naziv="DomainObject.Predmet.ProtuStrankaListFormated_1">
      <item>Stečajna masa iza LIJANA d.o.o.  Pula</item>
    </derivirana_varijabla>
  </DomainObject.Predmet.ProtuStrankaListFormated>
  <DomainObject.Predmet.ProtuStrankaListFormatedOIB>
    <izvorni_sadrzaj>
      <item>Stečajna masa iza LIJANA d.o.o.  Pula, OIB 26656941899</item>
    </izvorni_sadrzaj>
    <derivirana_varijabla naziv="DomainObject.Predmet.ProtuStrankaListFormatedOIB_1">
      <item>Stečajna masa iza LIJANA d.o.o.  Pula, OIB 26656941899</item>
    </derivirana_varijabla>
  </DomainObject.Predmet.ProtuStrankaListFormatedOIB>
  <DomainObject.Predmet.ProtuStrankaListFormatedWithAdress>
    <izvorni_sadrzaj>
      <item>Stečajna masa iza LIJANA d.o.o.  Pula, Koparska 37, 52100 Pula</item>
    </izvorni_sadrzaj>
    <derivirana_varijabla naziv="DomainObject.Predmet.ProtuStrankaListFormatedWithAdress_1">
      <item>Stečajna masa iza LIJANA d.o.o.  Pula, Koparska 37, 52100 Pula</item>
    </derivirana_varijabla>
  </DomainObject.Predmet.ProtuStrankaListFormatedWithAdress>
  <DomainObject.Predmet.ProtuStrankaListFormatedWithAdressOIB>
    <izvorni_sadrzaj>
      <item>Stečajna masa iza LIJANA d.o.o.  Pula, OIB 26656941899, Koparska 37, 52100 Pula</item>
    </izvorni_sadrzaj>
    <derivirana_varijabla naziv="DomainObject.Predmet.ProtuStrankaListFormatedWithAdressOIB_1">
      <item>Stečajna masa iza LIJANA d.o.o.  Pula, OIB 26656941899, Koparska 37, 52100 Pula</item>
    </derivirana_varijabla>
  </DomainObject.Predmet.ProtuStrankaListFormatedWithAdressOIB>
  <DomainObject.Predmet.ProtuStrankaListNazivFormated>
    <izvorni_sadrzaj>
      <item>Stečajna masa iza LIJANA d.o.o.  Pula</item>
    </izvorni_sadrzaj>
    <derivirana_varijabla naziv="DomainObject.Predmet.ProtuStrankaListNazivFormated_1">
      <item>Stečajna masa iza LIJANA d.o.o.  Pula</item>
    </derivirana_varijabla>
  </DomainObject.Predmet.ProtuStrankaListNazivFormated>
  <DomainObject.Predmet.ProtuStrankaListNazivFormatedOIB>
    <izvorni_sadrzaj>
      <item>Stečajna masa iza LIJANA d.o.o.  Pula, OIB 26656941899</item>
    </izvorni_sadrzaj>
    <derivirana_varijabla naziv="DomainObject.Predmet.ProtuStrankaListNazivFormatedOIB_1">
      <item>Stečajna masa iza LIJANA d.o.o.  Pula, OIB 26656941899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LIJANA d.o.o.  Pula</izvorni_sadrzaj>
    <derivirana_varijabla naziv="DomainObject.Predmet.ProtustrankaIDrugi_1">Stečajna masa iza LIJANA d.o.o.  Pula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LIJANA d.o.o.  Pula, OIB 26656941899, Koparska 37, 52100 Pula</izvorni_sadrzaj>
    <derivirana_varijabla naziv="DomainObject.Predmet.ProtustrankaIDrugiAdressOIB_1">Stečajna masa iza LIJANA d.o.o.  Pula, OIB 26656941899,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LIJANA d.o.o.  Pula</item>
    </izvorni_sadrzaj>
    <derivirana_varijabla naziv="DomainObject.Predmet.SudioniciListNaziv_1">
      <item>VLASTA MAJSTOROVIĆ stečajni upravitelj</item>
      <item>Stečajna masa iza LIJANA d.o.o.  Pula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LIJANA d.o.o.  Pula, OIB 26656941899, Koparska 37,52100 Pula</item>
    </izvorni_sadrzaj>
    <derivirana_varijabla naziv="DomainObject.Predmet.SudioniciListAdressOIB_1">
      <item>VLASTA MAJSTOROVIĆ stečajni upravitelj, OIB 78258328195, Koparska 37,52100 Pula</item>
      <item>Stečajna masa iza LIJANA d.o.o.  Pula, OIB 26656941899,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26656941899</item>
    </izvorni_sadrzaj>
    <derivirana_varijabla naziv="DomainObject.Predmet.SudioniciListNazivOIB_1">
      <item>, OIB 78258328195</item>
      <item>, OIB 26656941899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12. travnja 2018.</izvorni_sadrzaj>
    <derivirana_varijabla naziv="DomainObject.PredzadnjaOdlukaIzPredmeta.DatumDonosenjaOdluke_1">12. travnja 2018.</derivirana_varijabla>
  </DomainObject.PredzadnjaOdlukaIzPredmeta.DatumDonosenjaOdluke>
  <DomainObject.PredzadnjaOdlukaIzPredmeta.Oznaka>
    <izvorni_sadrzaj>St-774/2017-15</izvorni_sadrzaj>
    <derivirana_varijabla naziv="DomainObject.PredzadnjaOdlukaIzPredmeta.Oznaka_1">St-774/2017-15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2158</properties:Characters>
  <properties:Lines>57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2019-01-25T13:35:00Z</dcterms:created>
  <dc:creator>dcmelik</dc:creator>
  <cp:lastModifiedBy>Jasna Radulović</cp:lastModifiedBy>
  <cp:lastPrinted>2018-04-12T07:40:00Z</cp:lastPrinted>
  <dcterms:modified xmlns:xsi="http://www.w3.org/2001/XMLSchema-instance" xsi:type="dcterms:W3CDTF">2019-01-25T13:37:00Z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(774-17 naknada stvarnih 25.01..docx)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