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5b82" w14:paraId="0505b82" w:rsidRDefault="006F2749" w:rsidP="006F2749" w:rsidR="006F2749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F2749" w:rsidP="006F2749" w:rsidR="006F2749">
      <w:pPr>
        <w:pStyle w:val="NormaleSPIS"/>
      </w:pP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6F2749" w:rsidP="006F2749" w:rsidR="006F2749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rPr>
          <w:rFonts w:cs="Times New Roman" w:eastAsia="Calibri"/>
          <w:color w:val="000000"/>
        </w:rPr>
      </w:pPr>
    </w:p>
    <w:p w:rsidRDefault="006F2749" w:rsidP="006F2749" w:rsidR="006F2749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6F2749" w:rsidP="006F2749" w:rsidR="006F2749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6F2749" w:rsidP="006F2749" w:rsidR="006F274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6F2749" w:rsidP="006F2749" w:rsidR="006F274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6F2749" w:rsidR="006F2749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F2749" w:rsidR="006F274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F2749" w:rsidR="006F274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F2749" w:rsidR="006F274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6F2749" w:rsidP="006F2749" w:rsidR="006F274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6F2749" w:rsidP="006F2749" w:rsidR="006F2749">
      <w:pPr>
        <w:pStyle w:val="NormaleSPIS"/>
      </w:pPr>
    </w:p>
    <w:p w:rsidRDefault="006F2749" w:rsidP="006F2749" w:rsidR="006F2749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6F2749" w:rsidP="006F2749" w:rsidR="006F2749">
      <w:pPr>
        <w:pStyle w:val="NormaleSPIS"/>
      </w:pPr>
    </w:p>
    <w:p w:rsidRDefault="006F2749" w:rsidP="006F2749" w:rsidR="006F274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6F2749" w:rsidP="006F2749" w:rsidR="006F274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6F2749" w:rsidP="006F2749" w:rsidR="006F2749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6F2749" w:rsidP="006F2749" w:rsidR="006F2749">
      <w:pPr>
        <w:pStyle w:val="NormaleSPIS"/>
        <w:spacing w:after="0"/>
        <w:ind w:firstLine="0"/>
      </w:pPr>
      <w:r>
        <w:t>1. e-Oglasna ploča</w:t>
      </w:r>
    </w:p>
    <w:p w:rsidRDefault="006F2749" w:rsidP="006F2749" w:rsidR="006F2749">
      <w:pPr>
        <w:pStyle w:val="NormaleSPIS"/>
        <w:spacing w:after="0"/>
        <w:ind w:firstLine="0"/>
      </w:pPr>
      <w:r>
        <w:t>2. Spisi navedeni u tabeli iz točke 2.</w:t>
      </w:r>
    </w:p>
    <w:p w:rsidRDefault="006F2749" w:rsidP="006F2749" w:rsidR="006F2749">
      <w:pPr>
        <w:pStyle w:val="NormaleSPIS"/>
        <w:spacing w:after="0"/>
        <w:ind w:firstLine="0"/>
      </w:pPr>
      <w:r>
        <w:t>3. Trgovački sud u Bjelovaru</w:t>
      </w:r>
    </w:p>
    <w:p w:rsidRDefault="006F2749" w:rsidP="006F2749" w:rsidR="006F2749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749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148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St-547/2017-2</izvorni_sadrzaj>
    <derivirana_varijabla naziv="DomainObject.Oznaka_1">St-547/2017-2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INTERIJERI društvo s ograničenom odgovornošću za dizajn, uređenje, opremanje i izradu interijera</izvorni_sadrzaj>
    <derivirana_varijabla naziv="DomainObject.Predmet.ProtustrankaFormated_1">  DIZAJN INTERIJERI društvo s ograničenom odgovornošću za dizajn, uređenje, opremanje i izradu interijera</derivirana_varijabla>
  </DomainObject.Predmet.ProtustrankaFormated>
  <DomainObject.Predmet.ProtustrankaFormatedOIB>
    <izvorni_sadrzaj>  DIZAJN INTERIJERI društvo s ograničenom odgovornošću za dizajn, uređenje, opremanje i izradu interijera, OIB 51467356373</izvorni_sadrzaj>
    <derivirana_varijabla naziv="DomainObject.Predmet.ProtustrankaFormatedOIB_1">  DIZAJN INTERIJERI društvo s ograničenom odgovornošću za dizajn, uređenje, opremanje i izradu interijera, OIB 51467356373</derivirana_varijabla>
  </DomainObject.Predmet.ProtustrankaFormatedOIB>
  <DomainObject.Predmet.ProtustrankaFormatedWithAdress>
    <izvorni_sadrzaj> DIZAJN INTERIJERI društvo s ograničenom odgovornošću za dizajn, uređenje, opremanje i izradu interijera, Dr. Ante Starčevića 14, 40000 Pribislavec</izvorni_sadrzaj>
    <derivirana_varijabla naziv="DomainObject.Predmet.ProtustrankaFormatedWithAdress_1"> DIZAJN INTERIJERI društvo s ograničenom odgovornošću za dizajn, uređenje, opremanje i izradu interijera, Dr. Ante Starčevića 14, 40000 Pribislavec</derivirana_varijabla>
  </DomainObject.Predmet.ProtustrankaFormatedWithAdress>
  <DomainObject.Predmet.ProtustrankaFormatedWithAdressOIB>
    <izvorni_sadrzaj> DIZAJN INTERIJERI društvo s ograničenom odgovornošću za dizajn, uređenje, opremanje i izradu interijera, OIB 51467356373, Dr. Ante Starčevića 14, 40000 Pribislavec</izvorni_sadrzaj>
    <derivirana_varijabla naziv="DomainObject.Predmet.ProtustrankaFormatedWithAdressOIB_1"> DIZAJN INTERIJERI društvo s ograničenom odgovornošću za dizajn, uređenje, opremanje i izradu interijera, OIB 51467356373, Dr. Ante Starčevića 14, 40000 Pribislavec</derivirana_varijabla>
  </DomainObject.Predmet.ProtustrankaFormatedWithAdressOIB>
  <DomainObject.Predmet.ProtustrankaWithAdress>
    <izvorni_sadrzaj>DIZAJN INTERIJERI društvo s ograničenom odgovornošću za dizajn, uređenje, opremanje i izradu interijera Dr. Ante Starčevića 14, 40000 Pribislavec</izvorni_sadrzaj>
    <derivirana_varijabla naziv="DomainObject.Predmet.ProtustrankaWithAdress_1">DIZAJN INTERIJERI društvo s ograničenom odgovornošću za dizajn, uređenje, opremanje i izradu interijera Dr. Ante Starčevića 14, 40000 Pribislavec</derivirana_varijabla>
  </DomainObject.Predmet.ProtustrankaWithAdress>
  <DomainObject.Predmet.ProtustrankaWith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WithAdressOIB_1">DIZAJN INTERIJERI društvo s ograničenom odgovornošću za dizajn, uređenje, opremanje i izradu interijera, OIB 51467356373, Dr. Ante Starčevića 14, 40000 Pribislavec</derivirana_varijabla>
  </DomainObject.Predmet.ProtustrankaWithAdressOIB>
  <DomainObject.Predmet.ProtustrankaNazivFormated>
    <izvorni_sadrzaj>DIZAJN INTERIJERI društvo s ograničenom odgovornošću za dizajn, uređenje, opremanje i izradu interijera</izvorni_sadrzaj>
    <derivirana_varijabla naziv="DomainObject.Predmet.ProtustrankaNazivFormated_1">DIZAJN INTERIJERI društvo s ograničenom odgovornošću za dizajn, uređenje, opremanje i izradu interijera</derivirana_varijabla>
  </DomainObject.Predmet.ProtustrankaNazivFormated>
  <DomainObject.Predmet.ProtustrankaNazivFormatedOIB>
    <izvorni_sadrzaj>DIZAJN INTERIJERI društvo s ograničenom odgovornošću za dizajn, uređenje, opremanje i izradu interijera, OIB 51467356373</izvorni_sadrzaj>
    <derivirana_varijabla naziv="DomainObject.Predmet.ProtustrankaNazivFormatedOIB_1">DIZAJN INTERIJERI društvo s ograničenom odgovornošću za dizajn, uređenje, opremanje i izradu interijera, OIB 51467356373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DIZAJN INTERIJERI društvo s ograničenom odgovornošću za dizajn, uređenje, opremanje i izradu interijera</item>
    </izvorni_sadrzaj>
    <derivirana_varijabla naziv="DomainObject.Predmet.ProtuStrankaListFormated_1">
      <item>DIZAJN INTERIJERI društvo s ograničenom odgovornošću za dizajn, uređenje, opremanje i izradu interijera</item>
    </derivirana_varijabla>
  </DomainObject.Predmet.ProtuStrankaListFormated>
  <DomainObject.Predmet.ProtuStrankaListFormatedOIB>
    <izvorni_sadrzaj>
      <item>DIZAJN INTERIJERI društvo s ograničenom odgovornošću za dizajn, uređenje, opremanje i izradu interijera, OIB 51467356373</item>
    </izvorni_sadrzaj>
    <derivirana_varijabla naziv="DomainObject.Predmet.ProtuStrankaListFormatedOIB_1">
      <item>DIZAJN INTERIJERI društvo s ograničenom odgovornošću za dizajn, uređenje, opremanje i izradu interijera, OIB 51467356373</item>
    </derivirana_varijabla>
  </DomainObject.Predmet.ProtuStrankaListFormatedOIB>
  <DomainObject.Predmet.ProtuStrankaListFormatedWithAdress>
    <izvorni_sadrzaj>
      <item>DIZAJN INTERIJERI društvo s ograničenom odgovornošću za dizajn, uređenje, opremanje i izradu interijera, Dr. Ante Starčevića 14, 40000 Pribislavec</item>
    </izvorni_sadrzaj>
    <derivirana_varijabla naziv="DomainObject.Predmet.ProtuStrankaListFormatedWithAdress_1">
      <item>DIZAJN INTERIJERI društvo s ograničenom odgovornošću za dizajn, uređenje, opremanje i izradu interijera, Dr. Ante Starčevića 14, 40000 Pribislavec</item>
    </derivirana_varijabla>
  </DomainObject.Predmet.ProtuStrankaListFormatedWithAdress>
  <DomainObject.Predmet.ProtuStrankaListFormatedWithAdressOIB>
    <izvorni_sadrzaj>
      <item>DIZAJN INTERIJERI društvo s ograničenom odgovornošću za dizajn, uređenje, opremanje i izradu interijera, OIB 51467356373, Dr. Ante Starčevića 14, 40000 Pribislavec</item>
    </izvorni_sadrzaj>
    <derivirana_varijabla naziv="DomainObject.Predmet.ProtuStrankaListFormatedWithAdressOIB_1">
      <item>DIZAJN INTERIJERI društvo s ograničenom odgovornošću za dizajn, uređenje, opremanje i izradu interijera, OIB 51467356373, Dr. Ante Starčevića 14, 40000 Pribislavec</item>
    </derivirana_varijabla>
  </DomainObject.Predmet.ProtuStrankaListFormatedWithAdressOIB>
  <DomainObject.Predmet.ProtuStrankaListNazivFormated>
    <izvorni_sadrzaj>
      <item>DIZAJN INTERIJERI društvo s ograničenom odgovornošću za dizajn, uređenje, opremanje i izradu interijera</item>
    </izvorni_sadrzaj>
    <derivirana_varijabla naziv="DomainObject.Predmet.ProtuStrankaListNazivFormated_1">
      <item>DIZAJN INTERIJERI društvo s ograničenom odgovornošću za dizajn, uređenje, opremanje i izradu interijera</item>
    </derivirana_varijabla>
  </DomainObject.Predmet.ProtuStrankaListNazivFormated>
  <DomainObject.Predmet.ProtuStrankaListNazivFormatedOIB>
    <izvorni_sadrzaj>
      <item>DIZAJN INTERIJERI društvo s ograničenom odgovornošću za dizajn, uređenje, opremanje i izradu interijera, OIB 51467356373</item>
    </izvorni_sadrzaj>
    <derivirana_varijabla naziv="DomainObject.Predmet.ProtuStrankaListNazivFormatedOIB_1">
      <item>DIZAJN INTERIJERI društvo s ograničenom odgovornošću za dizajn, uređenje, opremanje i izradu interijera, OIB 51467356373</item>
    </derivirana_varijabla>
  </DomainObject.Predmet.ProtuStrankaListNazivFormatedOIB>
  <DomainObject.Predmet.OstaliListFormated>
    <izvorni_sadrzaj>
      <item>Županijsko državno odvjetništvo</item>
      <item>Odvjetničko društvo Golubić i Šikić javno trgovačko društvo</item>
    </izvorni_sadrzaj>
    <derivirana_varijabla naziv="DomainObject.Predmet.OstaliListFormated_1">
      <item>Županijsko državno odvjetništvo</item>
      <item>Odvjetničko društvo Golubić i Šikić javno trgovačko društvo</item>
    </derivirana_varijabla>
  </DomainObject.Predmet.OstaliListFormated>
  <DomainObject.Predmet.OstaliListFormatedOIB>
    <izvorni_sadrzaj>
      <item>Županijsko državno odvjetništvo</item>
      <item>Odvjetničko društvo Golubić i Šikić javno trgovačko društvo, OIB 32831589774</item>
    </izvorni_sadrzaj>
    <derivirana_varijabla naziv="DomainObject.Predmet.OstaliListFormatedOIB_1">
      <item>Županijsko državno odvjetništvo</item>
      <item>Odvjetničko društvo Golubić i Šikić javno trgovačko društvo, OIB 32831589774</item>
    </derivirana_varijabla>
  </DomainObject.Predmet.OstaliListFormatedOIB>
  <DomainObject.Predmet.OstaliListFormatedWithAdress>
    <izvorni_sadrzaj>
      <item>Županijsko državno odvjetništvo</item>
      <item>Odvjetničko društvo Golubić i Šikić javno trgovačko društvo, Ruđera Boškovića 33, 40000 Čakovec</item>
    </izvorni_sadrzaj>
    <derivirana_varijabla naziv="DomainObject.Predmet.OstaliListFormatedWithAdress_1">
      <item>Županijsko državno odvjetništvo</item>
      <item>Odvjetničko društvo Golubić i Šikić javno trgovačko društvo, Ruđera Boškovića 33, 40000 Čakovec</item>
    </derivirana_varijabla>
  </DomainObject.Predmet.OstaliListFormatedWithAdress>
  <DomainObject.Predmet.OstaliListFormatedWithAdressOIB>
    <izvorni_sadrzaj>
      <item>Županijsko državno odvjetništvo</item>
      <item>Odvjetničko društvo Golubić i Šikić javno trgovačko društvo, OIB 32831589774, Ruđera Boškovića 33, 40000 Čakovec</item>
    </izvorni_sadrzaj>
    <derivirana_varijabla naziv="DomainObject.Predmet.OstaliListFormatedWithAdressOIB_1">
      <item>Županijsko državno odvjetništvo</item>
      <item>Odvjetničko društvo Golubić i Šikić javno trgovačko društvo, OIB 32831589774, Ruđera Boškovića 33, 40000 Čakovec</item>
    </derivirana_varijabla>
  </DomainObject.Predmet.OstaliListFormatedWithAdressOIB>
  <DomainObject.Predmet.OstaliListNazivFormated>
    <izvorni_sadrzaj>
      <item>Županijsko državno odvjetništvo</item>
      <item>Odvjetničko društvo Golubić i Šikić javno trgovačko društvo</item>
    </izvorni_sadrzaj>
    <derivirana_varijabla naziv="DomainObject.Predmet.OstaliListNazivFormated_1">
      <item>Županijsko državno odvjetništvo</item>
      <item>Odvjetničko društvo Golubić i Šikić javno trgovačko društvo</item>
    </derivirana_varijabla>
  </DomainObject.Predmet.OstaliListNazivFormated>
  <DomainObject.Predmet.OstaliListNazivFormatedOIB>
    <izvorni_sadrzaj>
      <item>Županijsko državno odvjetništvo</item>
      <item>Odvjetničko društvo Golubić i Šikić javno trgovačko društvo, OIB 32831589774</item>
    </izvorni_sadrzaj>
    <derivirana_varijabla naziv="DomainObject.Predmet.OstaliListNazivFormatedOIB_1">
      <item>Županijsko državno odvjetništvo</item>
      <item>Odvjetničko društvo Golubić i Šikić javno trgovačko društvo, OIB 32831589774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St-547/2017-2</izvorni_sadrzaj>
    <derivirana_varijabla naziv="DomainObject.PoslovniBrojDokumenta_1">St-547/2017-2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DIZAJN INTERIJERI društvo s ograničenom odgovornošću za dizajn, uređenje, opremanje i izradu interijera</izvorni_sadrzaj>
    <derivirana_varijabla naziv="DomainObject.Predmet.ProtustrankaIDrugi_1">DIZAJN INTERIJERI društvo s ograničenom odgovornošću za dizajn, uređenje, opremanje i izradu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IDrugiAdressOIB_1">DIZAJN INTERIJERI društvo s ograničenom odgovornošću za dizajn, uređenje, opremanje i izradu interijera, OIB 51467356373, Dr. Ante Starčevića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INTERIJERI društvo s ograničenom odgovornošću za dizajn, uređenje, opremanje i izradu interijera</item>
      <item>Financijska agencija</item>
      <item>Županijsko državno odvjetništvo</item>
      <item>Odvjetničko društvo Golubić i Šikić javno trgovačko društvo</item>
    </izvorni_sadrzaj>
    <derivirana_varijabla naziv="DomainObject.Predmet.SudioniciListNaziv_1">
      <item>DIZAJN INTERIJERI društvo s ograničenom odgovornošću za dizajn, uređenje, opremanje i izradu interijera</item>
      <item>Financijska agencija</item>
      <item>Županijsko državno odvjetništvo</item>
      <item>Odvjetničko društvo Golubić i Šikić javno trgovačko društvo</item>
    </derivirana_varijabla>
  </DomainObject.Predmet.SudioniciListNaziv>
  <DomainObject.Predmet.SudioniciListAdressOIB>
    <izvorni_sadrzaj>
      <item>DIZAJN INTERIJERI društvo s ograničenom odgovornošću za dizajn, uređenje, opremanje i izradu interijera, OIB 51467356373, Dr. Ante Starčevića 14,40000 Pribislavec</item>
      <item>Financijska agencija, OIB 85821130368, Ulica grada Vukovara 70,10000 Zagreb</item>
      <item>Županijsko državno odvjetništvo</item>
      <item>Odvjetničko društvo Golubić i Šikić javno trgovačko društvo, OIB 32831589774, Ruđera Boškovića 33,40000 Čakovec</item>
    </izvorni_sadrzaj>
    <derivirana_varijabla naziv="DomainObject.Predmet.SudioniciListAdressOIB_1">
      <item>DIZAJN INTERIJERI društvo s ograničenom odgovornošću za dizajn, uređenje, opremanje i izradu interijera, OIB 51467356373, Dr. Ante Starčevića 14,40000 Pribislavec</item>
      <item>Financijska agencija, OIB 85821130368, Ulica grada Vukovara 70,10000 Zagreb</item>
      <item>Županijsko državno odvjetništvo</item>
      <item>Odvjetničko društvo Golubić i Šikić javno trgovačko društvo, OIB 32831589774, Ruđera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49822-B99D-46FC-9ECC-D195D208F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St-547/2017-2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