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12c3" w14:paraId="74b12c3" w:rsidRDefault="00BA7EB7" w:rsidP="00BA7EB7" w:rsidR="00BA7EB7" w:rsidRPr="003B550A">
      <w:pPr>
        <w15:collapsed w:val="false"/>
        <w:rPr>
          <w:sz w:val="24"/>
          <w:szCs w:val="24"/>
        </w:rPr>
      </w:pPr>
      <w:bookmarkStart w:name="_GoBack" w:id="0"/>
      <w:bookmarkEnd w:id="0"/>
      <w:r w:rsidRPr="003B550A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EB7" w:rsidP="00BA7EB7" w:rsidR="00BA7EB7" w:rsidRPr="003B550A">
      <w:pPr>
        <w:rPr>
          <w:sz w:val="24"/>
          <w:szCs w:val="24"/>
        </w:rPr>
      </w:pPr>
      <w:r w:rsidRPr="003B550A">
        <w:rPr>
          <w:sz w:val="24"/>
          <w:szCs w:val="24"/>
        </w:rPr>
        <w:t>REPUBLIKA HRVATSKA</w:t>
      </w:r>
    </w:p>
    <w:p w:rsidRDefault="00BA7EB7" w:rsidP="00BA7EB7" w:rsidR="00BA7EB7" w:rsidRPr="003B550A">
      <w:pPr>
        <w:rPr>
          <w:sz w:val="24"/>
          <w:szCs w:val="24"/>
        </w:rPr>
      </w:pPr>
      <w:r w:rsidRPr="003B550A">
        <w:rPr>
          <w:sz w:val="24"/>
          <w:szCs w:val="24"/>
        </w:rPr>
        <w:t xml:space="preserve">TRGOVAČKI SUD U ZAGREBU   </w:t>
      </w:r>
    </w:p>
    <w:p w:rsidRDefault="00BA7EB7" w:rsidP="00BA7EB7" w:rsidR="00BA7EB7" w:rsidRPr="003B550A">
      <w:pPr>
        <w:rPr>
          <w:sz w:val="24"/>
          <w:szCs w:val="24"/>
        </w:rPr>
      </w:pPr>
      <w:r w:rsidRPr="003B550A">
        <w:rPr>
          <w:sz w:val="24"/>
          <w:szCs w:val="24"/>
        </w:rPr>
        <w:t xml:space="preserve">Zagreb, Amruševa 2/II                                                     </w:t>
      </w:r>
      <w:r w:rsidRPr="003B550A">
        <w:rPr>
          <w:sz w:val="24"/>
          <w:szCs w:val="24"/>
        </w:rPr>
        <w:tab/>
      </w:r>
      <w:r w:rsidRPr="003B550A">
        <w:rPr>
          <w:sz w:val="24"/>
          <w:szCs w:val="24"/>
        </w:rPr>
        <w:tab/>
        <w:t>72.  St-458/2014</w:t>
      </w:r>
      <w:r w:rsidR="00963DA6">
        <w:rPr>
          <w:sz w:val="24"/>
          <w:szCs w:val="24"/>
        </w:rPr>
        <w:t>-63</w:t>
      </w:r>
    </w:p>
    <w:p w:rsidRDefault="00BA7EB7" w:rsidP="00BA7EB7" w:rsidR="00BA7EB7" w:rsidRPr="003B550A">
      <w:pPr>
        <w:jc w:val="center"/>
        <w:rPr>
          <w:sz w:val="24"/>
          <w:szCs w:val="24"/>
        </w:rPr>
      </w:pPr>
      <w:r w:rsidRPr="003B550A">
        <w:rPr>
          <w:sz w:val="24"/>
          <w:szCs w:val="24"/>
        </w:rPr>
        <w:t>REPUBLIKA HRVATSKA</w:t>
      </w:r>
    </w:p>
    <w:p w:rsidRDefault="003B550A" w:rsidP="00BA7EB7" w:rsidR="00BA7EB7" w:rsidRPr="003B550A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BA7EB7" w:rsidRPr="003B550A">
        <w:rPr>
          <w:sz w:val="24"/>
          <w:szCs w:val="24"/>
        </w:rPr>
        <w:t xml:space="preserve">AKLJUČAK </w:t>
      </w:r>
    </w:p>
    <w:p w:rsidRDefault="00BA7EB7" w:rsidP="00BA7EB7" w:rsidR="00BA7EB7" w:rsidRPr="003B550A">
      <w:pPr>
        <w:jc w:val="center"/>
        <w:rPr>
          <w:b/>
          <w:sz w:val="24"/>
          <w:szCs w:val="24"/>
        </w:rPr>
      </w:pPr>
    </w:p>
    <w:p w:rsidRDefault="00BA7EB7" w:rsidP="00E8421A" w:rsidR="00E8421A" w:rsidRPr="003B550A">
      <w:pPr>
        <w:jc w:val="both"/>
        <w:rPr>
          <w:b/>
          <w:sz w:val="24"/>
          <w:szCs w:val="24"/>
        </w:rPr>
      </w:pPr>
      <w:r w:rsidRPr="003B550A">
        <w:rPr>
          <w:sz w:val="24"/>
          <w:szCs w:val="24"/>
        </w:rPr>
        <w:t xml:space="preserve">                Trgovački sud u Zagrebu po sucu pojedincu Nikoli Ribariću, kao stečajnom sucu u stečajnom predmetu, povodom prijedloga predlagatelja ZAGREBAČKA BANKA d.d., Zagreb, Trg bana Josipa Jelačića 10, OIB: 92963223473, zastupan po punomoćnicima iz OD Hanžeković &amp; partneri d.o.o., Zagreb, Radnička cesta 22,  za otvaranjem stečajnog postupka nad dužnikom RO IZGRADNJA d.o.o., Zaprešić, Miška Šestanja 5, OIB: 34199535670, MBS: 080555424, </w:t>
      </w:r>
      <w:r w:rsidR="003E3FA0">
        <w:rPr>
          <w:sz w:val="24"/>
          <w:szCs w:val="24"/>
        </w:rPr>
        <w:t xml:space="preserve">zastupan po pumomoćniku Branka Vukojević, odvjetnik, Zagreb, Ulica grada Mainza 32, </w:t>
      </w:r>
      <w:r w:rsidRPr="003B550A">
        <w:rPr>
          <w:sz w:val="24"/>
          <w:szCs w:val="24"/>
        </w:rPr>
        <w:t xml:space="preserve">dana 1. kolovoza 2016. godine, </w:t>
      </w:r>
    </w:p>
    <w:p w:rsidRDefault="00E56A1B" w:rsidP="00341373" w:rsidR="00E56A1B" w:rsidRPr="00963DA6">
      <w:pPr>
        <w:ind w:firstLine="708" w:left="2832"/>
        <w:rPr>
          <w:sz w:val="24"/>
          <w:szCs w:val="24"/>
        </w:rPr>
      </w:pPr>
      <w:r w:rsidRPr="00963DA6">
        <w:rPr>
          <w:sz w:val="24"/>
          <w:szCs w:val="24"/>
        </w:rPr>
        <w:t>z a k lj u č i o  j e</w:t>
      </w:r>
    </w:p>
    <w:p w:rsidRDefault="00E56A1B" w:rsidP="00E56A1B" w:rsidR="00E56A1B" w:rsidRPr="003B550A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3B550A">
      <w:pPr>
        <w:ind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I. Određuje se ročište radi </w:t>
      </w:r>
      <w:r w:rsidR="00320481" w:rsidRPr="003B550A">
        <w:rPr>
          <w:sz w:val="24"/>
          <w:szCs w:val="24"/>
        </w:rPr>
        <w:t xml:space="preserve">rasprave </w:t>
      </w:r>
      <w:r w:rsidR="004569ED" w:rsidRPr="003B550A">
        <w:rPr>
          <w:sz w:val="24"/>
          <w:szCs w:val="24"/>
        </w:rPr>
        <w:t xml:space="preserve">o </w:t>
      </w:r>
      <w:r w:rsidR="00BA7EB7" w:rsidRPr="003B550A">
        <w:rPr>
          <w:sz w:val="24"/>
          <w:szCs w:val="24"/>
        </w:rPr>
        <w:t>uvjetima za otvaranje stečajnog postupka</w:t>
      </w:r>
      <w:r w:rsidRPr="003B550A">
        <w:rPr>
          <w:sz w:val="24"/>
          <w:szCs w:val="24"/>
        </w:rPr>
        <w:t xml:space="preserve">  za dan: </w:t>
      </w:r>
    </w:p>
    <w:p w:rsidRDefault="00924A92" w:rsidP="009A682C" w:rsidR="00E56A1B" w:rsidRPr="003B550A">
      <w:pPr>
        <w:ind w:left="1003"/>
        <w:jc w:val="both"/>
        <w:rPr>
          <w:sz w:val="24"/>
          <w:szCs w:val="24"/>
        </w:rPr>
      </w:pPr>
      <w:r w:rsidRPr="003B550A">
        <w:rPr>
          <w:b/>
          <w:sz w:val="24"/>
          <w:szCs w:val="24"/>
        </w:rPr>
        <w:t>20</w:t>
      </w:r>
      <w:r w:rsidR="00E56A1B" w:rsidRPr="003B550A">
        <w:rPr>
          <w:b/>
          <w:sz w:val="24"/>
          <w:szCs w:val="24"/>
        </w:rPr>
        <w:t>.</w:t>
      </w:r>
      <w:r w:rsidR="003070D7" w:rsidRPr="003B550A">
        <w:rPr>
          <w:b/>
          <w:sz w:val="24"/>
          <w:szCs w:val="24"/>
        </w:rPr>
        <w:t xml:space="preserve"> </w:t>
      </w:r>
      <w:r w:rsidR="00BA7EB7" w:rsidRPr="003B550A">
        <w:rPr>
          <w:b/>
          <w:sz w:val="24"/>
          <w:szCs w:val="24"/>
        </w:rPr>
        <w:t>rujna</w:t>
      </w:r>
      <w:r w:rsidR="00E56A1B" w:rsidRPr="003B550A">
        <w:rPr>
          <w:b/>
          <w:sz w:val="24"/>
          <w:szCs w:val="24"/>
        </w:rPr>
        <w:t xml:space="preserve"> 201</w:t>
      </w:r>
      <w:r w:rsidRPr="003B550A">
        <w:rPr>
          <w:b/>
          <w:sz w:val="24"/>
          <w:szCs w:val="24"/>
        </w:rPr>
        <w:t>6</w:t>
      </w:r>
      <w:r w:rsidR="000A3A5A" w:rsidRPr="003B550A">
        <w:rPr>
          <w:b/>
          <w:sz w:val="24"/>
          <w:szCs w:val="24"/>
        </w:rPr>
        <w:t>.</w:t>
      </w:r>
      <w:r w:rsidR="00E56A1B" w:rsidRPr="003B550A">
        <w:rPr>
          <w:b/>
          <w:sz w:val="24"/>
          <w:szCs w:val="24"/>
        </w:rPr>
        <w:t xml:space="preserve"> u </w:t>
      </w:r>
      <w:r w:rsidR="00BA7EB7" w:rsidRPr="003B550A">
        <w:rPr>
          <w:b/>
          <w:sz w:val="24"/>
          <w:szCs w:val="24"/>
        </w:rPr>
        <w:t>10,30</w:t>
      </w:r>
      <w:r w:rsidR="00E56A1B" w:rsidRPr="003B550A">
        <w:rPr>
          <w:b/>
          <w:sz w:val="24"/>
          <w:szCs w:val="24"/>
        </w:rPr>
        <w:t xml:space="preserve"> sati </w:t>
      </w:r>
      <w:r w:rsidR="00E56A1B" w:rsidRPr="003B550A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- dužnik </w:t>
      </w:r>
      <w:r w:rsidR="00BA7EB7" w:rsidRPr="003B550A">
        <w:rPr>
          <w:sz w:val="24"/>
          <w:szCs w:val="24"/>
        </w:rPr>
        <w:t xml:space="preserve">po punomoćniku </w:t>
      </w:r>
    </w:p>
    <w:p w:rsidRDefault="00E56A1B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- zastupnik po zakonu dužnika  </w:t>
      </w:r>
    </w:p>
    <w:p w:rsidRDefault="00E56A1B" w:rsidP="00E56A1B" w:rsidR="00924A92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- </w:t>
      </w:r>
      <w:r w:rsidR="00924A92" w:rsidRPr="003B550A">
        <w:rPr>
          <w:sz w:val="24"/>
          <w:szCs w:val="24"/>
        </w:rPr>
        <w:t xml:space="preserve">predlagatelj </w:t>
      </w:r>
      <w:r w:rsidR="00BA7EB7" w:rsidRPr="003B550A">
        <w:rPr>
          <w:sz w:val="24"/>
          <w:szCs w:val="24"/>
        </w:rPr>
        <w:t>po punomoćniku</w:t>
      </w:r>
    </w:p>
    <w:p w:rsidRDefault="00924A92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-privremeni stečajni upravitelj</w:t>
      </w:r>
      <w:r w:rsidR="00E56A1B" w:rsidRPr="003B550A">
        <w:rPr>
          <w:sz w:val="24"/>
          <w:szCs w:val="24"/>
        </w:rPr>
        <w:t xml:space="preserve">  </w:t>
      </w:r>
    </w:p>
    <w:p w:rsidRDefault="00E56A1B" w:rsidP="00E56A1B" w:rsidR="00E56A1B" w:rsidRPr="003B550A">
      <w:pPr>
        <w:ind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3B550A">
      <w:pPr>
        <w:jc w:val="both"/>
        <w:rPr>
          <w:sz w:val="24"/>
          <w:szCs w:val="24"/>
        </w:rPr>
      </w:pPr>
    </w:p>
    <w:p w:rsidRDefault="00E56A1B" w:rsidP="00E56A1B" w:rsidR="00E56A1B" w:rsidRPr="003B550A">
      <w:pPr>
        <w:jc w:val="center"/>
        <w:rPr>
          <w:sz w:val="24"/>
          <w:szCs w:val="24"/>
        </w:rPr>
      </w:pPr>
      <w:r w:rsidRPr="003B550A">
        <w:rPr>
          <w:sz w:val="24"/>
          <w:szCs w:val="24"/>
        </w:rPr>
        <w:t>Obrazloženje</w:t>
      </w:r>
    </w:p>
    <w:p w:rsidRDefault="006F26FC" w:rsidP="00320481" w:rsidR="006F26FC" w:rsidRPr="003B550A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3B550A">
      <w:pPr>
        <w:ind w:firstLine="708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Rješenje o pokretanju pr</w:t>
      </w:r>
      <w:r w:rsidR="00CE6BB0" w:rsidRPr="003B550A">
        <w:rPr>
          <w:sz w:val="24"/>
          <w:szCs w:val="24"/>
        </w:rPr>
        <w:t xml:space="preserve">ethodnog postupka doneseno je </w:t>
      </w:r>
      <w:r w:rsidR="00C25D0C" w:rsidRPr="003B550A">
        <w:rPr>
          <w:sz w:val="24"/>
          <w:szCs w:val="24"/>
        </w:rPr>
        <w:t>27</w:t>
      </w:r>
      <w:r w:rsidRPr="003B550A">
        <w:rPr>
          <w:sz w:val="24"/>
          <w:szCs w:val="24"/>
        </w:rPr>
        <w:t>.</w:t>
      </w:r>
      <w:r w:rsidR="00C25D0C" w:rsidRPr="003B550A">
        <w:rPr>
          <w:sz w:val="24"/>
          <w:szCs w:val="24"/>
        </w:rPr>
        <w:t xml:space="preserve"> srpnja</w:t>
      </w:r>
      <w:r w:rsidRPr="003B550A">
        <w:rPr>
          <w:sz w:val="24"/>
          <w:szCs w:val="24"/>
        </w:rPr>
        <w:t xml:space="preserve"> 201</w:t>
      </w:r>
      <w:r w:rsidR="00C25D0C" w:rsidRPr="003B550A">
        <w:rPr>
          <w:sz w:val="24"/>
          <w:szCs w:val="24"/>
        </w:rPr>
        <w:t>5</w:t>
      </w:r>
      <w:r w:rsidRPr="003B550A">
        <w:rPr>
          <w:sz w:val="24"/>
          <w:szCs w:val="24"/>
        </w:rPr>
        <w:t xml:space="preserve">. godine. </w:t>
      </w:r>
    </w:p>
    <w:p w:rsidRDefault="00C25D0C" w:rsidP="00320481" w:rsidR="00320481" w:rsidRPr="003B550A">
      <w:pPr>
        <w:ind w:firstLine="708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Z</w:t>
      </w:r>
      <w:r w:rsidR="00320481" w:rsidRPr="003B550A">
        <w:rPr>
          <w:sz w:val="24"/>
          <w:szCs w:val="24"/>
        </w:rPr>
        <w:t xml:space="preserve">akazivanjem ročišta radi </w:t>
      </w:r>
      <w:r w:rsidR="00E8421A" w:rsidRPr="003B550A">
        <w:rPr>
          <w:sz w:val="24"/>
          <w:szCs w:val="24"/>
        </w:rPr>
        <w:t xml:space="preserve">rasprave o pretpostavkama </w:t>
      </w:r>
      <w:r w:rsidR="00320481" w:rsidRPr="003B550A">
        <w:rPr>
          <w:sz w:val="24"/>
          <w:szCs w:val="24"/>
        </w:rPr>
        <w:t>za otvaranje stečajnog postupka utvrditi će se postojanje i vrijednost imovine predloženog stečajnog dužnika,  iz koje bi se mogao ostvariti cilj stečajnog postupka a to je namirenje vjerovnika ili bi se taj stečajni postupak trebao zaključiti nakon provedenog prethodnog postupka zbog nemogućnosti ostvarivanja naprijed navedenog cilja stečajnog postupka.</w:t>
      </w:r>
      <w:r w:rsidRPr="003B550A">
        <w:rPr>
          <w:sz w:val="24"/>
          <w:szCs w:val="24"/>
        </w:rPr>
        <w:t xml:space="preserve"> </w:t>
      </w:r>
    </w:p>
    <w:p w:rsidRDefault="00320481" w:rsidP="00C25D0C" w:rsidR="000640FA" w:rsidRPr="003B550A">
      <w:pPr>
        <w:ind w:firstLine="708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Slijedom naprijed navedenoga odlučeno je kao u izreci.</w:t>
      </w:r>
    </w:p>
    <w:p w:rsidRDefault="00963DA6" w:rsidP="00E56A1B" w:rsidR="00963DA6">
      <w:pPr>
        <w:ind w:firstLine="720"/>
        <w:jc w:val="center"/>
        <w:rPr>
          <w:sz w:val="24"/>
          <w:szCs w:val="24"/>
        </w:rPr>
      </w:pPr>
    </w:p>
    <w:p w:rsidRDefault="00320481" w:rsidP="00E56A1B" w:rsidR="00E56A1B" w:rsidRPr="003B550A">
      <w:pPr>
        <w:ind w:firstLine="720"/>
        <w:jc w:val="center"/>
        <w:rPr>
          <w:sz w:val="24"/>
          <w:szCs w:val="24"/>
        </w:rPr>
      </w:pPr>
      <w:r w:rsidRPr="003B550A">
        <w:rPr>
          <w:sz w:val="24"/>
          <w:szCs w:val="24"/>
        </w:rPr>
        <w:t xml:space="preserve">U Zagrebu </w:t>
      </w:r>
      <w:r w:rsidR="00C25D0C" w:rsidRPr="003B550A">
        <w:rPr>
          <w:sz w:val="24"/>
          <w:szCs w:val="24"/>
        </w:rPr>
        <w:t>1</w:t>
      </w:r>
      <w:r w:rsidRPr="003B550A">
        <w:rPr>
          <w:sz w:val="24"/>
          <w:szCs w:val="24"/>
        </w:rPr>
        <w:t>.</w:t>
      </w:r>
      <w:r w:rsidR="0031239E" w:rsidRPr="003B550A">
        <w:rPr>
          <w:sz w:val="24"/>
          <w:szCs w:val="24"/>
        </w:rPr>
        <w:t xml:space="preserve"> </w:t>
      </w:r>
      <w:r w:rsidR="00C25D0C" w:rsidRPr="003B550A">
        <w:rPr>
          <w:sz w:val="24"/>
          <w:szCs w:val="24"/>
        </w:rPr>
        <w:t>kolovoza</w:t>
      </w:r>
      <w:r w:rsidR="00E56A1B" w:rsidRPr="003B550A">
        <w:rPr>
          <w:sz w:val="24"/>
          <w:szCs w:val="24"/>
        </w:rPr>
        <w:t xml:space="preserve"> 201</w:t>
      </w:r>
      <w:r w:rsidR="00E8421A" w:rsidRPr="003B550A">
        <w:rPr>
          <w:sz w:val="24"/>
          <w:szCs w:val="24"/>
        </w:rPr>
        <w:t>6</w:t>
      </w:r>
      <w:r w:rsidR="00E56A1B" w:rsidRPr="003B550A">
        <w:rPr>
          <w:sz w:val="24"/>
          <w:szCs w:val="24"/>
        </w:rPr>
        <w:t>.</w:t>
      </w:r>
    </w:p>
    <w:p w:rsidRDefault="00963DA6" w:rsidP="00BD7268" w:rsidR="00963DA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63DA6" w:rsidP="00E91121" w:rsidR="00963DA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3DA6" w:rsidP="00E91121" w:rsidR="00963DA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63DA6" w:rsidP="00E91121" w:rsidR="00963D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63DA6" w:rsidP="00963DA6" w:rsidR="00963DA6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63DA6" w:rsidP="00E91121" w:rsidR="00963DA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7268" w:rsidP="00E8421A" w:rsidR="00BD7268" w:rsidRPr="003B55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56A1B" w:rsidP="00E56A1B" w:rsidR="00E56A1B" w:rsidRPr="003B550A">
      <w:pPr>
        <w:jc w:val="both"/>
        <w:rPr>
          <w:sz w:val="24"/>
          <w:szCs w:val="24"/>
        </w:rPr>
      </w:pPr>
      <w:r w:rsidRPr="003B550A">
        <w:rPr>
          <w:sz w:val="24"/>
          <w:szCs w:val="24"/>
        </w:rPr>
        <w:t>Uputa o pravnom lijeku:</w:t>
      </w:r>
    </w:p>
    <w:p w:rsidRDefault="00E56A1B" w:rsidP="000A3A5A" w:rsidR="000A3A5A" w:rsidRPr="003B550A">
      <w:pPr>
        <w:jc w:val="both"/>
        <w:rPr>
          <w:sz w:val="24"/>
          <w:szCs w:val="24"/>
        </w:rPr>
      </w:pPr>
      <w:r w:rsidRPr="003B550A">
        <w:rPr>
          <w:sz w:val="24"/>
          <w:szCs w:val="24"/>
        </w:rPr>
        <w:t>Protiv zaključka nije dopuštena žalba (čl. 1</w:t>
      </w:r>
      <w:r w:rsidR="00E8421A" w:rsidRPr="003B550A">
        <w:rPr>
          <w:sz w:val="24"/>
          <w:szCs w:val="24"/>
        </w:rPr>
        <w:t>9. stavak 7</w:t>
      </w:r>
      <w:r w:rsidRPr="003B550A">
        <w:rPr>
          <w:sz w:val="24"/>
          <w:szCs w:val="24"/>
        </w:rPr>
        <w:t>. SZ-a)</w:t>
      </w:r>
    </w:p>
    <w:p w:rsidRDefault="00517D2B" w:rsidP="000A3A5A" w:rsidR="00517D2B" w:rsidRPr="003B550A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69396C" w:rsidP="0069396C" w:rsidR="0069396C" w:rsidRPr="003B550A">
      <w:pPr>
        <w:rPr>
          <w:sz w:val="24"/>
          <w:szCs w:val="24"/>
        </w:rPr>
      </w:pPr>
    </w:p>
    <w:p w:rsidRDefault="003070D7" w:rsidP="0031239E" w:rsidR="003070D7" w:rsidRPr="003B550A">
      <w:pPr>
        <w:jc w:val="both"/>
        <w:rPr>
          <w:sz w:val="24"/>
          <w:szCs w:val="24"/>
        </w:rPr>
      </w:pPr>
    </w:p>
    <w:sectPr w:rsidSect="000A3A5A" w:rsidR="003070D7" w:rsidRPr="003B550A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7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963DA6">
      <w:rPr>
        <w:sz w:val="24"/>
      </w:rPr>
      <w:t>458/2014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603F5"/>
    <w:rsid w:val="000640FA"/>
    <w:rsid w:val="000A3A5A"/>
    <w:rsid w:val="001A0BC9"/>
    <w:rsid w:val="001C5015"/>
    <w:rsid w:val="001F6793"/>
    <w:rsid w:val="002016E7"/>
    <w:rsid w:val="00232351"/>
    <w:rsid w:val="002A4853"/>
    <w:rsid w:val="002A7CB3"/>
    <w:rsid w:val="002D616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B550A"/>
    <w:rsid w:val="003E3FA0"/>
    <w:rsid w:val="0041487F"/>
    <w:rsid w:val="00415044"/>
    <w:rsid w:val="004569ED"/>
    <w:rsid w:val="004C3E49"/>
    <w:rsid w:val="004E0F4A"/>
    <w:rsid w:val="00517D2B"/>
    <w:rsid w:val="005415D9"/>
    <w:rsid w:val="00681F29"/>
    <w:rsid w:val="0069396C"/>
    <w:rsid w:val="006F26FC"/>
    <w:rsid w:val="00715340"/>
    <w:rsid w:val="0077372E"/>
    <w:rsid w:val="007F486E"/>
    <w:rsid w:val="00832A07"/>
    <w:rsid w:val="00874737"/>
    <w:rsid w:val="008C2795"/>
    <w:rsid w:val="00924A92"/>
    <w:rsid w:val="00963DA6"/>
    <w:rsid w:val="009A682C"/>
    <w:rsid w:val="009A74AA"/>
    <w:rsid w:val="00A60D85"/>
    <w:rsid w:val="00AF2530"/>
    <w:rsid w:val="00B2596D"/>
    <w:rsid w:val="00BA7EB7"/>
    <w:rsid w:val="00BD7268"/>
    <w:rsid w:val="00C01BC1"/>
    <w:rsid w:val="00C17171"/>
    <w:rsid w:val="00C25D0C"/>
    <w:rsid w:val="00CE6BB0"/>
    <w:rsid w:val="00DB62F5"/>
    <w:rsid w:val="00E56A1B"/>
    <w:rsid w:val="00E8421A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7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7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 IZGRADNJA društvo s ograničenom odgovornošću za graditeljstvo i trgovinu</izvorni_sadrzaj>
    <derivirana_varijabla naziv="DomainObject.Predmet.ProtustrankaFormated_1">  RO IZGRADNJA društvo s ograničenom odgovornošću za graditeljstvo i trgovinu</derivirana_varijabla>
  </DomainObject.Predmet.ProtustrankaFormated>
  <DomainObject.Predmet.ProtustrankaFormatedOIB>
    <izvorni_sadrzaj>  RO IZGRADNJA društvo s ograničenom odgovornošću za graditeljstvo i trgovinu, OIB 34199535670</izvorni_sadrzaj>
    <derivirana_varijabla naziv="DomainObject.Predmet.ProtustrankaFormatedOIB_1">  RO IZGRADNJA društvo s ograničenom odgovornošću za graditeljstvo i trgovinu, OIB 34199535670</derivirana_varijabla>
  </DomainObject.Predmet.ProtustrankaFormatedOIB>
  <DomainObject.Predmet.ProtustrankaFormatedWithAdress>
    <izvorni_sadrzaj> RO IZGRADNJA društvo s ograničenom odgovornošću za graditeljstvo i trgovinu, Miška Šestanja 5, 10290 Zaprešić</izvorni_sadrzaj>
    <derivirana_varijabla naziv="DomainObject.Predmet.ProtustrankaFormatedWithAdress_1"> RO IZGRADNJA društvo s ograničenom odgovornošću za graditeljstvo i trgovinu, Miška Šestanja 5, 10290 Zaprešić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</izvorni_sadrzaj>
    <derivirana_varijabla naziv="DomainObject.Predmet.ProtustrankaFormatedWithAdressOIB_1"> RO IZGRADNJA društvo s ograničenom odgovornošću za graditeljstvo i trgovinu, OIB 34199535670, Miška Šestanja 5, 10290 Zaprešić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</item>
    </izvorni_sadrzaj>
    <derivirana_varijabla naziv="DomainObject.Predmet.ProtuStrankaListFormated_1">
      <item>RO IZGRADNJA društvo s ograničenom odgovornošću za graditeljstvo i trgovinu</item>
    </derivirana_varijabla>
  </DomainObject.Predmet.ProtuStrankaListFormated>
  <DomainObject.Predmet.ProtuStrankaListFormatedOIB>
    <izvorni_sadrzaj>
      <item>RO IZGRADNJA društvo s ograničenom odgovornošću za graditeljstvo i trgovinu, OIB 34199535670</item>
    </izvorni_sadrzaj>
    <derivirana_varijabla naziv="DomainObject.Predmet.ProtuStrankaListFormatedOIB_1">
      <item>RO IZGRADNJA društvo s ograničenom odgovornošću za graditeljstvo i trgovinu, OIB 34199535670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</item>
    </izvorni_sadrzaj>
    <derivirana_varijabla naziv="DomainObject.Predmet.ProtuStrankaListFormatedWithAdress_1">
      <item>RO IZGRADNJA društvo s ograničenom odgovornošću za graditeljstvo i trgovinu, Miška Šestanja 5, 10290 Zaprešić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</item>
    </izvorni_sadrzaj>
    <derivirana_varijabla naziv="DomainObject.Predmet.ProtuStrankaListFormatedWithAdressOIB_1">
      <item>RO IZGRADNJA društvo s ograničenom odgovornošću za graditeljstvo i trgovinu, OIB 34199535670, Miška Šestanja 5, 10290 Zaprešić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</item>
      <item>Općinski sud u Novom Zagrebu, Stalna služba u Zaprešiću, x, 10290 Zaprešić</item>
      <item>CENZUS, d.o.o. za promet robe i usluga, Dubovačka 50,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</item>
      <item>Općinski sud u Novom Zagrebu, Stalna služba u Zaprešiću, x, 10290 Zaprešić</item>
      <item>CENZUS, d.o.o. za promet robe i usluga, Dubovačka 50,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</item>
      <item>Općinski sud u Novom Zagrebu, Stalna služba u Zaprešiću, x, 10290 Zaprešić</item>
      <item>CENZUS, d.o.o. za promet robe i usluga, OIB 61394757132, Dubovačka 50,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</item>
      <item>Općinski sud u Novom Zagrebu, Stalna služba u Zaprešiću, x, 10290 Zaprešić</item>
      <item>CENZUS, d.o.o. za promet robe i usluga, OIB 61394757132, Dubovačka 50,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1593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2016-08-01T13:25:00Z</dcterms:created>
  <dc:creator>nribaric</dc:creator>
  <cp:lastModifiedBy>Jadranka Zelić</cp:lastModifiedBy>
  <cp:lastPrinted>2016-08-01T13:24:00Z</cp:lastPrinted>
  <dcterms:modified xmlns:xsi="http://www.w3.org/2001/XMLSchema-instance" xsi:type="dcterms:W3CDTF">2016-08-01T13:25:00Z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