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5124B" w:rsidR="00E302E8" w:rsidP="00E302E8" w:rsidRDefault="00E302E8" w14:paraId="6164d3d" w14:textId="6164d3d">
      <w:pPr>
        <w15:collapsed w:val="false"/>
        <w:rPr>
          <w:rFonts w:ascii="Times New Roman" w:hAnsi="Times New Roman"/>
          <w:szCs w:val="24"/>
        </w:rPr>
      </w:pPr>
      <w:r w:rsidRPr="00C5124B">
        <w:rPr>
          <w:noProof/>
        </w:rPr>
        <w:t xml:space="preserve">             </w:t>
      </w:r>
      <w:r w:rsidRPr="00C5124B">
        <w:rPr>
          <w:noProof/>
        </w:rPr>
        <w:drawing>
          <wp:inline distT="0" distB="0" distL="0" distR="0">
            <wp:extent cx="563245" cy="723900"/>
            <wp:effectExtent l="0" t="0" r="8255"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63245" cy="723900"/>
                    </a:xfrm>
                    <a:prstGeom prst="rect">
                      <a:avLst/>
                    </a:prstGeom>
                    <a:noFill/>
                    <a:ln>
                      <a:noFill/>
                    </a:ln>
                  </pic:spPr>
                </pic:pic>
              </a:graphicData>
            </a:graphic>
          </wp:inline>
        </w:drawing>
      </w:r>
      <w:r w:rsidRPr="00C5124B">
        <w:rPr>
          <w:rFonts w:ascii="Times New Roman" w:hAnsi="Times New Roman"/>
          <w:szCs w:val="24"/>
        </w:rPr>
        <w:t xml:space="preserve">   </w:t>
      </w:r>
    </w:p>
    <w:p w:rsidRPr="00C5124B" w:rsidR="00E302E8" w:rsidP="00E302E8" w:rsidRDefault="00E302E8">
      <w:pPr>
        <w:rPr>
          <w:rFonts w:ascii="Times New Roman" w:hAnsi="Times New Roman"/>
          <w:szCs w:val="24"/>
        </w:rPr>
      </w:pPr>
      <w:r w:rsidRPr="00C5124B">
        <w:rPr>
          <w:rFonts w:ascii="Times New Roman" w:hAnsi="Times New Roman"/>
          <w:szCs w:val="24"/>
        </w:rPr>
        <w:t xml:space="preserve">         Republika Hrvatska</w:t>
      </w:r>
    </w:p>
    <w:p w:rsidRPr="00C5124B" w:rsidR="00E302E8" w:rsidP="00E302E8" w:rsidRDefault="00E302E8">
      <w:pPr>
        <w:rPr>
          <w:rFonts w:ascii="Times New Roman" w:hAnsi="Times New Roman"/>
          <w:szCs w:val="24"/>
        </w:rPr>
      </w:pPr>
      <w:r w:rsidRPr="00C5124B">
        <w:rPr>
          <w:rFonts w:ascii="Times New Roman" w:hAnsi="Times New Roman"/>
          <w:szCs w:val="24"/>
        </w:rPr>
        <w:t>TRGOVAČKI SUD U ZAGREBU</w:t>
      </w:r>
    </w:p>
    <w:p w:rsidRPr="00C5124B" w:rsidR="00E302E8" w:rsidP="00E302E8" w:rsidRDefault="00E302E8">
      <w:pPr>
        <w:rPr>
          <w:rFonts w:ascii="Times New Roman" w:hAnsi="Times New Roman"/>
          <w:szCs w:val="24"/>
        </w:rPr>
      </w:pPr>
      <w:r w:rsidRPr="00C5124B">
        <w:rPr>
          <w:rFonts w:ascii="Times New Roman" w:hAnsi="Times New Roman"/>
          <w:szCs w:val="24"/>
        </w:rPr>
        <w:t xml:space="preserve">      Zagreb, Amruševa 2/II</w:t>
      </w:r>
    </w:p>
    <w:p w:rsidRPr="00C5124B" w:rsidR="00E302E8" w:rsidP="00E302E8" w:rsidRDefault="00E302E8">
      <w:pPr>
        <w:jc w:val="right"/>
        <w:rPr>
          <w:rFonts w:ascii="Times New Roman" w:hAnsi="Times New Roman"/>
          <w:szCs w:val="24"/>
        </w:rPr>
      </w:pPr>
      <w:r w:rsidRPr="00C5124B">
        <w:rPr>
          <w:rFonts w:ascii="Times New Roman" w:hAnsi="Times New Roman"/>
          <w:szCs w:val="24"/>
        </w:rPr>
        <w:t>20 St-</w:t>
      </w:r>
      <w:r w:rsidR="00B245A3">
        <w:rPr>
          <w:rFonts w:ascii="Times New Roman" w:hAnsi="Times New Roman"/>
          <w:szCs w:val="24"/>
        </w:rPr>
        <w:t>389/19</w:t>
      </w:r>
      <w:r w:rsidR="000B2D24">
        <w:rPr>
          <w:rFonts w:ascii="Times New Roman" w:hAnsi="Times New Roman"/>
          <w:szCs w:val="24"/>
        </w:rPr>
        <w:t>-102</w:t>
      </w:r>
    </w:p>
    <w:p w:rsidRPr="00C5124B" w:rsidR="00E302E8" w:rsidP="000F512D" w:rsidRDefault="000F512D">
      <w:pPr>
        <w:jc w:val="center"/>
        <w:rPr>
          <w:rFonts w:ascii="Times New Roman" w:hAnsi="Times New Roman"/>
          <w:szCs w:val="24"/>
        </w:rPr>
      </w:pPr>
      <w:r>
        <w:rPr>
          <w:rFonts w:ascii="Times New Roman" w:hAnsi="Times New Roman"/>
          <w:szCs w:val="24"/>
        </w:rPr>
        <w:t>R E P U B L I K A  H R V A T S K A</w:t>
      </w:r>
    </w:p>
    <w:p w:rsidRPr="00C5124B" w:rsidR="00E302E8" w:rsidP="00E302E8" w:rsidRDefault="00E302E8">
      <w:pPr>
        <w:jc w:val="center"/>
        <w:rPr>
          <w:rFonts w:ascii="Times New Roman" w:hAnsi="Times New Roman"/>
          <w:szCs w:val="24"/>
        </w:rPr>
      </w:pPr>
    </w:p>
    <w:p w:rsidRPr="00C5124B" w:rsidR="00E302E8" w:rsidP="00E302E8" w:rsidRDefault="00E302E8">
      <w:pPr>
        <w:jc w:val="center"/>
        <w:rPr>
          <w:rFonts w:ascii="Times New Roman" w:hAnsi="Times New Roman"/>
          <w:szCs w:val="24"/>
        </w:rPr>
      </w:pPr>
      <w:r w:rsidRPr="00C5124B">
        <w:rPr>
          <w:rFonts w:ascii="Times New Roman" w:hAnsi="Times New Roman"/>
          <w:szCs w:val="24"/>
        </w:rPr>
        <w:t>R J E Š E N J E</w:t>
      </w:r>
    </w:p>
    <w:p w:rsidRPr="00C5124B" w:rsidR="00E302E8" w:rsidP="00E302E8" w:rsidRDefault="00E302E8">
      <w:pPr>
        <w:jc w:val="center"/>
        <w:rPr>
          <w:rFonts w:ascii="Times New Roman" w:hAnsi="Times New Roman"/>
          <w:szCs w:val="24"/>
        </w:rPr>
      </w:pPr>
    </w:p>
    <w:p w:rsidRPr="00C5124B" w:rsidR="00E302E8" w:rsidP="00E302E8" w:rsidRDefault="00E302E8">
      <w:pPr>
        <w:jc w:val="both"/>
        <w:rPr>
          <w:rFonts w:ascii="Times New Roman" w:hAnsi="Times New Roman"/>
          <w:szCs w:val="24"/>
        </w:rPr>
      </w:pPr>
      <w:r w:rsidRPr="00C5124B">
        <w:rPr>
          <w:rFonts w:ascii="Times New Roman" w:hAnsi="Times New Roman"/>
          <w:szCs w:val="24"/>
        </w:rPr>
        <w:tab/>
        <w:t>TRGOVAČKI SUD U ZAGREBU, po sucu pojedincu Luciji Butigan</w:t>
      </w:r>
      <w:r w:rsidR="00E93946">
        <w:rPr>
          <w:rFonts w:ascii="Times New Roman" w:hAnsi="Times New Roman"/>
          <w:szCs w:val="24"/>
        </w:rPr>
        <w:t>,</w:t>
      </w:r>
      <w:r w:rsidRPr="00C5124B">
        <w:rPr>
          <w:rFonts w:ascii="Times New Roman" w:hAnsi="Times New Roman"/>
          <w:szCs w:val="24"/>
        </w:rPr>
        <w:t xml:space="preserve"> u stečajnom postupku </w:t>
      </w:r>
      <w:r w:rsidRPr="00996BD8" w:rsidR="00996BD8">
        <w:rPr>
          <w:rFonts w:ascii="Times New Roman" w:hAnsi="Times New Roman"/>
          <w:szCs w:val="24"/>
        </w:rPr>
        <w:t>Stečajna masa iza HAUSTRA društvo s ograničenom odgovornošću za trgovinu i proizvodnju u stečaju, Zagreb (Grad Zagreb),Božidara Magovca 48, OIB 63521773341</w:t>
      </w:r>
      <w:r w:rsidR="00996BD8">
        <w:rPr>
          <w:rFonts w:ascii="Times New Roman" w:hAnsi="Times New Roman"/>
          <w:szCs w:val="24"/>
        </w:rPr>
        <w:t>, dana 26</w:t>
      </w:r>
      <w:r w:rsidRPr="00C5124B">
        <w:rPr>
          <w:rFonts w:ascii="Times New Roman" w:hAnsi="Times New Roman"/>
          <w:szCs w:val="24"/>
        </w:rPr>
        <w:t xml:space="preserve">. </w:t>
      </w:r>
      <w:r w:rsidR="00996BD8">
        <w:rPr>
          <w:rFonts w:ascii="Times New Roman" w:hAnsi="Times New Roman"/>
          <w:szCs w:val="24"/>
        </w:rPr>
        <w:t>srpnja 2019</w:t>
      </w:r>
      <w:r w:rsidRPr="00C5124B">
        <w:rPr>
          <w:rFonts w:ascii="Times New Roman" w:hAnsi="Times New Roman"/>
          <w:szCs w:val="24"/>
        </w:rPr>
        <w:t>.</w:t>
      </w:r>
      <w:r w:rsidR="00213FDB">
        <w:rPr>
          <w:rFonts w:ascii="Times New Roman" w:hAnsi="Times New Roman"/>
          <w:szCs w:val="24"/>
        </w:rPr>
        <w:t xml:space="preserve"> godine</w:t>
      </w:r>
    </w:p>
    <w:p w:rsidRPr="00C5124B" w:rsidR="00E302E8" w:rsidP="00E302E8" w:rsidRDefault="00E302E8">
      <w:pPr>
        <w:jc w:val="both"/>
        <w:rPr>
          <w:rFonts w:ascii="Times New Roman" w:hAnsi="Times New Roman"/>
          <w:szCs w:val="24"/>
        </w:rPr>
      </w:pPr>
    </w:p>
    <w:p w:rsidRPr="00C5124B" w:rsidR="00E302E8" w:rsidP="00E302E8" w:rsidRDefault="00E302E8">
      <w:pPr>
        <w:jc w:val="center"/>
        <w:rPr>
          <w:rFonts w:ascii="Times New Roman" w:hAnsi="Times New Roman"/>
          <w:szCs w:val="24"/>
        </w:rPr>
      </w:pPr>
      <w:r w:rsidRPr="00C5124B">
        <w:rPr>
          <w:rFonts w:ascii="Times New Roman" w:hAnsi="Times New Roman"/>
          <w:szCs w:val="24"/>
        </w:rPr>
        <w:t xml:space="preserve">r i j e š i o     j e </w:t>
      </w:r>
    </w:p>
    <w:p w:rsidRPr="00C5124B" w:rsidR="00E302E8" w:rsidP="00E302E8" w:rsidRDefault="00E302E8">
      <w:pPr>
        <w:jc w:val="both"/>
        <w:rPr>
          <w:rFonts w:ascii="Times New Roman" w:hAnsi="Times New Roman"/>
          <w:szCs w:val="24"/>
        </w:rPr>
      </w:pPr>
    </w:p>
    <w:p w:rsidRPr="00C5124B" w:rsidR="00E302E8" w:rsidP="00E302E8" w:rsidRDefault="00E302E8">
      <w:pPr>
        <w:jc w:val="both"/>
        <w:rPr>
          <w:rFonts w:ascii="Times New Roman" w:hAnsi="Times New Roman"/>
          <w:szCs w:val="24"/>
        </w:rPr>
      </w:pPr>
      <w:r w:rsidRPr="00C5124B">
        <w:rPr>
          <w:rFonts w:ascii="Times New Roman" w:hAnsi="Times New Roman"/>
          <w:szCs w:val="24"/>
        </w:rPr>
        <w:t>I.</w:t>
      </w:r>
      <w:r w:rsidRPr="00C5124B">
        <w:rPr>
          <w:rFonts w:ascii="Times New Roman" w:hAnsi="Times New Roman"/>
          <w:szCs w:val="24"/>
        </w:rPr>
        <w:tab/>
        <w:t xml:space="preserve">Obustavlja se stečajni postupak </w:t>
      </w:r>
      <w:r w:rsidRPr="00996BD8" w:rsidR="00996BD8">
        <w:rPr>
          <w:rFonts w:ascii="Times New Roman" w:hAnsi="Times New Roman"/>
          <w:szCs w:val="24"/>
        </w:rPr>
        <w:t>Stečajna masa iza HAUSTRA društvo s ograničenom odgovornošću za trgovinu i proizvodnju u stečaju, Zagreb (Grad Zagreb),Božidara Magovca 48, OIB 63521773341</w:t>
      </w:r>
      <w:r w:rsidRPr="00C5124B">
        <w:rPr>
          <w:rFonts w:ascii="Times New Roman" w:hAnsi="Times New Roman"/>
          <w:szCs w:val="24"/>
        </w:rPr>
        <w:t>.</w:t>
      </w:r>
    </w:p>
    <w:p w:rsidRPr="00C5124B" w:rsidR="00E302E8" w:rsidP="00E302E8" w:rsidRDefault="00E302E8">
      <w:pPr>
        <w:jc w:val="both"/>
        <w:rPr>
          <w:rFonts w:ascii="Times New Roman" w:hAnsi="Times New Roman"/>
          <w:szCs w:val="24"/>
        </w:rPr>
      </w:pPr>
    </w:p>
    <w:p w:rsidRPr="00C5124B" w:rsidR="00E302E8" w:rsidP="00E302E8" w:rsidRDefault="00E302E8">
      <w:pPr>
        <w:jc w:val="both"/>
        <w:rPr>
          <w:rFonts w:ascii="Times New Roman" w:hAnsi="Times New Roman"/>
          <w:szCs w:val="24"/>
        </w:rPr>
      </w:pPr>
      <w:r w:rsidRPr="00C5124B">
        <w:rPr>
          <w:rFonts w:ascii="Times New Roman" w:hAnsi="Times New Roman"/>
          <w:szCs w:val="24"/>
        </w:rPr>
        <w:t>II.</w:t>
      </w:r>
      <w:r w:rsidRPr="00C5124B">
        <w:rPr>
          <w:rFonts w:ascii="Times New Roman" w:hAnsi="Times New Roman"/>
          <w:szCs w:val="24"/>
        </w:rPr>
        <w:tab/>
        <w:t xml:space="preserve">Ovo Rješenje objavit će se na </w:t>
      </w:r>
      <w:r w:rsidR="003D3B3A">
        <w:rPr>
          <w:rFonts w:ascii="Times New Roman" w:hAnsi="Times New Roman"/>
          <w:szCs w:val="24"/>
        </w:rPr>
        <w:t>mrežnoj stranici e-oglasna ploča</w:t>
      </w:r>
      <w:r w:rsidRPr="00C5124B">
        <w:rPr>
          <w:rFonts w:ascii="Times New Roman" w:hAnsi="Times New Roman"/>
          <w:szCs w:val="24"/>
        </w:rPr>
        <w:t xml:space="preserve"> Trgovačkog suda u Zagrebu.</w:t>
      </w:r>
    </w:p>
    <w:p w:rsidRPr="00C5124B" w:rsidR="00E302E8" w:rsidP="00E302E8" w:rsidRDefault="00E302E8">
      <w:pPr>
        <w:jc w:val="both"/>
        <w:rPr>
          <w:rFonts w:ascii="Times New Roman" w:hAnsi="Times New Roman"/>
          <w:szCs w:val="24"/>
        </w:rPr>
      </w:pPr>
    </w:p>
    <w:p w:rsidRPr="00C5124B" w:rsidR="00E302E8" w:rsidP="00E302E8" w:rsidRDefault="00E302E8">
      <w:pPr>
        <w:jc w:val="both"/>
        <w:rPr>
          <w:rFonts w:ascii="Times New Roman" w:hAnsi="Times New Roman"/>
          <w:szCs w:val="24"/>
        </w:rPr>
      </w:pPr>
      <w:r w:rsidRPr="00C5124B">
        <w:rPr>
          <w:rFonts w:ascii="Times New Roman" w:hAnsi="Times New Roman"/>
          <w:szCs w:val="24"/>
        </w:rPr>
        <w:t>III.</w:t>
      </w:r>
      <w:r w:rsidRPr="00C5124B">
        <w:rPr>
          <w:rFonts w:ascii="Times New Roman" w:hAnsi="Times New Roman"/>
          <w:szCs w:val="24"/>
        </w:rPr>
        <w:tab/>
        <w:t xml:space="preserve">Po pravomoćnosti ovog Rješenja isto će se dostaviti </w:t>
      </w:r>
      <w:r w:rsidR="00E93946">
        <w:rPr>
          <w:rFonts w:ascii="Times New Roman" w:hAnsi="Times New Roman"/>
          <w:szCs w:val="24"/>
        </w:rPr>
        <w:t>sudskom registru ovog suda.</w:t>
      </w:r>
    </w:p>
    <w:p w:rsidRPr="00C5124B" w:rsidR="00E302E8" w:rsidP="00E302E8" w:rsidRDefault="00E302E8">
      <w:pPr>
        <w:rPr>
          <w:rFonts w:ascii="Times New Roman" w:hAnsi="Times New Roman"/>
          <w:szCs w:val="24"/>
        </w:rPr>
      </w:pPr>
    </w:p>
    <w:p w:rsidR="00213FDB" w:rsidP="00213FDB" w:rsidRDefault="00213FDB">
      <w:pPr>
        <w:jc w:val="center"/>
        <w:rPr>
          <w:rFonts w:ascii="Times New Roman" w:hAnsi="Times New Roman"/>
          <w:szCs w:val="24"/>
        </w:rPr>
      </w:pPr>
      <w:r>
        <w:rPr>
          <w:rFonts w:ascii="Times New Roman" w:hAnsi="Times New Roman"/>
          <w:szCs w:val="24"/>
        </w:rPr>
        <w:t>Obrazloženje</w:t>
      </w:r>
    </w:p>
    <w:p w:rsidR="00213FDB" w:rsidP="00213FDB" w:rsidRDefault="00213FDB">
      <w:pPr>
        <w:jc w:val="both"/>
        <w:rPr>
          <w:rFonts w:ascii="Times New Roman" w:hAnsi="Times New Roman"/>
          <w:szCs w:val="24"/>
        </w:rPr>
      </w:pPr>
    </w:p>
    <w:p w:rsidR="00213FDB" w:rsidP="00213FDB" w:rsidRDefault="00213FDB">
      <w:pPr>
        <w:jc w:val="both"/>
        <w:rPr>
          <w:rFonts w:ascii="Times New Roman" w:hAnsi="Times New Roman"/>
          <w:szCs w:val="24"/>
        </w:rPr>
      </w:pPr>
      <w:r>
        <w:rPr>
          <w:rFonts w:ascii="Times New Roman" w:hAnsi="Times New Roman"/>
          <w:szCs w:val="24"/>
        </w:rPr>
        <w:tab/>
      </w:r>
      <w:r w:rsidR="007A0E07">
        <w:rPr>
          <w:rFonts w:ascii="Times New Roman" w:hAnsi="Times New Roman"/>
          <w:szCs w:val="24"/>
        </w:rPr>
        <w:t xml:space="preserve">U ovom stečajnom predmetu određen </w:t>
      </w:r>
      <w:r w:rsidRPr="00B26380" w:rsidR="00D13255">
        <w:rPr>
          <w:rFonts w:ascii="Times New Roman" w:hAnsi="Times New Roman"/>
          <w:color w:val="000000"/>
          <w:szCs w:val="24"/>
        </w:rPr>
        <w:t xml:space="preserve">je nastavak postupka </w:t>
      </w:r>
      <w:r w:rsidRPr="00996BD8" w:rsidR="00D13255">
        <w:rPr>
          <w:rFonts w:ascii="Times New Roman" w:hAnsi="Times New Roman"/>
          <w:szCs w:val="24"/>
        </w:rPr>
        <w:t>Stečajna masa iza HAUSTRA društvo s ograničenom odgovornošću za trgovinu i proizvodnju u stečaju, Zagreb (Grad Zagreb),Božidara Magovca 48, OIB 63521773341</w:t>
      </w:r>
      <w:r w:rsidRPr="00B26380" w:rsidR="00D13255">
        <w:rPr>
          <w:rFonts w:ascii="Times New Roman" w:hAnsi="Times New Roman"/>
          <w:color w:val="000000"/>
          <w:szCs w:val="24"/>
        </w:rPr>
        <w:t xml:space="preserve">, radi </w:t>
      </w:r>
      <w:r w:rsidR="00D13255">
        <w:rPr>
          <w:rFonts w:ascii="Times New Roman" w:hAnsi="Times New Roman"/>
          <w:color w:val="000000"/>
          <w:szCs w:val="24"/>
        </w:rPr>
        <w:t>prve</w:t>
      </w:r>
      <w:r w:rsidRPr="00B26380" w:rsidR="00D13255">
        <w:rPr>
          <w:rFonts w:ascii="Times New Roman" w:hAnsi="Times New Roman"/>
          <w:color w:val="000000"/>
          <w:szCs w:val="24"/>
        </w:rPr>
        <w:t xml:space="preserve"> naknadne diobe.</w:t>
      </w:r>
    </w:p>
    <w:p w:rsidR="00213FDB" w:rsidP="00213FDB" w:rsidRDefault="00213FDB">
      <w:pPr>
        <w:jc w:val="both"/>
        <w:rPr>
          <w:rFonts w:ascii="Times New Roman" w:hAnsi="Times New Roman"/>
          <w:szCs w:val="24"/>
        </w:rPr>
      </w:pPr>
      <w:r>
        <w:rPr>
          <w:rFonts w:ascii="Times New Roman" w:hAnsi="Times New Roman"/>
          <w:szCs w:val="24"/>
        </w:rPr>
        <w:tab/>
      </w:r>
    </w:p>
    <w:p w:rsidR="00213FDB" w:rsidP="00213FDB" w:rsidRDefault="00213FDB">
      <w:pPr>
        <w:jc w:val="both"/>
        <w:rPr>
          <w:rFonts w:ascii="Times New Roman" w:hAnsi="Times New Roman"/>
          <w:szCs w:val="24"/>
        </w:rPr>
      </w:pPr>
      <w:r>
        <w:rPr>
          <w:rFonts w:ascii="Times New Roman" w:hAnsi="Times New Roman"/>
          <w:szCs w:val="24"/>
        </w:rPr>
        <w:tab/>
        <w:t>U svom pisanom prijedlogu, a zbog činjenice nedostatnosti mase za ispunjenje ostalih obveza stečajne mase, stečajni upravitelj predložio je</w:t>
      </w:r>
      <w:r w:rsidR="002D3FBB">
        <w:rPr>
          <w:rFonts w:ascii="Times New Roman" w:hAnsi="Times New Roman"/>
          <w:szCs w:val="24"/>
        </w:rPr>
        <w:t>,</w:t>
      </w:r>
      <w:r>
        <w:rPr>
          <w:rFonts w:ascii="Times New Roman" w:hAnsi="Times New Roman"/>
          <w:szCs w:val="24"/>
        </w:rPr>
        <w:t xml:space="preserve"> da se ovaj postupak obustavi tem</w:t>
      </w:r>
      <w:r w:rsidR="006C2E5D">
        <w:rPr>
          <w:rFonts w:ascii="Times New Roman" w:hAnsi="Times New Roman"/>
          <w:szCs w:val="24"/>
        </w:rPr>
        <w:t>eljem čl. 29</w:t>
      </w:r>
      <w:r w:rsidR="00814D46">
        <w:rPr>
          <w:rFonts w:ascii="Times New Roman" w:hAnsi="Times New Roman"/>
          <w:szCs w:val="24"/>
        </w:rPr>
        <w:t>4. Stečajnog zakona (NN 71/15,104/17</w:t>
      </w:r>
      <w:r w:rsidR="007B7F63">
        <w:rPr>
          <w:rFonts w:ascii="Times New Roman" w:hAnsi="Times New Roman"/>
          <w:szCs w:val="24"/>
        </w:rPr>
        <w:t>, dalje SZ</w:t>
      </w:r>
      <w:r w:rsidR="00814D46">
        <w:rPr>
          <w:rFonts w:ascii="Times New Roman" w:hAnsi="Times New Roman"/>
          <w:szCs w:val="24"/>
        </w:rPr>
        <w:t>)</w:t>
      </w:r>
      <w:r w:rsidR="006C2E5D">
        <w:rPr>
          <w:rFonts w:ascii="Times New Roman" w:hAnsi="Times New Roman"/>
          <w:szCs w:val="24"/>
        </w:rPr>
        <w:t xml:space="preserve">, te </w:t>
      </w:r>
      <w:r w:rsidR="00701085">
        <w:rPr>
          <w:rFonts w:ascii="Times New Roman" w:hAnsi="Times New Roman"/>
          <w:szCs w:val="24"/>
        </w:rPr>
        <w:t xml:space="preserve"> je </w:t>
      </w:r>
      <w:r w:rsidR="006C2E5D">
        <w:rPr>
          <w:rFonts w:ascii="Times New Roman" w:hAnsi="Times New Roman"/>
          <w:szCs w:val="24"/>
        </w:rPr>
        <w:t xml:space="preserve">u tom smislu dostavio </w:t>
      </w:r>
      <w:r w:rsidR="00701085">
        <w:rPr>
          <w:rFonts w:ascii="Times New Roman" w:hAnsi="Times New Roman"/>
          <w:szCs w:val="24"/>
        </w:rPr>
        <w:t>prijavu nedostatnosti stečajne mase,</w:t>
      </w:r>
      <w:r w:rsidR="002D3FBB">
        <w:rPr>
          <w:rFonts w:ascii="Times New Roman" w:hAnsi="Times New Roman"/>
          <w:szCs w:val="24"/>
        </w:rPr>
        <w:t xml:space="preserve"> a koja je objavljena na mrežnoj stranici</w:t>
      </w:r>
      <w:r w:rsidR="00701085">
        <w:rPr>
          <w:rFonts w:ascii="Times New Roman" w:hAnsi="Times New Roman"/>
          <w:szCs w:val="24"/>
        </w:rPr>
        <w:t xml:space="preserve"> </w:t>
      </w:r>
      <w:r w:rsidR="002D3FBB">
        <w:rPr>
          <w:rFonts w:ascii="Times New Roman" w:hAnsi="Times New Roman"/>
          <w:szCs w:val="24"/>
        </w:rPr>
        <w:t>e-oglasna ploča T</w:t>
      </w:r>
      <w:r w:rsidR="002373E3">
        <w:rPr>
          <w:rFonts w:ascii="Times New Roman" w:hAnsi="Times New Roman"/>
          <w:szCs w:val="24"/>
        </w:rPr>
        <w:t>rgovačkog suda u Zagrebu dana 7. lipnja 2019</w:t>
      </w:r>
      <w:r w:rsidR="002D3FBB">
        <w:rPr>
          <w:rFonts w:ascii="Times New Roman" w:hAnsi="Times New Roman"/>
          <w:szCs w:val="24"/>
        </w:rPr>
        <w:t>.g.</w:t>
      </w:r>
      <w:r w:rsidR="004F3256">
        <w:rPr>
          <w:rFonts w:ascii="Times New Roman" w:hAnsi="Times New Roman"/>
          <w:szCs w:val="24"/>
        </w:rPr>
        <w:t>, te povodom navedene objave nije bilo očitovanja od strane stečajnih vjerovnika i vjerovnika stečajne mase.</w:t>
      </w:r>
    </w:p>
    <w:p w:rsidR="009D6F13" w:rsidP="00213FDB" w:rsidRDefault="009D6F13">
      <w:pPr>
        <w:jc w:val="both"/>
        <w:rPr>
          <w:rFonts w:ascii="Times New Roman" w:hAnsi="Times New Roman"/>
          <w:szCs w:val="24"/>
        </w:rPr>
      </w:pPr>
    </w:p>
    <w:p w:rsidR="00FF3EB9" w:rsidP="009D6F13" w:rsidRDefault="009D6F13">
      <w:pPr>
        <w:ind w:firstLine="708"/>
        <w:jc w:val="both"/>
        <w:rPr>
          <w:rFonts w:ascii="Times New Roman" w:hAnsi="Times New Roman"/>
          <w:szCs w:val="24"/>
        </w:rPr>
      </w:pPr>
      <w:r>
        <w:rPr>
          <w:rFonts w:ascii="Times New Roman" w:hAnsi="Times New Roman"/>
          <w:szCs w:val="24"/>
        </w:rPr>
        <w:t xml:space="preserve">Stečajnu masu ovog dužnika činila je </w:t>
      </w:r>
      <w:r w:rsidR="00FF3EB9">
        <w:rPr>
          <w:rFonts w:ascii="Times New Roman" w:hAnsi="Times New Roman"/>
          <w:szCs w:val="24"/>
        </w:rPr>
        <w:t>kupovnina</w:t>
      </w:r>
      <w:r w:rsidR="0010312F">
        <w:rPr>
          <w:rFonts w:ascii="Times New Roman" w:hAnsi="Times New Roman"/>
          <w:szCs w:val="24"/>
        </w:rPr>
        <w:t xml:space="preserve"> u iznosu od 442.000,00 kn</w:t>
      </w:r>
      <w:r w:rsidR="00FF3EB9">
        <w:rPr>
          <w:rFonts w:ascii="Times New Roman" w:hAnsi="Times New Roman"/>
          <w:szCs w:val="24"/>
        </w:rPr>
        <w:t xml:space="preserve"> temelje</w:t>
      </w:r>
      <w:r w:rsidR="0010312F">
        <w:rPr>
          <w:rFonts w:ascii="Times New Roman" w:hAnsi="Times New Roman"/>
          <w:szCs w:val="24"/>
        </w:rPr>
        <w:t>m</w:t>
      </w:r>
      <w:r w:rsidR="00FF3EB9">
        <w:rPr>
          <w:rFonts w:ascii="Times New Roman" w:hAnsi="Times New Roman"/>
          <w:szCs w:val="24"/>
        </w:rPr>
        <w:t xml:space="preserve"> prodane nekretnine u ovršnom postupku u Općinskom građanskom sudu u Za</w:t>
      </w:r>
      <w:r w:rsidR="0010312F">
        <w:rPr>
          <w:rFonts w:ascii="Times New Roman" w:hAnsi="Times New Roman"/>
          <w:szCs w:val="24"/>
        </w:rPr>
        <w:t>grebu pod posl. br. Ovr-6189/16, te nakon što su podmireni troškovi provedbe ovrhe u iznosu od 8.500,00 kn, preostali iznos kupovnine od 433.500,00 kn uplaćen je na depozitni račun  Trgovačkog suda u Zagrebu.</w:t>
      </w:r>
    </w:p>
    <w:p w:rsidR="00FF3EB9" w:rsidP="009D6F13" w:rsidRDefault="00FF3EB9">
      <w:pPr>
        <w:ind w:firstLine="708"/>
        <w:jc w:val="both"/>
        <w:rPr>
          <w:rFonts w:ascii="Times New Roman" w:hAnsi="Times New Roman"/>
          <w:szCs w:val="24"/>
        </w:rPr>
      </w:pPr>
    </w:p>
    <w:p w:rsidR="00CA52A7" w:rsidP="009D6F13" w:rsidRDefault="0010312F">
      <w:pPr>
        <w:ind w:firstLine="708"/>
        <w:jc w:val="both"/>
        <w:rPr>
          <w:rFonts w:ascii="Times New Roman" w:hAnsi="Times New Roman"/>
        </w:rPr>
      </w:pPr>
      <w:r>
        <w:rPr>
          <w:rFonts w:ascii="Times New Roman" w:hAnsi="Times New Roman"/>
          <w:szCs w:val="24"/>
        </w:rPr>
        <w:t>Iz navedenog</w:t>
      </w:r>
      <w:r w:rsidR="0074290D">
        <w:rPr>
          <w:rFonts w:ascii="Times New Roman" w:hAnsi="Times New Roman"/>
          <w:szCs w:val="24"/>
        </w:rPr>
        <w:t xml:space="preserve"> iznosa dostavljene kupovnine, podmireni su troškovi stečajnog postupka u iznosu od 63.850,00 kn, te preostalim iznosom od 369.650,00 kn djelomično je namiren prvoupisani razlučni vjerovnik </w:t>
      </w:r>
      <w:r w:rsidR="0074290D">
        <w:rPr>
          <w:rFonts w:ascii="Times New Roman" w:hAnsi="Times New Roman"/>
        </w:rPr>
        <w:t>ERSTE&amp;STEIERMÄRKISCHE BANKA dioničko društvo,  Rijeka (Grad Rijeka), Jadranski Trg 3/a, OIB 23057039320</w:t>
      </w:r>
      <w:r w:rsidR="00AD3123">
        <w:rPr>
          <w:rFonts w:ascii="Times New Roman" w:hAnsi="Times New Roman"/>
        </w:rPr>
        <w:t>, a sve to prema pravomoćnom Rješenju o namirenju od 5. prosinca 2018. godine.</w:t>
      </w:r>
    </w:p>
    <w:p w:rsidR="00ED512D" w:rsidP="009D6F13" w:rsidRDefault="00ED512D">
      <w:pPr>
        <w:ind w:firstLine="708"/>
        <w:jc w:val="both"/>
        <w:rPr>
          <w:rFonts w:ascii="Times New Roman" w:hAnsi="Times New Roman"/>
          <w:szCs w:val="24"/>
        </w:rPr>
      </w:pPr>
    </w:p>
    <w:p w:rsidR="00BA3231" w:rsidP="00BA3231" w:rsidRDefault="00ED512D">
      <w:pPr>
        <w:ind w:firstLine="708"/>
        <w:jc w:val="both"/>
        <w:rPr>
          <w:rFonts w:ascii="Times New Roman" w:hAnsi="Times New Roman"/>
          <w:szCs w:val="24"/>
        </w:rPr>
      </w:pPr>
      <w:r>
        <w:rPr>
          <w:rFonts w:ascii="Times New Roman" w:hAnsi="Times New Roman"/>
          <w:szCs w:val="24"/>
        </w:rPr>
        <w:t>Stečajni upravitelj pisanim putem podnio je prijavu nedostatnosti stečajne mase, a iz razloga jer su u cijelosti namireni troškovi provedbe  stečajnog postupka</w:t>
      </w:r>
      <w:r w:rsidR="00891BAB">
        <w:rPr>
          <w:rFonts w:ascii="Times New Roman" w:hAnsi="Times New Roman"/>
          <w:szCs w:val="24"/>
        </w:rPr>
        <w:t xml:space="preserve"> (provedba </w:t>
      </w:r>
      <w:r w:rsidR="007F3BCE">
        <w:rPr>
          <w:rFonts w:ascii="Times New Roman" w:hAnsi="Times New Roman"/>
          <w:szCs w:val="24"/>
        </w:rPr>
        <w:t xml:space="preserve">naknadne diobe), a koji </w:t>
      </w:r>
      <w:r w:rsidR="00397906">
        <w:rPr>
          <w:rFonts w:ascii="Times New Roman" w:hAnsi="Times New Roman"/>
          <w:szCs w:val="24"/>
        </w:rPr>
        <w:t xml:space="preserve">predstavljaju </w:t>
      </w:r>
      <w:r w:rsidR="00BA3231">
        <w:rPr>
          <w:rFonts w:ascii="Times New Roman" w:hAnsi="Times New Roman"/>
          <w:szCs w:val="24"/>
        </w:rPr>
        <w:t>stvarno nastale troškove, a koji se sastoje od troška nagrade stečajnom upravitelju u bruto  iznosu od 58.050,00 kn, knjigovodstvene usluge u iznosu od 3.000,00 kn, troškovi platnog prometa i zatvaranja računa u iznosu od 500,00 kn, troškovi javne objave u iznosu od 300,00 kn, te sudska pristojba u iznosu od 2.000,00 kn.</w:t>
      </w:r>
    </w:p>
    <w:p w:rsidR="009D6F13" w:rsidP="009D6F13" w:rsidRDefault="009D6F13">
      <w:pPr>
        <w:ind w:firstLine="708"/>
        <w:jc w:val="both"/>
        <w:rPr>
          <w:rFonts w:ascii="Times New Roman" w:hAnsi="Times New Roman"/>
          <w:szCs w:val="24"/>
        </w:rPr>
      </w:pPr>
    </w:p>
    <w:p w:rsidR="00213FDB" w:rsidP="00213FDB" w:rsidRDefault="00213FDB">
      <w:pPr>
        <w:jc w:val="both"/>
        <w:rPr>
          <w:rFonts w:ascii="Times New Roman" w:hAnsi="Times New Roman"/>
          <w:szCs w:val="24"/>
        </w:rPr>
      </w:pPr>
      <w:r>
        <w:rPr>
          <w:rFonts w:ascii="Times New Roman" w:hAnsi="Times New Roman"/>
          <w:szCs w:val="24"/>
        </w:rPr>
        <w:tab/>
        <w:t xml:space="preserve">Temeljem prethodno iznesenog, proizlazi da su troškovi stečajnog postupka pokriveni, ali da stečajna masa nije dostatna za ispunjenje ostalih dospjelih obveza stečajne mase, odnosno, za pretpostaviti je da stečajna masa neće biti dostatna za ispunjenje ostalih postojećih obveza stečajne mase kad one dospiju. </w:t>
      </w:r>
    </w:p>
    <w:p w:rsidR="00213FDB" w:rsidP="00213FDB" w:rsidRDefault="00213FDB">
      <w:pPr>
        <w:jc w:val="both"/>
        <w:rPr>
          <w:rFonts w:ascii="Times New Roman" w:hAnsi="Times New Roman"/>
          <w:szCs w:val="24"/>
        </w:rPr>
      </w:pPr>
    </w:p>
    <w:p w:rsidR="00213FDB" w:rsidP="00213FDB" w:rsidRDefault="00213FDB">
      <w:pPr>
        <w:jc w:val="both"/>
        <w:rPr>
          <w:rFonts w:ascii="Times New Roman" w:hAnsi="Times New Roman"/>
          <w:szCs w:val="24"/>
        </w:rPr>
      </w:pPr>
      <w:r>
        <w:rPr>
          <w:rFonts w:ascii="Times New Roman" w:hAnsi="Times New Roman"/>
          <w:szCs w:val="24"/>
        </w:rPr>
        <w:tab/>
        <w:t>Stoga je, a slije</w:t>
      </w:r>
      <w:r w:rsidR="00C6440F">
        <w:rPr>
          <w:rFonts w:ascii="Times New Roman" w:hAnsi="Times New Roman"/>
          <w:szCs w:val="24"/>
        </w:rPr>
        <w:t>dom iznesenog, na temelju čl. 29</w:t>
      </w:r>
      <w:r>
        <w:rPr>
          <w:rFonts w:ascii="Times New Roman" w:hAnsi="Times New Roman"/>
          <w:szCs w:val="24"/>
        </w:rPr>
        <w:t xml:space="preserve">4. </w:t>
      </w:r>
      <w:r w:rsidR="00E76F14">
        <w:rPr>
          <w:rFonts w:ascii="Times New Roman" w:hAnsi="Times New Roman"/>
          <w:szCs w:val="24"/>
        </w:rPr>
        <w:t>SZ-a,</w:t>
      </w:r>
      <w:r w:rsidR="00AF184A">
        <w:rPr>
          <w:rFonts w:ascii="Times New Roman" w:hAnsi="Times New Roman"/>
          <w:szCs w:val="24"/>
        </w:rPr>
        <w:t xml:space="preserve"> </w:t>
      </w:r>
      <w:r w:rsidR="005024F0">
        <w:rPr>
          <w:rFonts w:ascii="Times New Roman" w:hAnsi="Times New Roman"/>
          <w:szCs w:val="24"/>
        </w:rPr>
        <w:t>ovaj postupak obustavljen zbog nedostatnosti mase za ispunjenje ostalih obveza stečajne mase.</w:t>
      </w:r>
    </w:p>
    <w:p w:rsidRPr="00C5124B" w:rsidR="00E302E8" w:rsidP="00213FDB" w:rsidRDefault="00E302E8">
      <w:pPr>
        <w:jc w:val="both"/>
        <w:rPr>
          <w:rFonts w:ascii="Times New Roman" w:hAnsi="Times New Roman"/>
          <w:szCs w:val="24"/>
        </w:rPr>
      </w:pPr>
    </w:p>
    <w:p w:rsidRPr="00C5124B" w:rsidR="00E302E8" w:rsidP="00E302E8" w:rsidRDefault="00C5124B">
      <w:pPr>
        <w:pStyle w:val="Naslov1"/>
        <w:rPr>
          <w:b w:val="false"/>
          <w:szCs w:val="24"/>
        </w:rPr>
      </w:pPr>
      <w:r w:rsidRPr="00C5124B">
        <w:rPr>
          <w:b w:val="false"/>
          <w:szCs w:val="24"/>
        </w:rPr>
        <w:t>U Zagre</w:t>
      </w:r>
      <w:r w:rsidR="006D59A5">
        <w:rPr>
          <w:b w:val="false"/>
          <w:szCs w:val="24"/>
        </w:rPr>
        <w:t>bu, 26</w:t>
      </w:r>
      <w:r w:rsidRPr="00C5124B" w:rsidR="00E302E8">
        <w:rPr>
          <w:b w:val="false"/>
          <w:szCs w:val="24"/>
        </w:rPr>
        <w:t xml:space="preserve">. </w:t>
      </w:r>
      <w:r w:rsidR="006D59A5">
        <w:rPr>
          <w:b w:val="false"/>
          <w:szCs w:val="24"/>
        </w:rPr>
        <w:t>srpnja  2019</w:t>
      </w:r>
      <w:r w:rsidRPr="00C5124B" w:rsidR="00E302E8">
        <w:rPr>
          <w:b w:val="false"/>
          <w:szCs w:val="24"/>
        </w:rPr>
        <w:t>.</w:t>
      </w:r>
    </w:p>
    <w:p w:rsidRPr="00C5124B" w:rsidR="00E302E8" w:rsidP="00E302E8" w:rsidRDefault="00E302E8">
      <w:pPr>
        <w:rPr>
          <w:rFonts w:ascii="Times New Roman" w:hAnsi="Times New Roman"/>
          <w:szCs w:val="24"/>
        </w:rPr>
      </w:pPr>
    </w:p>
    <w:p w:rsidRPr="00C5124B" w:rsidR="00E302E8" w:rsidP="00E302E8" w:rsidRDefault="00E302E8">
      <w:pPr>
        <w:rPr>
          <w:rFonts w:ascii="Times New Roman" w:hAnsi="Times New Roman"/>
          <w:szCs w:val="24"/>
        </w:rPr>
      </w:pPr>
      <w:r w:rsidRPr="00C5124B">
        <w:rPr>
          <w:rFonts w:ascii="Times New Roman" w:hAnsi="Times New Roman"/>
          <w:szCs w:val="24"/>
        </w:rPr>
        <w:tab/>
      </w:r>
      <w:r w:rsidRPr="00C5124B">
        <w:rPr>
          <w:rFonts w:ascii="Times New Roman" w:hAnsi="Times New Roman"/>
          <w:szCs w:val="24"/>
        </w:rPr>
        <w:tab/>
      </w:r>
      <w:r w:rsidRPr="00C5124B">
        <w:rPr>
          <w:rFonts w:ascii="Times New Roman" w:hAnsi="Times New Roman"/>
          <w:szCs w:val="24"/>
        </w:rPr>
        <w:tab/>
        <w:t xml:space="preserve">      </w:t>
      </w:r>
      <w:r w:rsidRPr="00C5124B">
        <w:rPr>
          <w:rFonts w:ascii="Times New Roman" w:hAnsi="Times New Roman"/>
          <w:szCs w:val="24"/>
        </w:rPr>
        <w:tab/>
      </w:r>
      <w:r w:rsidRPr="00C5124B">
        <w:rPr>
          <w:rFonts w:ascii="Times New Roman" w:hAnsi="Times New Roman"/>
          <w:szCs w:val="24"/>
        </w:rPr>
        <w:tab/>
      </w:r>
      <w:r w:rsidRPr="00C5124B">
        <w:rPr>
          <w:rFonts w:ascii="Times New Roman" w:hAnsi="Times New Roman"/>
          <w:szCs w:val="24"/>
        </w:rPr>
        <w:tab/>
        <w:t xml:space="preserve">            </w:t>
      </w:r>
      <w:r w:rsidRPr="00C5124B">
        <w:rPr>
          <w:rFonts w:ascii="Times New Roman" w:hAnsi="Times New Roman"/>
          <w:szCs w:val="24"/>
        </w:rPr>
        <w:tab/>
        <w:t xml:space="preserve">     S U D A C:</w:t>
      </w:r>
    </w:p>
    <w:p w:rsidRPr="00C5124B" w:rsidR="00E302E8" w:rsidP="00E302E8" w:rsidRDefault="00E302E8">
      <w:pPr>
        <w:rPr>
          <w:rFonts w:ascii="Times New Roman" w:hAnsi="Times New Roman"/>
          <w:szCs w:val="24"/>
        </w:rPr>
      </w:pPr>
      <w:r w:rsidRPr="00C5124B">
        <w:rPr>
          <w:rFonts w:ascii="Times New Roman" w:hAnsi="Times New Roman"/>
          <w:szCs w:val="24"/>
        </w:rPr>
        <w:tab/>
      </w:r>
    </w:p>
    <w:p w:rsidRPr="00C5124B" w:rsidR="00E302E8" w:rsidP="00E302E8" w:rsidRDefault="00E302E8">
      <w:pPr>
        <w:rPr>
          <w:rFonts w:ascii="Times New Roman" w:hAnsi="Times New Roman"/>
          <w:szCs w:val="24"/>
        </w:rPr>
      </w:pPr>
      <w:r w:rsidRPr="00C5124B">
        <w:rPr>
          <w:rFonts w:ascii="Times New Roman" w:hAnsi="Times New Roman"/>
          <w:szCs w:val="24"/>
        </w:rPr>
        <w:tab/>
      </w:r>
      <w:r w:rsidRPr="00C5124B">
        <w:rPr>
          <w:rFonts w:ascii="Times New Roman" w:hAnsi="Times New Roman"/>
          <w:szCs w:val="24"/>
        </w:rPr>
        <w:tab/>
      </w:r>
      <w:r w:rsidRPr="00C5124B">
        <w:rPr>
          <w:rFonts w:ascii="Times New Roman" w:hAnsi="Times New Roman"/>
          <w:szCs w:val="24"/>
        </w:rPr>
        <w:tab/>
      </w:r>
      <w:r w:rsidRPr="00C5124B">
        <w:rPr>
          <w:rFonts w:ascii="Times New Roman" w:hAnsi="Times New Roman"/>
          <w:szCs w:val="24"/>
        </w:rPr>
        <w:tab/>
      </w:r>
      <w:r w:rsidRPr="00C5124B">
        <w:rPr>
          <w:rFonts w:ascii="Times New Roman" w:hAnsi="Times New Roman"/>
          <w:szCs w:val="24"/>
        </w:rPr>
        <w:tab/>
      </w:r>
      <w:r w:rsidRPr="00C5124B">
        <w:rPr>
          <w:rFonts w:ascii="Times New Roman" w:hAnsi="Times New Roman"/>
          <w:szCs w:val="24"/>
        </w:rPr>
        <w:tab/>
        <w:t xml:space="preserve">           </w:t>
      </w:r>
      <w:r w:rsidRPr="00C5124B">
        <w:rPr>
          <w:rFonts w:ascii="Times New Roman" w:hAnsi="Times New Roman"/>
          <w:szCs w:val="24"/>
        </w:rPr>
        <w:tab/>
      </w:r>
      <w:r w:rsidRPr="00C5124B">
        <w:rPr>
          <w:rFonts w:ascii="Times New Roman" w:hAnsi="Times New Roman"/>
          <w:szCs w:val="24"/>
        </w:rPr>
        <w:tab/>
        <w:t xml:space="preserve"> LUCIJA BUTIGAN</w:t>
      </w:r>
      <w:r w:rsidR="000B2D24">
        <w:rPr>
          <w:rFonts w:ascii="Times New Roman" w:hAnsi="Times New Roman"/>
          <w:szCs w:val="24"/>
        </w:rPr>
        <w:t>,v.r.</w:t>
      </w:r>
    </w:p>
    <w:p w:rsidRPr="00C5124B" w:rsidR="00E302E8" w:rsidP="00E302E8" w:rsidRDefault="00E302E8">
      <w:pPr>
        <w:jc w:val="right"/>
        <w:rPr>
          <w:rFonts w:ascii="Times New Roman" w:hAnsi="Times New Roman"/>
          <w:szCs w:val="24"/>
        </w:rPr>
      </w:pPr>
      <w:r w:rsidRPr="00C5124B">
        <w:rPr>
          <w:rFonts w:ascii="Times New Roman" w:hAnsi="Times New Roman"/>
          <w:szCs w:val="24"/>
        </w:rPr>
        <w:t xml:space="preserve">  </w:t>
      </w:r>
    </w:p>
    <w:p w:rsidRPr="00C5124B" w:rsidR="00E302E8" w:rsidP="00E302E8" w:rsidRDefault="00E302E8">
      <w:pPr>
        <w:rPr>
          <w:rFonts w:ascii="Times New Roman" w:hAnsi="Times New Roman"/>
          <w:szCs w:val="24"/>
          <w:u w:val="single"/>
        </w:rPr>
      </w:pPr>
      <w:r w:rsidRPr="00C5124B">
        <w:rPr>
          <w:rFonts w:ascii="Times New Roman" w:hAnsi="Times New Roman"/>
          <w:szCs w:val="24"/>
        </w:rPr>
        <w:t>UPUTA O PRAVNOM LIJEKU</w:t>
      </w:r>
      <w:r w:rsidRPr="00C5124B">
        <w:rPr>
          <w:rFonts w:ascii="Times New Roman" w:hAnsi="Times New Roman"/>
          <w:szCs w:val="24"/>
          <w:u w:val="single"/>
        </w:rPr>
        <w:t>:</w:t>
      </w:r>
    </w:p>
    <w:p w:rsidRPr="00C5124B" w:rsidR="00E302E8" w:rsidP="00E302E8" w:rsidRDefault="00E302E8">
      <w:pPr>
        <w:jc w:val="both"/>
        <w:rPr>
          <w:rFonts w:ascii="Times New Roman" w:hAnsi="Times New Roman"/>
          <w:szCs w:val="24"/>
        </w:rPr>
      </w:pPr>
      <w:r w:rsidRPr="00C5124B">
        <w:rPr>
          <w:rFonts w:ascii="Times New Roman" w:hAnsi="Times New Roman"/>
          <w:szCs w:val="24"/>
        </w:rPr>
        <w:t xml:space="preserve">Protiv ovog rješenja može se podnijeti žalba u roku osam dana računajući od dana </w:t>
      </w:r>
      <w:r w:rsidR="00DE7CBA">
        <w:rPr>
          <w:rFonts w:ascii="Times New Roman" w:hAnsi="Times New Roman"/>
          <w:szCs w:val="24"/>
        </w:rPr>
        <w:t>dostave</w:t>
      </w:r>
      <w:r w:rsidRPr="00C5124B">
        <w:rPr>
          <w:rFonts w:ascii="Times New Roman" w:hAnsi="Times New Roman"/>
          <w:szCs w:val="24"/>
        </w:rPr>
        <w:t xml:space="preserve"> rješenja. Žalba se podnosi Visokom trgovačkom sudu RH putem ovog suda u </w:t>
      </w:r>
      <w:r w:rsidR="005024F0">
        <w:rPr>
          <w:rFonts w:ascii="Times New Roman" w:hAnsi="Times New Roman"/>
          <w:szCs w:val="24"/>
        </w:rPr>
        <w:t>3</w:t>
      </w:r>
      <w:r w:rsidRPr="00C5124B">
        <w:rPr>
          <w:rFonts w:ascii="Times New Roman" w:hAnsi="Times New Roman"/>
          <w:szCs w:val="24"/>
        </w:rPr>
        <w:t xml:space="preserve"> primjerka.</w:t>
      </w:r>
    </w:p>
    <w:p w:rsidRPr="00C5124B" w:rsidR="00E302E8" w:rsidP="00E302E8" w:rsidRDefault="00E302E8">
      <w:pPr>
        <w:jc w:val="both"/>
        <w:rPr>
          <w:rStyle w:val="Naglaeno"/>
        </w:rPr>
      </w:pPr>
    </w:p>
    <w:p w:rsidR="000B2D24" w:rsidP="006F7248" w:rsidRDefault="000B2D24">
      <w:pPr>
        <w:ind w:left="4956"/>
        <w:jc w:val="both"/>
        <w:rPr>
          <w:rFonts w:ascii="Times New Roman" w:hAnsi="Times New Roman"/>
          <w:szCs w:val="24"/>
        </w:rPr>
      </w:pPr>
      <w:r>
        <w:rPr>
          <w:rFonts w:ascii="Times New Roman" w:hAnsi="Times New Roman"/>
          <w:szCs w:val="24"/>
        </w:rPr>
        <w:t>Za točnost otpravka-ovlašteni službenik</w:t>
      </w:r>
    </w:p>
    <w:p w:rsidRPr="007067DD" w:rsidR="000B2D24" w:rsidP="006F7248" w:rsidRDefault="000B2D24">
      <w:pPr>
        <w:ind w:left="4956" w:firstLine="708"/>
        <w:jc w:val="both"/>
        <w:rPr>
          <w:rFonts w:ascii="Times New Roman" w:hAnsi="Times New Roman"/>
          <w:szCs w:val="24"/>
        </w:rPr>
      </w:pPr>
      <w:r>
        <w:rPr>
          <w:rFonts w:ascii="Times New Roman" w:hAnsi="Times New Roman"/>
          <w:szCs w:val="24"/>
        </w:rPr>
        <w:t>Monika Grbac</w:t>
      </w:r>
    </w:p>
    <w:p w:rsidRPr="00C5124B" w:rsidR="00E302E8" w:rsidP="006D59A5" w:rsidRDefault="00E302E8">
      <w:pPr>
        <w:jc w:val="both"/>
        <w:rPr>
          <w:rFonts w:ascii="Times New Roman" w:hAnsi="Times New Roman"/>
          <w:szCs w:val="24"/>
        </w:rPr>
      </w:pPr>
      <w:bookmarkStart w:name="_GoBack" w:id="0"/>
      <w:bookmarkEnd w:id="0"/>
    </w:p>
    <w:p w:rsidRPr="00C5124B" w:rsidR="002B4A0D" w:rsidP="00E302E8" w:rsidRDefault="002B4A0D"/>
    <w:sectPr w:rsidRPr="00C5124B" w:rsidR="002B4A0D" w:rsidSect="000F512D">
      <w:headerReference w:type="default" r:id="rId9"/>
      <w:pgSz w:w="11906" w:h="16838"/>
      <w:pgMar w:top="993"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24B" w:rsidP="00C5124B" w:rsidRDefault="00C5124B">
      <w:r>
        <w:separator/>
      </w:r>
    </w:p>
  </w:endnote>
  <w:endnote w:type="continuationSeparator" w:id="0">
    <w:p w:rsidR="00C5124B" w:rsidP="00C5124B" w:rsidRDefault="00C5124B">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24B" w:rsidP="00C5124B" w:rsidRDefault="00C5124B">
      <w:r>
        <w:separator/>
      </w:r>
    </w:p>
  </w:footnote>
  <w:footnote w:type="continuationSeparator" w:id="0">
    <w:p w:rsidR="00C5124B" w:rsidP="00C5124B" w:rsidRDefault="00C5124B">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5124B" w:rsidR="00C5124B" w:rsidP="00C5124B" w:rsidRDefault="00C5124B">
    <w:pPr>
      <w:pStyle w:val="Zaglavlje"/>
      <w:tabs>
        <w:tab w:val="left" w:pos="6820"/>
      </w:tabs>
      <w:rPr>
        <w:rFonts w:ascii="Times New Roman" w:hAnsi="Times New Roman"/>
      </w:rPr>
    </w:pPr>
    <w:r>
      <w:tab/>
    </w:r>
    <w:sdt>
      <w:sdtPr>
        <w:rPr>
          <w:rFonts w:ascii="Times New Roman" w:hAnsi="Times New Roman"/>
        </w:rPr>
        <w:id w:val="1299582115"/>
        <w:docPartObj>
          <w:docPartGallery w:val="Page Numbers (Top of Page)"/>
          <w:docPartUnique/>
        </w:docPartObj>
      </w:sdtPr>
      <w:sdtEndPr/>
      <w:sdtContent>
        <w:r w:rsidRPr="00C5124B">
          <w:rPr>
            <w:rFonts w:ascii="Times New Roman" w:hAnsi="Times New Roman"/>
          </w:rPr>
          <w:fldChar w:fldCharType="begin"/>
        </w:r>
        <w:r w:rsidRPr="00C5124B">
          <w:rPr>
            <w:rFonts w:ascii="Times New Roman" w:hAnsi="Times New Roman"/>
          </w:rPr>
          <w:instrText>PAGE   \* MERGEFORMAT</w:instrText>
        </w:r>
        <w:r w:rsidRPr="00C5124B">
          <w:rPr>
            <w:rFonts w:ascii="Times New Roman" w:hAnsi="Times New Roman"/>
          </w:rPr>
          <w:fldChar w:fldCharType="separate"/>
        </w:r>
        <w:r w:rsidR="000B2D24">
          <w:rPr>
            <w:rFonts w:ascii="Times New Roman" w:hAnsi="Times New Roman"/>
            <w:noProof/>
          </w:rPr>
          <w:t>2</w:t>
        </w:r>
        <w:r w:rsidRPr="00C5124B">
          <w:rPr>
            <w:rFonts w:ascii="Times New Roman" w:hAnsi="Times New Roman"/>
          </w:rPr>
          <w:fldChar w:fldCharType="end"/>
        </w:r>
      </w:sdtContent>
    </w:sdt>
    <w:r w:rsidR="00E23492">
      <w:rPr>
        <w:rFonts w:ascii="Times New Roman" w:hAnsi="Times New Roman"/>
      </w:rPr>
      <w:tab/>
      <w:t xml:space="preserve">    </w:t>
    </w:r>
    <w:r w:rsidR="00800996">
      <w:rPr>
        <w:rFonts w:ascii="Times New Roman" w:hAnsi="Times New Roman"/>
      </w:rPr>
      <w:t xml:space="preserve">     </w:t>
    </w:r>
    <w:r w:rsidRPr="00C5124B">
      <w:rPr>
        <w:rFonts w:ascii="Times New Roman" w:hAnsi="Times New Roman"/>
      </w:rPr>
      <w:t xml:space="preserve"> 20. St-</w:t>
    </w:r>
    <w:r w:rsidR="00800996">
      <w:rPr>
        <w:rFonts w:ascii="Times New Roman" w:hAnsi="Times New Roman"/>
      </w:rPr>
      <w:t>389/19</w:t>
    </w:r>
  </w:p>
  <w:p w:rsidR="00C5124B" w:rsidRDefault="00C5124B">
    <w:pPr>
      <w:pStyle w:val="Zaglavlje"/>
    </w:pPr>
  </w:p>
</w:hdr>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10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2E8"/>
    <w:rsid w:val="00085F9F"/>
    <w:rsid w:val="000B2D24"/>
    <w:rsid w:val="000F2AAA"/>
    <w:rsid w:val="000F512D"/>
    <w:rsid w:val="0010312F"/>
    <w:rsid w:val="0016039B"/>
    <w:rsid w:val="00213FDB"/>
    <w:rsid w:val="002373E3"/>
    <w:rsid w:val="002A11BB"/>
    <w:rsid w:val="002B4A0D"/>
    <w:rsid w:val="002B7D69"/>
    <w:rsid w:val="002D3FBB"/>
    <w:rsid w:val="003714FA"/>
    <w:rsid w:val="00397906"/>
    <w:rsid w:val="003D3B3A"/>
    <w:rsid w:val="00416DF8"/>
    <w:rsid w:val="00471434"/>
    <w:rsid w:val="004F3256"/>
    <w:rsid w:val="005024F0"/>
    <w:rsid w:val="00532CE6"/>
    <w:rsid w:val="005C60E9"/>
    <w:rsid w:val="005D507F"/>
    <w:rsid w:val="005F67FE"/>
    <w:rsid w:val="00601C1D"/>
    <w:rsid w:val="006762DA"/>
    <w:rsid w:val="0067697B"/>
    <w:rsid w:val="006C2E5D"/>
    <w:rsid w:val="006D59A5"/>
    <w:rsid w:val="00701085"/>
    <w:rsid w:val="0074290D"/>
    <w:rsid w:val="0077447F"/>
    <w:rsid w:val="007A0E07"/>
    <w:rsid w:val="007B7F63"/>
    <w:rsid w:val="007F3BCE"/>
    <w:rsid w:val="00800996"/>
    <w:rsid w:val="00814D46"/>
    <w:rsid w:val="00891BAB"/>
    <w:rsid w:val="008E4C4A"/>
    <w:rsid w:val="00996BD8"/>
    <w:rsid w:val="009D6F13"/>
    <w:rsid w:val="009F00C7"/>
    <w:rsid w:val="00AD3123"/>
    <w:rsid w:val="00AE7D39"/>
    <w:rsid w:val="00AF184A"/>
    <w:rsid w:val="00B245A3"/>
    <w:rsid w:val="00BA3231"/>
    <w:rsid w:val="00BE0A80"/>
    <w:rsid w:val="00C5124B"/>
    <w:rsid w:val="00C6440F"/>
    <w:rsid w:val="00CA52A7"/>
    <w:rsid w:val="00CD1424"/>
    <w:rsid w:val="00CF79D7"/>
    <w:rsid w:val="00D13255"/>
    <w:rsid w:val="00DE7CBA"/>
    <w:rsid w:val="00E01E31"/>
    <w:rsid w:val="00E23492"/>
    <w:rsid w:val="00E302E8"/>
    <w:rsid w:val="00E76F14"/>
    <w:rsid w:val="00E93946"/>
    <w:rsid w:val="00ED512D"/>
    <w:rsid w:val="00F269C2"/>
    <w:rsid w:val="00FD0617"/>
    <w:rsid w:val="00FF3E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4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0"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302E8"/>
    <w:pPr>
      <w:overflowPunct w:val="false"/>
      <w:autoSpaceDE w:val="false"/>
      <w:autoSpaceDN w:val="false"/>
      <w:adjustRightInd w:val="false"/>
    </w:pPr>
    <w:rPr>
      <w:rFonts w:ascii="Arial" w:hAnsi="Arial" w:eastAsia="Times New Roman" w:cs="Times New Roman"/>
      <w:szCs w:val="20"/>
      <w:lang w:eastAsia="hr-HR"/>
    </w:rPr>
  </w:style>
  <w:style w:type="paragraph" w:styleId="Naslov1">
    <w:name w:val="heading 1"/>
    <w:basedOn w:val="Normal"/>
    <w:next w:val="Normal"/>
    <w:link w:val="Naslov1Char"/>
    <w:qFormat/>
    <w:rsid w:val="00E302E8"/>
    <w:pPr>
      <w:keepNext/>
      <w:jc w:val="center"/>
      <w:outlineLvl w:val="0"/>
    </w:pPr>
    <w:rPr>
      <w:rFonts w:ascii="Times New Roman" w:hAnsi="Times New Roman"/>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E302E8"/>
    <w:rPr>
      <w:rFonts w:eastAsia="Times New Roman" w:cs="Times New Roman"/>
      <w:b/>
      <w:szCs w:val="20"/>
      <w:lang w:eastAsia="hr-HR"/>
    </w:rPr>
  </w:style>
  <w:style w:type="character" w:styleId="Naglaeno">
    <w:name w:val="Strong"/>
    <w:basedOn w:val="Zadanifontodlomka"/>
    <w:qFormat/>
    <w:rsid w:val="00E302E8"/>
    <w:rPr>
      <w:b/>
      <w:bCs/>
    </w:rPr>
  </w:style>
  <w:style w:type="paragraph" w:styleId="Tekstbalonia">
    <w:name w:val="Balloon Text"/>
    <w:basedOn w:val="Normal"/>
    <w:link w:val="TekstbaloniaChar"/>
    <w:uiPriority w:val="99"/>
    <w:semiHidden/>
    <w:unhideWhenUsed/>
    <w:rsid w:val="00E302E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302E8"/>
    <w:rPr>
      <w:rFonts w:ascii="Tahoma" w:hAnsi="Tahoma" w:eastAsia="Times New Roman" w:cs="Tahoma"/>
      <w:sz w:val="16"/>
      <w:szCs w:val="16"/>
      <w:lang w:eastAsia="hr-HR"/>
    </w:rPr>
  </w:style>
  <w:style w:type="paragraph" w:styleId="Zaglavlje">
    <w:name w:val="header"/>
    <w:basedOn w:val="Normal"/>
    <w:link w:val="ZaglavljeChar"/>
    <w:uiPriority w:val="99"/>
    <w:unhideWhenUsed/>
    <w:rsid w:val="00C5124B"/>
    <w:pPr>
      <w:tabs>
        <w:tab w:val="center" w:pos="4536"/>
        <w:tab w:val="right" w:pos="9072"/>
      </w:tabs>
    </w:pPr>
  </w:style>
  <w:style w:type="character" w:styleId="ZaglavljeChar" w:customStyle="true">
    <w:name w:val="Zaglavlje Char"/>
    <w:basedOn w:val="Zadanifontodlomka"/>
    <w:link w:val="Zaglavlje"/>
    <w:uiPriority w:val="99"/>
    <w:rsid w:val="00C5124B"/>
    <w:rPr>
      <w:rFonts w:ascii="Arial" w:hAnsi="Arial" w:eastAsia="Times New Roman" w:cs="Times New Roman"/>
      <w:szCs w:val="20"/>
      <w:lang w:eastAsia="hr-HR"/>
    </w:rPr>
  </w:style>
  <w:style w:type="paragraph" w:styleId="Podnoje">
    <w:name w:val="footer"/>
    <w:basedOn w:val="Normal"/>
    <w:link w:val="PodnojeChar"/>
    <w:uiPriority w:val="99"/>
    <w:unhideWhenUsed/>
    <w:rsid w:val="00C5124B"/>
    <w:pPr>
      <w:tabs>
        <w:tab w:val="center" w:pos="4536"/>
        <w:tab w:val="right" w:pos="9072"/>
      </w:tabs>
    </w:pPr>
  </w:style>
  <w:style w:type="character" w:styleId="PodnojeChar" w:customStyle="true">
    <w:name w:val="Podnožje Char"/>
    <w:basedOn w:val="Zadanifontodlomka"/>
    <w:link w:val="Podnoje"/>
    <w:uiPriority w:val="99"/>
    <w:rsid w:val="00C5124B"/>
    <w:rPr>
      <w:rFonts w:ascii="Arial" w:hAnsi="Arial" w:eastAsia="Times New Roman" w:cs="Times New Roman"/>
      <w:szCs w:val="20"/>
      <w:lang w:eastAsia="hr-HR"/>
    </w:rPr>
  </w:style>
  <w:style w:type="character" w:styleId="Tekstrezerviranogmjesta">
    <w:name w:val="Placeholder Text"/>
    <w:basedOn w:val="Zadanifontodlomka"/>
    <w:uiPriority w:val="99"/>
    <w:semiHidden/>
    <w:rsid w:val="000B2D24"/>
    <w:rPr>
      <w:color w:val="808080"/>
      <w:bdr w:val="none" w:color="auto" w:sz="0" w:space="0"/>
      <w:shd w:val="clear" w:color="auto" w:fill="CCFFFF"/>
    </w:rPr>
  </w:style>
  <w:style w:type="character" w:styleId="eSPISCCParagraphDefaultFont" w:customStyle="true">
    <w:name w:val="eSPIS_CC_Paragraph Default Font"/>
    <w:basedOn w:val="Zadanifontodlomka"/>
    <w:rsid w:val="000B2D24"/>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0B2D24"/>
    <w:rPr>
      <w:noProof/>
      <w:bdr w:val="none" w:color="auto" w:sz="0" w:space="0"/>
      <w:shd w:val="clear" w:color="auto" w:fill="FFFFCC"/>
      <w:lang w:val="hr-HR"/>
    </w:rPr>
  </w:style>
  <w:style w:type="character" w:styleId="PozadinaSvijetloCrvena" w:customStyle="true">
    <w:name w:val="Pozadina_SvijetloCrvena"/>
    <w:basedOn w:val="eSPISCCParagraphDefaultFont"/>
    <w:rsid w:val="000B2D24"/>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0B2D24"/>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02E8"/>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E302E8"/>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302E8"/>
    <w:rPr>
      <w:rFonts w:cs="Times New Roman" w:eastAsia="Times New Roman"/>
      <w:b/>
      <w:szCs w:val="20"/>
      <w:lang w:eastAsia="hr-HR"/>
    </w:rPr>
  </w:style>
  <w:style w:styleId="Naglaeno" w:type="character">
    <w:name w:val="Strong"/>
    <w:basedOn w:val="Zadanifontodlomka"/>
    <w:qFormat/>
    <w:rsid w:val="00E302E8"/>
    <w:rPr>
      <w:b/>
      <w:bCs/>
    </w:rPr>
  </w:style>
  <w:style w:styleId="Tekstbalonia" w:type="paragraph">
    <w:name w:val="Balloon Text"/>
    <w:basedOn w:val="Normal"/>
    <w:link w:val="TekstbaloniaChar"/>
    <w:uiPriority w:val="99"/>
    <w:semiHidden/>
    <w:unhideWhenUsed/>
    <w:rsid w:val="00E302E8"/>
    <w:rPr>
      <w:rFonts w:ascii="Tahoma" w:cs="Tahoma" w:hAnsi="Tahoma"/>
      <w:sz w:val="16"/>
      <w:szCs w:val="16"/>
    </w:rPr>
  </w:style>
  <w:style w:customStyle="1" w:styleId="TekstbaloniaChar" w:type="character">
    <w:name w:val="Tekst balončića Char"/>
    <w:basedOn w:val="Zadanifontodlomka"/>
    <w:link w:val="Tekstbalonia"/>
    <w:uiPriority w:val="99"/>
    <w:semiHidden/>
    <w:rsid w:val="00E302E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5124B"/>
    <w:pPr>
      <w:tabs>
        <w:tab w:pos="4536" w:val="center"/>
        <w:tab w:pos="9072" w:val="right"/>
      </w:tabs>
    </w:pPr>
  </w:style>
  <w:style w:customStyle="1" w:styleId="ZaglavljeChar" w:type="character">
    <w:name w:val="Zaglavlje Char"/>
    <w:basedOn w:val="Zadanifontodlomka"/>
    <w:link w:val="Zaglavlje"/>
    <w:uiPriority w:val="99"/>
    <w:rsid w:val="00C5124B"/>
    <w:rPr>
      <w:rFonts w:ascii="Arial" w:cs="Times New Roman" w:eastAsia="Times New Roman" w:hAnsi="Arial"/>
      <w:szCs w:val="20"/>
      <w:lang w:eastAsia="hr-HR"/>
    </w:rPr>
  </w:style>
  <w:style w:styleId="Podnoje" w:type="paragraph">
    <w:name w:val="footer"/>
    <w:basedOn w:val="Normal"/>
    <w:link w:val="PodnojeChar"/>
    <w:uiPriority w:val="99"/>
    <w:unhideWhenUsed/>
    <w:rsid w:val="00C5124B"/>
    <w:pPr>
      <w:tabs>
        <w:tab w:pos="4536" w:val="center"/>
        <w:tab w:pos="9072" w:val="right"/>
      </w:tabs>
    </w:pPr>
  </w:style>
  <w:style w:customStyle="1" w:styleId="PodnojeChar" w:type="character">
    <w:name w:val="Podnožje Char"/>
    <w:basedOn w:val="Zadanifontodlomka"/>
    <w:link w:val="Podnoje"/>
    <w:uiPriority w:val="99"/>
    <w:rsid w:val="00C5124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B2D24"/>
    <w:rPr>
      <w:color w:val="808080"/>
      <w:bdr w:color="auto" w:space="0" w:sz="0" w:val="none"/>
      <w:shd w:color="auto" w:fill="CCFFFF" w:val="clear"/>
    </w:rPr>
  </w:style>
  <w:style w:customStyle="1" w:styleId="eSPISCCParagraphDefaultFont" w:type="character">
    <w:name w:val="eSPIS_CC_Paragraph Default Font"/>
    <w:basedOn w:val="Zadanifontodlomka"/>
    <w:rsid w:val="000B2D2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B2D24"/>
    <w:rPr>
      <w:noProof/>
      <w:bdr w:color="auto" w:space="0" w:sz="0" w:val="none"/>
      <w:shd w:color="auto" w:fill="FFFFCC" w:val="clear"/>
      <w:lang w:val="hr-HR"/>
    </w:rPr>
  </w:style>
  <w:style w:customStyle="1" w:styleId="PozadinaSvijetloCrvena" w:type="character">
    <w:name w:val="Pozadina_SvijetloCrvena"/>
    <w:basedOn w:val="eSPISCCParagraphDefaultFont"/>
    <w:rsid w:val="000B2D2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B2D2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05323">
      <w:bodyDiv w:val="true"/>
      <w:marLeft w:val="0"/>
      <w:marRight w:val="0"/>
      <w:marTop w:val="0"/>
      <w:marBottom w:val="0"/>
      <w:divBdr>
        <w:top w:val="none" w:color="auto" w:sz="0" w:space="0"/>
        <w:left w:val="none" w:color="auto" w:sz="0" w:space="0"/>
        <w:bottom w:val="none" w:color="auto" w:sz="0" w:space="0"/>
        <w:right w:val="none" w:color="auto" w:sz="0" w:space="0"/>
      </w:divBdr>
    </w:div>
    <w:div w:id="386225641">
      <w:bodyDiv w:val="true"/>
      <w:marLeft w:val="0"/>
      <w:marRight w:val="0"/>
      <w:marTop w:val="0"/>
      <w:marBottom w:val="0"/>
      <w:divBdr>
        <w:top w:val="none" w:color="auto" w:sz="0" w:space="0"/>
        <w:left w:val="none" w:color="auto" w:sz="0" w:space="0"/>
        <w:bottom w:val="none" w:color="auto" w:sz="0" w:space="0"/>
        <w:right w:val="none" w:color="auto" w:sz="0" w:space="0"/>
      </w:divBdr>
    </w:div>
    <w:div w:id="5916644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26. srpnja 2019.</izvorni_sadrzaj>
    <derivirana_varijabla naziv="DomainObject.DatumDonosenjaOdluke_1">26.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St-389/2019-102</izvorni_sadrzaj>
    <derivirana_varijabla naziv="DomainObject.Oznaka_1">St-389/2019-102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2019.</izvorni_sadrzaj>
    <derivirana_varijabla naziv="DomainObject.Predmet.DatumOsnivanja_1">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prikopljen spis Ovr-6189/16, OGS ZAGREB od 8.2.19.</izvorni_sadrzaj>
    <derivirana_varijabla naziv="DomainObject.Predmet.Opis_1">prikopljen spis Ovr-6189/16, OGS ZAGREB od 8.2.19.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St-389/2019</izvorni_sadrzaj>
    <derivirana_varijabla naziv="DomainObject.Predmet.OznakaBroj_1">St-389/2019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Stečajna masa iza HAUSTRA društvo s ograničenom odgovornošću za trgovinu i proizvodnju u stečaju</izvorni_sadrzaj>
    <derivirana_varijabla naziv="DomainObject.Predmet.ProtustrankaFormated_1">  Stečajna masa iza HAUSTRA društvo s ograničenom odgovornošću za trgovinu i proizvodnju u stečaju</derivirana_varijabla>
  </DomainObject.Predmet.ProtustrankaFormated>
  <DomainObject.Predmet.ProtustrankaFormatedOIB>
    <izvorni_sadrzaj>  Stečajna masa iza HAUSTRA društvo s ograničenom odgovornošću za trgovinu i proizvodnju u stečaju, OIB 63521773341</izvorni_sadrzaj>
    <derivirana_varijabla naziv="DomainObject.Predmet.ProtustrankaFormatedOIB_1">  Stečajna masa iza HAUSTRA društvo s ograničenom odgovornošću za trgovinu i proizvodnju u stečaju, OIB 63521773341</derivirana_varijabla>
  </DomainObject.Predmet.ProtustrankaFormatedOIB>
  <DomainObject.Predmet.ProtustrankaFormatedWithAdress>
    <izvorni_sadrzaj> Stečajna masa iza HAUSTRA društvo s ograničenom odgovornošću za trgovinu i proizvodnju u stečaju, Božidara Magovca 48, 10000 Zagreb</izvorni_sadrzaj>
    <derivirana_varijabla naziv="DomainObject.Predmet.ProtustrankaFormatedWithAdress_1"> Stečajna masa iza HAUSTRA društvo s ograničenom odgovornošću za trgovinu i proizvodnju u stečaju, Božidara Magovca 48, 10000 Zagreb</derivirana_varijabla>
  </DomainObject.Predmet.ProtustrankaFormatedWithAdress>
  <DomainObject.Predmet.ProtustrankaFormatedWithAdressOIB>
    <izvorni_sadrzaj> Stečajna masa iza HAUSTRA društvo s ograničenom odgovornošću za trgovinu i proizvodnju u stečaju, OIB 63521773341, Božidara Magovca 48, 10000 Zagreb</izvorni_sadrzaj>
    <derivirana_varijabla naziv="DomainObject.Predmet.ProtustrankaFormatedWithAdressOIB_1"> Stečajna masa iza HAUSTRA društvo s ograničenom odgovornošću za trgovinu i proizvodnju u stečaju, OIB 63521773341, Božidara Magovca 48, 10000 Zagreb</derivirana_varijabla>
  </DomainObject.Predmet.ProtustrankaFormatedWithAdressOIB>
  <DomainObject.Predmet.ProtustrankaWithAdress>
    <izvorni_sadrzaj>Stečajna masa iza HAUSTRA društvo s ograničenom odgovornošću za trgovinu i proizvodnju u stečaju Božidara Magovca 48, 10000 Zagreb</izvorni_sadrzaj>
    <derivirana_varijabla naziv="DomainObject.Predmet.ProtustrankaWithAdress_1">Stečajna masa iza HAUSTRA društvo s ograničenom odgovornošću za trgovinu i proizvodnju u stečaju Božidara Magovca 48, 10000 Zagreb</derivirana_varijabla>
  </DomainObject.Predmet.ProtustrankaWithAdress>
  <DomainObject.Predmet.ProtustrankaWithAdressOIB>
    <izvorni_sadrzaj>Stečajna masa iza HAUSTRA društvo s ograničenom odgovornošću za trgovinu i proizvodnju u stečaju, OIB 63521773341, Božidara Magovca 48, 10000 Zagreb</izvorni_sadrzaj>
    <derivirana_varijabla naziv="DomainObject.Predmet.ProtustrankaWithAdressOIB_1">Stečajna masa iza HAUSTRA društvo s ograničenom odgovornošću za trgovinu i proizvodnju u stečaju, OIB 63521773341, Božidara Magovca 48, 10000 Zagreb</derivirana_varijabla>
  </DomainObject.Predmet.ProtustrankaWithAdressOIB>
  <DomainObject.Predmet.ProtustrankaNazivFormated>
    <izvorni_sadrzaj>Stečajna masa iza HAUSTRA društvo s ograničenom odgovornošću za trgovinu i proizvodnju u stečaju</izvorni_sadrzaj>
    <derivirana_varijabla naziv="DomainObject.Predmet.ProtustrankaNazivFormated_1">Stečajna masa iza HAUSTRA društvo s ograničenom odgovornošću za trgovinu i proizvodnju u stečaju</derivirana_varijabla>
  </DomainObject.Predmet.ProtustrankaNazivFormated>
  <DomainObject.Predmet.ProtustrankaNazivFormatedOIB>
    <izvorni_sadrzaj>Stečajna masa iza HAUSTRA društvo s ograničenom odgovornošću za trgovinu i proizvodnju u stečaju, OIB 63521773341</izvorni_sadrzaj>
    <derivirana_varijabla naziv="DomainObject.Predmet.ProtustrankaNazivFormatedOIB_1">Stečajna masa iza HAUSTRA društvo s ograničenom odgovornošću za trgovinu i proizvodnju u stečaju, OIB 63521773341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Dujmović</izvorni_sadrzaj>
    <derivirana_varijabla naziv="DomainObject.Predmet.StrankaFormated_1">  Mirjana Dujmović</derivirana_varijabla>
  </DomainObject.Predmet.StrankaFormated>
  <DomainObject.Predmet.StrankaFormatedOIB>
    <izvorni_sadrzaj>  Mirjana Dujmović, OIB 30711927799</izvorni_sadrzaj>
    <derivirana_varijabla naziv="DomainObject.Predmet.StrankaFormatedOIB_1">  Mirjana Dujmović, OIB 30711927799</derivirana_varijabla>
  </DomainObject.Predmet.StrankaFormatedOIB>
  <DomainObject.Predmet.StrankaFormatedWithAdress>
    <izvorni_sadrzaj> Mirjana Dujmović, Božidara Magovca 48, 10000 Zagreb</izvorni_sadrzaj>
    <derivirana_varijabla naziv="DomainObject.Predmet.StrankaFormatedWithAdress_1"> Mirjana Dujmović, Božidara Magovca 48, 10000 Zagreb</derivirana_varijabla>
  </DomainObject.Predmet.StrankaFormatedWithAdress>
  <DomainObject.Predmet.StrankaFormatedWithAdressOIB>
    <izvorni_sadrzaj> Mirjana Dujmović, OIB 30711927799, Božidara Magovca 48, 10000 Zagreb</izvorni_sadrzaj>
    <derivirana_varijabla naziv="DomainObject.Predmet.StrankaFormatedWithAdressOIB_1"> Mirjana Dujmović, OIB 30711927799, Božidara Magovca 48, 10000 Zagreb</derivirana_varijabla>
  </DomainObject.Predmet.StrankaFormatedWithAdressOIB>
  <DomainObject.Predmet.StrankaWithAdress>
    <izvorni_sadrzaj>Mirjana Dujmović Božidara Magovca 48,10000 Zagreb</izvorni_sadrzaj>
    <derivirana_varijabla naziv="DomainObject.Predmet.StrankaWithAdress_1">Mirjana Dujmović Božidara Magovca 48,10000 Zagreb</derivirana_varijabla>
  </DomainObject.Predmet.StrankaWithAdress>
  <DomainObject.Predmet.StrankaWithAdressOIB>
    <izvorni_sadrzaj>Mirjana Dujmović, OIB 30711927799, Božidara Magovca 48,10000 Zagreb</izvorni_sadrzaj>
    <derivirana_varijabla naziv="DomainObject.Predmet.StrankaWithAdressOIB_1">Mirjana Dujmović, OIB 30711927799, Božidara Magovca 48,10000 Zagreb</derivirana_varijabla>
  </DomainObject.Predmet.StrankaWithAdressOIB>
  <DomainObject.Predmet.StrankaNazivFormated>
    <izvorni_sadrzaj>Mirjana Dujmović</izvorni_sadrzaj>
    <derivirana_varijabla naziv="DomainObject.Predmet.StrankaNazivFormated_1">Mirjana Dujmović</derivirana_varijabla>
  </DomainObject.Predmet.StrankaNazivFormated>
  <DomainObject.Predmet.StrankaNazivFormatedOIB>
    <izvorni_sadrzaj>Mirjana Dujmović, OIB 30711927799</izvorni_sadrzaj>
    <derivirana_varijabla naziv="DomainObject.Predmet.StrankaNazivFormatedOIB_1">Mirjana Dujmović, OIB 30711927799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Mirjana Dujmović</item>
    </izvorni_sadrzaj>
    <derivirana_varijabla naziv="DomainObject.Predmet.StrankaListFormated_1">
      <item>Mirjana Dujmović</item>
    </derivirana_varijabla>
  </DomainObject.Predmet.StrankaListFormated>
  <DomainObject.Predmet.StrankaListFormatedOIB>
    <izvorni_sadrzaj>
      <item>Mirjana Dujmović, OIB 30711927799</item>
    </izvorni_sadrzaj>
    <derivirana_varijabla naziv="DomainObject.Predmet.StrankaListFormatedOIB_1">
      <item>Mirjana Dujmović, OIB 30711927799</item>
    </derivirana_varijabla>
  </DomainObject.Predmet.StrankaListFormatedOIB>
  <DomainObject.Predmet.StrankaListFormatedWithAdress>
    <izvorni_sadrzaj>
      <item>Mirjana Dujmović, Božidara Magovca 48, 10000 Zagreb</item>
    </izvorni_sadrzaj>
    <derivirana_varijabla naziv="DomainObject.Predmet.StrankaListFormatedWithAdress_1">
      <item>Mirjana Dujmović, Božidara Magovca 48, 10000 Zagreb</item>
    </derivirana_varijabla>
  </DomainObject.Predmet.StrankaListFormatedWithAdress>
  <DomainObject.Predmet.StrankaListFormatedWithAdressOIB>
    <izvorni_sadrzaj>
      <item>Mirjana Dujmović, OIB 30711927799, Božidara Magovca 48, 10000 Zagreb</item>
    </izvorni_sadrzaj>
    <derivirana_varijabla naziv="DomainObject.Predmet.StrankaListFormatedWithAdressOIB_1">
      <item>Mirjana Dujmović, OIB 30711927799, Božidara Magovca 48, 10000 Zagreb</item>
    </derivirana_varijabla>
  </DomainObject.Predmet.StrankaListFormatedWithAdressOIB>
  <DomainObject.Predmet.StrankaListNazivFormated>
    <izvorni_sadrzaj>
      <item>Mirjana Dujmović</item>
    </izvorni_sadrzaj>
    <derivirana_varijabla naziv="DomainObject.Predmet.StrankaListNazivFormated_1">
      <item>Mirjana Dujmović</item>
    </derivirana_varijabla>
  </DomainObject.Predmet.StrankaListNazivFormated>
  <DomainObject.Predmet.StrankaListNazivFormatedOIB>
    <izvorni_sadrzaj>
      <item>Mirjana Dujmović, OIB 30711927799</item>
    </izvorni_sadrzaj>
    <derivirana_varijabla naziv="DomainObject.Predmet.StrankaListNazivFormatedOIB_1">
      <item>Mirjana Dujmović, OIB 30711927799</item>
    </derivirana_varijabla>
  </DomainObject.Predmet.StrankaListNazivFormatedOIB>
  <DomainObject.Predmet.ProtuStrankaListFormated>
    <izvorni_sadrzaj>
      <item>Stečajna masa iza HAUSTRA društvo s ograničenom odgovornošću za trgovinu i proizvodnju u stečaju</item>
    </izvorni_sadrzaj>
    <derivirana_varijabla naziv="DomainObject.Predmet.ProtuStrankaListFormated_1">
      <item>Stečajna masa iza HAUSTRA društvo s ograničenom odgovornošću za trgovinu i proizvodnju u stečaju</item>
    </derivirana_varijabla>
  </DomainObject.Predmet.ProtuStrankaListFormated>
  <DomainObject.Predmet.ProtuStrankaListFormatedOIB>
    <izvorni_sadrzaj>
      <item>Stečajna masa iza HAUSTRA društvo s ograničenom odgovornošću za trgovinu i proizvodnju u stečaju, OIB 63521773341</item>
    </izvorni_sadrzaj>
    <derivirana_varijabla naziv="DomainObject.Predmet.ProtuStrankaListFormatedOIB_1">
      <item>Stečajna masa iza HAUSTRA društvo s ograničenom odgovornošću za trgovinu i proizvodnju u stečaju, OIB 63521773341</item>
    </derivirana_varijabla>
  </DomainObject.Predmet.ProtuStrankaListFormatedOIB>
  <DomainObject.Predmet.ProtuStrankaListFormatedWithAdress>
    <izvorni_sadrzaj>
      <item>Stečajna masa iza HAUSTRA društvo s ograničenom odgovornošću za trgovinu i proizvodnju u stečaju, Božidara Magovca 48, 10000 Zagreb</item>
    </izvorni_sadrzaj>
    <derivirana_varijabla naziv="DomainObject.Predmet.ProtuStrankaListFormatedWithAdress_1">
      <item>Stečajna masa iza HAUSTRA društvo s ograničenom odgovornošću za trgovinu i proizvodnju u stečaju, Božidara Magovca 48, 10000 Zagreb</item>
    </derivirana_varijabla>
  </DomainObject.Predmet.ProtuStrankaListFormatedWithAdress>
  <DomainObject.Predmet.ProtuStrankaListFormatedWithAdressOIB>
    <izvorni_sadrzaj>
      <item>Stečajna masa iza HAUSTRA društvo s ograničenom odgovornošću za trgovinu i proizvodnju u stečaju, OIB 63521773341, Božidara Magovca 48, 10000 Zagreb</item>
    </izvorni_sadrzaj>
    <derivirana_varijabla naziv="DomainObject.Predmet.ProtuStrankaListFormatedWithAdressOIB_1">
      <item>Stečajna masa iza HAUSTRA društvo s ograničenom odgovornošću za trgovinu i proizvodnju u stečaju, OIB 63521773341, Božidara Magovca 48, 10000 Zagreb</item>
    </derivirana_varijabla>
  </DomainObject.Predmet.ProtuStrankaListFormatedWithAdressOIB>
  <DomainObject.Predmet.ProtuStrankaListNazivFormated>
    <izvorni_sadrzaj>
      <item>Stečajna masa iza HAUSTRA društvo s ograničenom odgovornošću za trgovinu i proizvodnju u stečaju</item>
    </izvorni_sadrzaj>
    <derivirana_varijabla naziv="DomainObject.Predmet.ProtuStrankaListNazivFormated_1">
      <item>Stečajna masa iza HAUSTRA društvo s ograničenom odgovornošću za trgovinu i proizvodnju u stečaju</item>
    </derivirana_varijabla>
  </DomainObject.Predmet.ProtuStrankaListNazivFormated>
  <DomainObject.Predmet.ProtuStrankaListNazivFormatedOIB>
    <izvorni_sadrzaj>
      <item>Stečajna masa iza HAUSTRA društvo s ograničenom odgovornošću za trgovinu i proizvodnju u stečaju, OIB 63521773341</item>
    </izvorni_sadrzaj>
    <derivirana_varijabla naziv="DomainObject.Predmet.ProtuStrankaListNazivFormatedOIB_1">
      <item>Stečajna masa iza HAUSTRA društvo s ograničenom odgovornošću za trgovinu i proizvodnju u stečaju, OIB 63521773341</item>
    </derivirana_varijabla>
  </DomainObject.Predmet.ProtuStrankaListNazivFormatedOIB>
  <DomainObject.Predmet.OstaliListFormated>
    <izvorni_sadrzaj>
      <item>Mirjana Dujmović</item>
    </izvorni_sadrzaj>
    <derivirana_varijabla naziv="DomainObject.Predmet.OstaliListFormated_1">
      <item>Mirjana Dujmović</item>
    </derivirana_varijabla>
  </DomainObject.Predmet.OstaliListFormated>
  <DomainObject.Predmet.OstaliListFormatedOIB>
    <izvorni_sadrzaj>
      <item>Mirjana Dujmović, OIB 30711927799</item>
    </izvorni_sadrzaj>
    <derivirana_varijabla naziv="DomainObject.Predmet.OstaliListFormatedOIB_1">
      <item>Mirjana Dujmović, OIB 30711927799</item>
    </derivirana_varijabla>
  </DomainObject.Predmet.OstaliListFormatedOIB>
  <DomainObject.Predmet.OstaliListFormatedWithAdress>
    <izvorni_sadrzaj>
      <item>Mirjana Dujmović, Božidara Magovca 48, 10000 Zagreb</item>
    </izvorni_sadrzaj>
    <derivirana_varijabla naziv="DomainObject.Predmet.OstaliListFormatedWithAdress_1">
      <item>Mirjana Dujmović, Božidara Magovca 48, 10000 Zagreb</item>
    </derivirana_varijabla>
  </DomainObject.Predmet.OstaliListFormatedWithAdress>
  <DomainObject.Predmet.OstaliListFormatedWithAdressOIB>
    <izvorni_sadrzaj>
      <item>Mirjana Dujmović, OIB 30711927799, Božidara Magovca 48, 10000 Zagreb</item>
    </izvorni_sadrzaj>
    <derivirana_varijabla naziv="DomainObject.Predmet.OstaliListFormatedWithAdressOIB_1">
      <item>Mirjana Dujmović, OIB 30711927799, Božidara Magovca 48, 10000 Zagreb</item>
    </derivirana_varijabla>
  </DomainObject.Predmet.OstaliListFormatedWithAdressOIB>
  <DomainObject.Predmet.OstaliListNazivFormated>
    <izvorni_sadrzaj>
      <item>Mirjana Dujmović</item>
    </izvorni_sadrzaj>
    <derivirana_varijabla naziv="DomainObject.Predmet.OstaliListNazivFormated_1">
      <item>Mirjana Dujmović</item>
    </derivirana_varijabla>
  </DomainObject.Predmet.OstaliListNazivFormated>
  <DomainObject.Predmet.OstaliListNazivFormatedOIB>
    <izvorni_sadrzaj>
      <item>Mirjana Dujmović, OIB 30711927799</item>
    </izvorni_sadrzaj>
    <derivirana_varijabla naziv="DomainObject.Predmet.OstaliListNazivFormatedOIB_1">
      <item>Mirjana Dujmović, OIB 30711927799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srpnja 2019.</izvorni_sadrzaj>
    <derivirana_varijabla naziv="DomainObject.Datum_1">26. srpnja 2019.</derivirana_varijabla>
  </DomainObject.Datum>
  <DomainObject.PoslovniBrojDokumenta>
    <izvorni_sadrzaj>St-389/2019-102</izvorni_sadrzaj>
    <derivirana_varijabla naziv="DomainObject.PoslovniBrojDokumenta_1">St-389/2019-102</derivirana_varijabla>
  </DomainObject.PoslovniBrojDokumenta>
  <DomainObject.Predmet.StrankaIDrugi>
    <izvorni_sadrzaj>Mirjana Dujmović</izvorni_sadrzaj>
    <derivirana_varijabla naziv="DomainObject.Predmet.StrankaIDrugi_1">Mirjana Dujmović</derivirana_varijabla>
  </DomainObject.Predmet.StrankaIDrugi>
  <DomainObject.Predmet.ProtustrankaIDrugi>
    <izvorni_sadrzaj>Stečajna masa iza HAUSTRA društvo s ograničenom odgovornošću za trgovinu i proizvodnju u stečaju</izvorni_sadrzaj>
    <derivirana_varijabla naziv="DomainObject.Predmet.ProtustrankaIDrugi_1">Stečajna masa iza HAUSTRA društvo s ograničenom odgovornošću za trgovinu i proizvodnju u stečaju</derivirana_varijabla>
  </DomainObject.Predmet.ProtustrankaIDrugi>
  <DomainObject.Predmet.StrankaIDrugiAdressOIB>
    <izvorni_sadrzaj>Mirjana Dujmović, OIB 30711927799, Božidara Magovca 48, 10000 Zagreb</izvorni_sadrzaj>
    <derivirana_varijabla naziv="DomainObject.Predmet.StrankaIDrugiAdressOIB_1">Mirjana Dujmović, OIB 30711927799, Božidara Magovca 48, 10000 Zagreb</derivirana_varijabla>
  </DomainObject.Predmet.StrankaIDrugiAdressOIB>
  <DomainObject.Predmet.ProtustrankaIDrugiAdressOIB>
    <izvorni_sadrzaj>Stečajna masa iza HAUSTRA društvo s ograničenom odgovornošću za trgovinu i proizvodnju u stečaju, OIB 63521773341, Božidara Magovca 48, 10000 Zagreb</izvorni_sadrzaj>
    <derivirana_varijabla naziv="DomainObject.Predmet.ProtustrankaIDrugiAdressOIB_1">Stečajna masa iza HAUSTRA društvo s ograničenom odgovornošću za trgovinu i proizvodnju u stečaju, OIB 63521773341,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Dujmović</item>
      <item>Stečajna masa iza HAUSTRA društvo s ograničenom odgovornošću za trgovinu i proizvodnju u stečaju</item>
      <item>Mirjana Dujmović</item>
    </izvorni_sadrzaj>
    <derivirana_varijabla naziv="DomainObject.Predmet.SudioniciListNaziv_1">
      <item>Mirjana Dujmović</item>
      <item>Stečajna masa iza HAUSTRA društvo s ograničenom odgovornošću za trgovinu i proizvodnju u stečaju</item>
      <item>Mirjana Dujmović</item>
    </derivirana_varijabla>
  </DomainObject.Predmet.SudioniciListNaziv>
  <DomainObject.Predmet.SudioniciListAdressOIB>
    <izvorni_sadrzaj>
      <item>Mirjana Dujmović, OIB 30711927799, Božidara Magovca 48,10000 Zagreb</item>
      <item>Stečajna masa iza HAUSTRA društvo s ograničenom odgovornošću za trgovinu i proizvodnju u stečaju, OIB 63521773341, Božidara Magovca 48,10000 Zagreb</item>
      <item>Mirjana Dujmović, OIB 30711927799, Božidara Magovca 48,10000 Zagreb</item>
    </izvorni_sadrzaj>
    <derivirana_varijabla naziv="DomainObject.Predmet.SudioniciListAdressOIB_1">
      <item>Mirjana Dujmović, OIB 30711927799, Božidara Magovca 48,10000 Zagreb</item>
      <item>Stečajna masa iza HAUSTRA društvo s ograničenom odgovornošću za trgovinu i proizvodnju u stečaju, OIB 63521773341, Božidara Magovca 48,10000 Zagreb</item>
      <item>Mirjana Dujmović, OIB 30711927799, Božidara Magovca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30711927799</item>
      <item>, OIB 63521773341</item>
      <item>, OIB 30711927799</item>
    </izvorni_sadrzaj>
    <derivirana_varijabla naziv="DomainObject.Predmet.SudioniciListNazivOIB_1">
      <item>, OIB 30711927799</item>
      <item>, OIB 63521773341</item>
      <item>, OIB 30711927799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travnja 2019.</izvorni_sadrzaj>
    <derivirana_varijabla naziv="DomainObject.PredzadnjaOdlukaIzPredmeta.DatumDonosenjaOdluke_1">9. travnja 2019.</derivirana_varijabla>
  </DomainObject.PredzadnjaOdlukaIzPredmeta.DatumDonosenjaOdluke>
  <DomainObject.PredzadnjaOdlukaIzPredmeta.Oznaka>
    <izvorni_sadrzaj>St-389/2019-99</izvorni_sadrzaj>
    <derivirana_varijabla naziv="DomainObject.PredzadnjaOdlukaIzPredmeta.Oznaka_1">St-389/2019-99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550</properties:Words>
  <properties:Characters>3045</properties:Characters>
  <properties:Lines>78</properties:Lines>
  <properties:Paragraphs>26</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2019-07-26T09:32:00Z</dcterms:created>
  <dc:creator>Monika Grbac</dc:creator>
  <cp:lastModifiedBy>Monika Grbac</cp:lastModifiedBy>
  <dcterms:modified xmlns:xsi="http://www.w3.org/2001/XMLSchema-instance" xsi:type="dcterms:W3CDTF">2019-07-26T11:27:00Z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St-389/2019-102 / Odluka - Rješenje - obustava i zaključenje stečajnog postupka zbog nedostatnosti stečajne mase (st-389-19- st. masa HAUSTRA.docx)</vt:lpwstr>
  </prop:property>
  <prop:property fmtid="{D5CDD505-2E9C-101B-9397-08002B2CF9AE}" pid="4" name="CC_coloring">
    <vt:bool>true</vt:bool>
  </prop:property>
  <prop:property fmtid="{D5CDD505-2E9C-101B-9397-08002B2CF9AE}" pid="5" name="BrojStranica">
    <vt:i4>2</vt:i4>
  </prop:property>
</prop:Properties>
</file>