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860d" w14:paraId="3df860d" w:rsidRDefault="008C125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1600200</wp:posOffset>
            </wp:positionH>
            <wp:positionV relativeFrom="page">
              <wp:posOffset>718183</wp:posOffset>
            </wp:positionV>
            <wp:extent cy="780415" cx="58483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0415" cx="584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8C125B" w:rsidP="008C125B" w:rsidR="008C125B">
      <w:pPr>
        <w:spacing w:after="0"/>
        <w:jc w:val="both"/>
      </w:pPr>
      <w:r>
        <w:t xml:space="preserve">            Republika Hrvatska</w:t>
      </w:r>
    </w:p>
    <w:p w:rsidRDefault="008C125B" w:rsidP="008C125B" w:rsidR="008C125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8C125B" w:rsidP="008C125B" w:rsidR="008C125B" w:rsidRPr="008C125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r w:rsidRPr="008C125B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</w:t>
      </w: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8C125B">
        <w:rPr>
          <w:rFonts w:cs="Times New Roman" w:eastAsia="Times New Roman"/>
          <w:noProof/>
          <w:szCs w:val="20"/>
          <w:lang w:eastAsia="hr-HR"/>
        </w:rPr>
        <w:t xml:space="preserve">  Poslovni broj: 5 St-693/2018-23</w:t>
      </w: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C125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C125B" w:rsidP="008C125B" w:rsidR="008C12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C125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63454" w:rsidP="008C125B" w:rsidR="00963454" w:rsidRPr="008C12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8C125B">
        <w:rPr>
          <w:rFonts w:cs="Times New Roman" w:eastAsia="Times New Roman"/>
          <w:noProof/>
          <w:szCs w:val="20"/>
          <w:lang w:eastAsia="hr-HR"/>
        </w:rPr>
        <w:t>Trgovački sud u Bjelovaru, po sutkinji Mariji Petrina Kubica,</w:t>
      </w:r>
      <w:r w:rsidRPr="008C125B">
        <w:rPr>
          <w:rFonts w:cs="Times New Roman" w:eastAsia="Times New Roman"/>
          <w:color w:val="000000"/>
          <w:szCs w:val="20"/>
          <w:lang w:eastAsia="hr-HR"/>
        </w:rPr>
        <w:t xml:space="preserve"> u stečajnom postupku nad dužnikom</w:t>
      </w:r>
      <w:r w:rsidRPr="008C125B">
        <w:rPr>
          <w:rFonts w:cs="Times New Roman" w:eastAsia="Times New Roman"/>
          <w:szCs w:val="20"/>
          <w:lang w:eastAsia="hr-HR"/>
        </w:rPr>
        <w:t xml:space="preserve"> </w:t>
      </w:r>
      <w:r w:rsidRPr="008C125B">
        <w:rPr>
          <w:rFonts w:cs="Times New Roman" w:eastAsia="Calibri"/>
          <w:szCs w:val="20"/>
          <w:lang w:eastAsia="hr-HR"/>
        </w:rPr>
        <w:t>VOĆNJAK društvo s ograničenom odgovornošću za proizvodnju i usluge, Bjelovar, Matice Hrvatske 4/1, OIB: 52871551229, MBS: 030104368</w:t>
      </w:r>
      <w:r w:rsidRPr="008C125B">
        <w:rPr>
          <w:rFonts w:cs="Times New Roman" w:eastAsia="Times New Roman"/>
          <w:szCs w:val="20"/>
          <w:lang w:eastAsia="hr-HR"/>
        </w:rPr>
        <w:t xml:space="preserve">, </w:t>
      </w:r>
      <w:r w:rsidRPr="008C125B">
        <w:rPr>
          <w:rFonts w:cs="Times New Roman" w:eastAsia="Times New Roman"/>
          <w:color w:val="000000"/>
          <w:szCs w:val="20"/>
          <w:lang w:eastAsia="hr-HR"/>
        </w:rPr>
        <w:t xml:space="preserve">po službenoj dužnosti, 23. studenog 2018. </w:t>
      </w: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C125B">
        <w:rPr>
          <w:rFonts w:cs="Times New Roman" w:eastAsia="Times New Roman"/>
          <w:szCs w:val="20"/>
          <w:lang w:eastAsia="hr-HR"/>
        </w:rPr>
        <w:t>r i j e š i o   j e</w:t>
      </w: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ind w:left="851"/>
        <w:rPr>
          <w:rFonts w:cs="Times New Roman" w:eastAsia="Times New Roman"/>
          <w:szCs w:val="20"/>
          <w:lang w:eastAsia="hr-HR"/>
        </w:rPr>
      </w:pPr>
      <w:r w:rsidRPr="008C125B">
        <w:rPr>
          <w:rFonts w:cs="Times New Roman" w:eastAsia="Times New Roman"/>
          <w:szCs w:val="20"/>
          <w:lang w:eastAsia="hr-HR"/>
        </w:rPr>
        <w:t>1. Osniva se odbor vjerovnika od tri člana.</w:t>
      </w: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ind w:left="851"/>
        <w:rPr>
          <w:rFonts w:cs="Times New Roman" w:eastAsia="Times New Roman"/>
          <w:szCs w:val="20"/>
          <w:lang w:eastAsia="hr-HR"/>
        </w:rPr>
      </w:pP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ind w:left="851"/>
        <w:rPr>
          <w:rFonts w:cs="Times New Roman" w:eastAsia="Times New Roman"/>
          <w:szCs w:val="20"/>
          <w:lang w:eastAsia="hr-HR"/>
        </w:rPr>
      </w:pPr>
      <w:r w:rsidRPr="008C125B">
        <w:rPr>
          <w:rFonts w:cs="Times New Roman" w:eastAsia="Times New Roman"/>
          <w:szCs w:val="20"/>
          <w:lang w:eastAsia="hr-HR"/>
        </w:rPr>
        <w:t>2. U odbor vjerovnika imenuju se:</w:t>
      </w: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ind w:left="851"/>
        <w:rPr>
          <w:rFonts w:cs="Times New Roman" w:eastAsia="Times New Roman"/>
          <w:szCs w:val="20"/>
          <w:lang w:eastAsia="hr-HR"/>
        </w:rPr>
      </w:pP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ind w:left="1134"/>
        <w:contextualSpacing/>
        <w:rPr>
          <w:rFonts w:cs="Times New Roman" w:eastAsia="Times New Roman"/>
          <w:szCs w:val="20"/>
          <w:lang w:eastAsia="hr-HR"/>
        </w:rPr>
      </w:pPr>
      <w:r w:rsidRPr="008C125B">
        <w:rPr>
          <w:rFonts w:cs="Times New Roman" w:eastAsia="Times New Roman"/>
          <w:szCs w:val="20"/>
          <w:lang w:eastAsia="hr-HR"/>
        </w:rPr>
        <w:t xml:space="preserve">-Erste &amp; </w:t>
      </w:r>
      <w:proofErr w:type="spellStart"/>
      <w:r w:rsidRPr="008C125B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8C125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C125B">
        <w:rPr>
          <w:rFonts w:cs="Times New Roman" w:eastAsia="Times New Roman"/>
          <w:szCs w:val="20"/>
          <w:lang w:eastAsia="hr-HR"/>
        </w:rPr>
        <w:t>bank</w:t>
      </w:r>
      <w:proofErr w:type="spellEnd"/>
      <w:r w:rsidRPr="008C125B">
        <w:rPr>
          <w:rFonts w:cs="Times New Roman" w:eastAsia="Times New Roman"/>
          <w:szCs w:val="20"/>
          <w:lang w:eastAsia="hr-HR"/>
        </w:rPr>
        <w:t xml:space="preserve"> d.d.</w:t>
      </w: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ind w:left="1134"/>
        <w:contextualSpacing/>
        <w:rPr>
          <w:rFonts w:cs="Times New Roman" w:eastAsia="Times New Roman"/>
          <w:szCs w:val="20"/>
          <w:lang w:eastAsia="hr-HR"/>
        </w:rPr>
      </w:pPr>
      <w:r w:rsidRPr="008C125B">
        <w:rPr>
          <w:rFonts w:cs="Times New Roman" w:eastAsia="Times New Roman"/>
          <w:szCs w:val="20"/>
          <w:lang w:eastAsia="hr-HR"/>
        </w:rPr>
        <w:t>-Croatia osiguranje d.d.</w:t>
      </w: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ind w:left="1134"/>
        <w:contextualSpacing/>
        <w:rPr>
          <w:rFonts w:cs="Times New Roman" w:eastAsia="Times New Roman"/>
          <w:szCs w:val="20"/>
          <w:lang w:eastAsia="hr-HR"/>
        </w:rPr>
      </w:pPr>
      <w:r w:rsidRPr="008C125B">
        <w:rPr>
          <w:rFonts w:cs="Times New Roman" w:eastAsia="Times New Roman"/>
          <w:szCs w:val="20"/>
          <w:lang w:eastAsia="hr-HR"/>
        </w:rPr>
        <w:t>-Republika Hrvatska.</w:t>
      </w: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ind w:left="851"/>
        <w:rPr>
          <w:rFonts w:cs="Times New Roman" w:eastAsia="Times New Roman"/>
          <w:szCs w:val="20"/>
          <w:lang w:eastAsia="hr-HR"/>
        </w:rPr>
      </w:pP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C125B">
        <w:rPr>
          <w:rFonts w:cs="Times New Roman" w:eastAsia="Times New Roman"/>
          <w:szCs w:val="20"/>
          <w:lang w:eastAsia="hr-HR"/>
        </w:rPr>
        <w:t>3. Prva sjednica odbora vjerovnika na koju se dostavom ovoga rješenja pozivaju članovi odbora vjerovnika i stečajni upravitelj saziva se za dan</w:t>
      </w: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C125B">
        <w:rPr>
          <w:rFonts w:cs="Times New Roman" w:eastAsia="Times New Roman"/>
          <w:szCs w:val="20"/>
          <w:lang w:eastAsia="hr-HR"/>
        </w:rPr>
        <w:t>30. studenog 2018. u 10,30 sati</w:t>
      </w: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C125B">
        <w:rPr>
          <w:rFonts w:cs="Times New Roman" w:eastAsia="Times New Roman"/>
          <w:szCs w:val="20"/>
          <w:lang w:eastAsia="hr-HR"/>
        </w:rPr>
        <w:t xml:space="preserve">u Trgovačkom sudu u Bjelovaru, Šetalište dr. </w:t>
      </w:r>
      <w:proofErr w:type="spellStart"/>
      <w:r w:rsidRPr="008C125B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8C125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C125B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8C125B">
        <w:rPr>
          <w:rFonts w:cs="Times New Roman" w:eastAsia="Times New Roman"/>
          <w:szCs w:val="20"/>
          <w:lang w:eastAsia="hr-HR"/>
        </w:rPr>
        <w:t xml:space="preserve"> 42, sudnica br. 1.</w:t>
      </w: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C125B">
        <w:rPr>
          <w:rFonts w:cs="Times New Roman" w:eastAsia="Times New Roman"/>
          <w:szCs w:val="20"/>
          <w:lang w:eastAsia="hr-HR"/>
        </w:rPr>
        <w:t>Obrazloženje</w:t>
      </w: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C125B">
        <w:rPr>
          <w:rFonts w:cs="Times New Roman" w:eastAsia="Times New Roman"/>
          <w:szCs w:val="20"/>
          <w:lang w:eastAsia="hr-HR"/>
        </w:rPr>
        <w:t>Stečajni upravitelj je podneskom od 22. studenog 2018. predložio osnivanje odbora vjerovnika radi donošenja odluke o potrebi održavanja nasada jabuka, kako bi se spriječio nastanak štete znatnim umanjenjem vrijednosti nekretnine.</w:t>
      </w: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C125B">
        <w:rPr>
          <w:rFonts w:cs="Times New Roman" w:eastAsia="Times New Roman"/>
          <w:szCs w:val="20"/>
          <w:lang w:eastAsia="hr-HR"/>
        </w:rPr>
        <w:t xml:space="preserve">Imajući u vidu navode stečajnog upravitelja sud je, radi zaštite interesa vjerovnika u stečajnom postupku, temeljem odredbe čl.96. st.1. Stečajnog zakona </w:t>
      </w:r>
      <w:r w:rsidRPr="008C125B">
        <w:rPr>
          <w:rFonts w:cs="Times New Roman" w:eastAsia="Times New Roman"/>
          <w:noProof/>
          <w:szCs w:val="20"/>
          <w:lang w:eastAsia="hr-HR"/>
        </w:rPr>
        <w:t>("Narodne novine" broj 71/15 i 104/17, dalje: SZ)</w:t>
      </w:r>
      <w:r w:rsidRPr="008C125B">
        <w:rPr>
          <w:rFonts w:cs="Times New Roman" w:eastAsia="Times New Roman"/>
          <w:szCs w:val="20"/>
          <w:lang w:eastAsia="hr-HR"/>
        </w:rPr>
        <w:t xml:space="preserve">, osnovao odbor vjerovnika od tri člana i imenovao njegove članove </w:t>
      </w:r>
      <w:r w:rsidRPr="008C125B">
        <w:rPr>
          <w:rFonts w:cs="Times New Roman" w:eastAsia="Times New Roman"/>
          <w:szCs w:val="20"/>
          <w:lang w:eastAsia="hr-HR"/>
        </w:rPr>
        <w:lastRenderedPageBreak/>
        <w:t>prije prvog ročišta vjerovnika. Članovi odbora vjerovnika imenovani su sukladno odredbi čl.96. st.2. i 5. SZ-a.</w:t>
      </w: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C125B">
        <w:rPr>
          <w:rFonts w:cs="Times New Roman" w:eastAsia="Times New Roman"/>
          <w:szCs w:val="20"/>
          <w:lang w:eastAsia="hr-HR"/>
        </w:rPr>
        <w:t>Prva sjednica odbora vjerovnika sazvana je sukladno čl.101. st.2. SZ-a.</w:t>
      </w: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C125B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ind w:firstLine="1418"/>
        <w:jc w:val="both"/>
        <w:rPr>
          <w:rFonts w:cs="Times New Roman" w:eastAsia="Times New Roman"/>
          <w:szCs w:val="20"/>
          <w:lang w:eastAsia="hr-HR"/>
        </w:rPr>
      </w:pP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C125B">
        <w:rPr>
          <w:rFonts w:cs="Times New Roman" w:eastAsia="Times New Roman"/>
          <w:szCs w:val="20"/>
          <w:lang w:eastAsia="hr-HR"/>
        </w:rPr>
        <w:t xml:space="preserve">U Bjelovaru 23. studenog 2018. </w:t>
      </w: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szCs w:val="20"/>
          <w:lang w:eastAsia="hr-HR"/>
        </w:rPr>
      </w:pPr>
      <w:r w:rsidRPr="008C125B">
        <w:rPr>
          <w:rFonts w:cs="Times New Roman" w:eastAsia="Times New Roman"/>
          <w:szCs w:val="20"/>
          <w:lang w:eastAsia="hr-HR"/>
        </w:rPr>
        <w:t xml:space="preserve">        Sutkinja</w:t>
      </w: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  <w:r w:rsidRPr="008C125B">
        <w:rPr>
          <w:rFonts w:cs="Times New Roman" w:eastAsia="Times New Roman"/>
          <w:szCs w:val="20"/>
          <w:lang w:eastAsia="hr-HR"/>
        </w:rPr>
        <w:t xml:space="preserve">       Marija Petrina Kubica v.r.</w:t>
      </w: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</w:p>
    <w:p w:rsidRDefault="008C125B" w:rsidP="008C125B" w:rsidR="008C125B" w:rsidRPr="008C125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8C125B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8C125B" w:rsidP="008C125B" w:rsidR="008C125B" w:rsidRPr="008C125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8C125B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C125B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szCs w:val="20"/>
          <w:lang w:eastAsia="hr-HR"/>
        </w:rPr>
      </w:pP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szCs w:val="20"/>
          <w:lang w:eastAsia="hr-HR"/>
        </w:rPr>
      </w:pP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szCs w:val="20"/>
          <w:lang w:eastAsia="hr-HR"/>
        </w:rPr>
      </w:pPr>
    </w:p>
    <w:p w:rsidRDefault="008C125B" w:rsidP="008C125B" w:rsidR="008C125B" w:rsidRPr="008C125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8C125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99562523"/>
      <w:docPartObj>
        <w:docPartGallery w:val="Page Numbers (Top of Page)"/>
        <w:docPartUnique/>
      </w:docPartObj>
    </w:sdtPr>
    <w:sdtEndPr/>
    <w:sdtContent>
      <w:p w:rsidRDefault="008C125B" w:rsidP="008C125B" w:rsidR="008C125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454">
          <w:t>2</w:t>
        </w:r>
        <w:r>
          <w:fldChar w:fldCharType="end"/>
        </w:r>
      </w:p>
    </w:sdtContent>
  </w:sdt>
  <w:p w:rsidRDefault="008C125B" w:rsidP="008C125B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8C125B">
      <w:rPr>
        <w:rFonts w:cs="Times New Roman" w:eastAsia="Times New Roman"/>
        <w:noProof/>
        <w:szCs w:val="20"/>
        <w:lang w:eastAsia="hr-HR"/>
      </w:rPr>
      <w:t>Poslovni broj: 5 St-693/2018-23</w:t>
    </w:r>
  </w:p>
  <w:p w:rsidRDefault="008C125B" w:rsidP="008C125B" w:rsidR="008C125B" w:rsidRPr="008C125B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25B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454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954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78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St-693/2018-23</izvorni_sadrzaj>
    <derivirana_varijabla naziv="DomainObject.Oznaka_1">St-693/2018-23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St-693/2018</izvorni_sadrzaj>
    <derivirana_varijabla naziv="DomainObject.Predmet.OznakaBroj_1">St-693/2018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VOĆNJAK društvo s ograničenom odgovornošću za proizvodnju i usluge</izvorni_sadrzaj>
    <derivirana_varijabla naziv="DomainObject.Predmet.StrankaFormated_1">  VOĆNJAK društvo s ograničenom odgovornošću za proizvodnju i usluge</derivirana_varijabla>
  </DomainObject.Predmet.StrankaFormated>
  <DomainObject.Predmet.StrankaFormatedOIB>
    <izvorni_sadrzaj>  VOĆNJAK društvo s ograničenom odgovornošću za proizvodnju i usluge, OIB 52871551229</izvorni_sadrzaj>
    <derivirana_varijabla naziv="DomainObject.Predmet.StrankaFormatedOIB_1">  VOĆNJAK društvo s ograničenom odgovornošću za proizvodnju i usluge, OIB 52871551229</derivirana_varijabla>
  </DomainObject.Predmet.StrankaFormatedOIB>
  <DomainObject.Predmet.StrankaFormatedWithAdress>
    <izvorni_sadrzaj> VOĆNJAK društvo s ograničenom odgovornošću za proizvodnju i usluge, Matice Hrvatske 4/1, 43000 Bjelovar</izvorni_sadrzaj>
    <derivirana_varijabla naziv="DomainObject.Predmet.StrankaFormatedWithAdress_1"> VOĆNJAK društvo s ograničenom odgovornošću za proizvodnju i usluge, Matice Hrvatske 4/1, 43000 Bjelovar</derivirana_varijabla>
  </DomainObject.Predmet.StrankaFormatedWithAdress>
  <DomainObject.Predmet.StrankaFormatedWithAdressOIB>
    <izvorni_sadrzaj> VOĆNJAK društvo s ograničenom odgovornošću za proizvodnju i usluge, OIB 52871551229, Matice Hrvatske 4/1, 43000 Bjelovar</izvorni_sadrzaj>
    <derivirana_varijabla naziv="DomainObject.Predmet.StrankaFormatedWithAdressOIB_1"> VOĆNJAK društvo s ograničenom odgovornošću za proizvodnju i usluge, OIB 52871551229, Matice Hrvatske 4/1, 43000 Bjelovar</derivirana_varijabla>
  </DomainObject.Predmet.StrankaFormatedWithAdressOIB>
  <DomainObject.Predmet.StrankaWithAdress>
    <izvorni_sadrzaj>VOĆNJAK društvo s ograničenom odgovornošću za proizvodnju i usluge Matice Hrvatske 4/1,43000 Bjelovar</izvorni_sadrzaj>
    <derivirana_varijabla naziv="DomainObject.Predmet.StrankaWithAdress_1">VOĆNJAK društvo s ograničenom odgovornošću za proizvodnju i usluge Matice Hrvatske 4/1,43000 Bjelovar</derivirana_varijabla>
  </DomainObject.Predmet.StrankaWithAdress>
  <DomainObject.Predmet.StrankaWithAdressOIB>
    <izvorni_sadrzaj>VOĆNJAK društvo s ograničenom odgovornošću za proizvodnju i usluge, OIB 52871551229, Matice Hrvatske 4/1,43000 Bjelovar</izvorni_sadrzaj>
    <derivirana_varijabla naziv="DomainObject.Predmet.StrankaWithAdressOIB_1">VOĆNJAK društvo s ograničenom odgovornošću za proizvodnju i usluge, OIB 52871551229, Matice Hrvatske 4/1,43000 Bjelovar</derivirana_varijabla>
  </DomainObject.Predmet.StrankaWithAdressOIB>
  <DomainObject.Predmet.StrankaNazivFormated>
    <izvorni_sadrzaj>VOĆNJAK društvo s ograničenom odgovornošću za proizvodnju i usluge</izvorni_sadrzaj>
    <derivirana_varijabla naziv="DomainObject.Predmet.StrankaNazivFormated_1">VOĆNJAK društvo s ograničenom odgovornošću za proizvodnju i usluge</derivirana_varijabla>
  </DomainObject.Predmet.StrankaNazivFormated>
  <DomainObject.Predmet.StrankaNazivFormatedOIB>
    <izvorni_sadrzaj>VOĆNJAK društvo s ograničenom odgovornošću za proizvodnju i usluge, OIB 52871551229</izvorni_sadrzaj>
    <derivirana_varijabla naziv="DomainObject.Predmet.StrankaNazivFormatedOIB_1">VOĆNJAK društvo s ograničenom odgovornošću za proizvodnju i usluge, OIB 52871551229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VOĆNJAK društvo s ograničenom odgovornošću za proizvodnju i usluge</item>
    </izvorni_sadrzaj>
    <derivirana_varijabla naziv="DomainObject.Predmet.StrankaListFormated_1">
      <item>VOĆNJAK društvo s ograničenom odgovornošću za proizvodnju i usluge</item>
    </derivirana_varijabla>
  </DomainObject.Predmet.StrankaListFormated>
  <DomainObject.Predmet.StrankaListFormatedOIB>
    <izvorni_sadrzaj>
      <item>VOĆNJAK društvo s ograničenom odgovornošću za proizvodnju i usluge, OIB 52871551229</item>
    </izvorni_sadrzaj>
    <derivirana_varijabla naziv="DomainObject.Predmet.StrankaListFormatedOIB_1">
      <item>VOĆNJAK društvo s ograničenom odgovornošću za proizvodnju i usluge, OIB 52871551229</item>
    </derivirana_varijabla>
  </DomainObject.Predmet.StrankaListFormatedOIB>
  <DomainObject.Predmet.StrankaListFormatedWithAdress>
    <izvorni_sadrzaj>
      <item>VOĆNJAK društvo s ograničenom odgovornošću za proizvodnju i usluge, Matice Hrvatske 4/1, 43000 Bjelovar</item>
    </izvorni_sadrzaj>
    <derivirana_varijabla naziv="DomainObject.Predmet.StrankaListFormatedWithAdress_1">
      <item>VOĆNJAK društvo s ograničenom odgovornošću za proizvodnju i usluge, Matice Hrvatske 4/1, 43000 Bjelovar</item>
    </derivirana_varijabla>
  </DomainObject.Predmet.StrankaListFormatedWithAdress>
  <DomainObject.Predmet.StrankaListFormatedWithAdressOIB>
    <izvorni_sadrzaj>
      <item>VOĆNJAK društvo s ograničenom odgovornošću za proizvodnju i usluge, OIB 52871551229, Matice Hrvatske 4/1, 43000 Bjelovar</item>
    </izvorni_sadrzaj>
    <derivirana_varijabla naziv="DomainObject.Predmet.StrankaListFormatedWithAdressOIB_1">
      <item>VOĆNJAK društvo s ograničenom odgovornošću za proizvodnju i usluge, OIB 52871551229, Matice Hrvatske 4/1, 43000 Bjelovar</item>
    </derivirana_varijabla>
  </DomainObject.Predmet.StrankaListFormatedWithAdressOIB>
  <DomainObject.Predmet.StrankaListNazivFormated>
    <izvorni_sadrzaj>
      <item>VOĆNJAK društvo s ograničenom odgovornošću za proizvodnju i usluge</item>
    </izvorni_sadrzaj>
    <derivirana_varijabla naziv="DomainObject.Predmet.StrankaListNazivFormated_1">
      <item>VOĆNJAK društvo s ograničenom odgovornošću za proizvodnju i usluge</item>
    </derivirana_varijabla>
  </DomainObject.Predmet.StrankaListNazivFormated>
  <DomainObject.Predmet.StrankaListNazivFormatedOIB>
    <izvorni_sadrzaj>
      <item>VOĆNJAK društvo s ograničenom odgovornošću za proizvodnju i usluge, OIB 52871551229</item>
    </izvorni_sadrzaj>
    <derivirana_varijabla naziv="DomainObject.Predmet.StrankaListNazivFormatedOIB_1">
      <item>VOĆNJAK društvo s ograničenom odgovornošću za proizvodnju i usluge, OIB 52871551229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Odvjetnik Hrvoje Kuprešak</item>
      <item>Gugić &amp; Kovačić - odvjetničko društvo društvo s ograničenom odgovornošću</item>
      <item>ZOU IVAN ŽUPAN I MELITA BABIĆ</item>
      <item>Financijska agencija</item>
      <item>Josip Belošević</item>
      <item>Domagoj Belošević</item>
      <item>Perica Medaković</item>
      <item>Odvjetničko društvo ŽUPAN, BABIĆ &amp; ANTUNOVIĆ društvo s ograničenom odgovornošću</item>
    </izvorni_sadrzaj>
    <derivirana_varijabla naziv="DomainObject.Predmet.OstaliListFormated_1">
      <item>Odvjetnik Hrvoje Kuprešak</item>
      <item>Gugić &amp; Kovačić - odvjetničko društvo društvo s ograničenom odgovornošću</item>
      <item>ZOU IVAN ŽUPAN I MELITA BABIĆ</item>
      <item>Financijska agencija</item>
      <item>Josip Belošević</item>
      <item>Domagoj Belošević</item>
      <item>Perica Medaković</item>
      <item>Odvjetničko društvo ŽUPAN, BABIĆ &amp; ANTUNOVIĆ društvo s ograničenom odgovornošću</item>
    </derivirana_varijabla>
  </DomainObject.Predmet.OstaliListFormated>
  <DomainObject.Predmet.OstaliListFormatedOIB>
    <izvorni_sadrzaj>
      <item>Odvjetnik Hrvoje Kuprešak, OIB 80356918748</item>
      <item>Gugić &amp; Kovačić - odvjetničko društvo društvo s ograničenom odgovornošću, OIB 13484501240</item>
      <item>ZOU IVAN ŽUPAN I MELITA BABIĆ, OIB 96506192882</item>
      <item>Financijska agencija</item>
      <item>Josip Belošević, OIB 88477086610</item>
      <item>Domagoj Belošević, OIB 44070294656</item>
      <item>Perica Medaković, OIB 37577204378</item>
      <item>Odvjetničko društvo ŽUPAN, BABIĆ &amp; ANTUNOVIĆ društvo s ograničenom odgovornošću, OIB 09023812344</item>
    </izvorni_sadrzaj>
    <derivirana_varijabla naziv="DomainObject.Predmet.OstaliListFormatedOIB_1">
      <item>Odvjetnik Hrvoje Kuprešak, OIB 80356918748</item>
      <item>Gugić &amp; Kovačić - odvjetničko društvo društvo s ograničenom odgovornošću, OIB 13484501240</item>
      <item>ZOU IVAN ŽUPAN I MELITA BABIĆ, OIB 96506192882</item>
      <item>Financijska agencija</item>
      <item>Josip Belošević, OIB 88477086610</item>
      <item>Domagoj Belošević, OIB 44070294656</item>
      <item>Perica Medaković, OIB 37577204378</item>
      <item>Odvjetničko društvo ŽUPAN, BABIĆ &amp; ANTUNOVIĆ društvo s ograničenom odgovornošću, OIB 09023812344</item>
    </derivirana_varijabla>
  </DomainObject.Predmet.OstaliListFormatedOIB>
  <DomainObject.Predmet.OstaliListFormatedWithAdress>
    <izvorni_sadrzaj>
      <item>Odvjetnik Hrvoje Kuprešak, Meštrovićev trg 2, 10000 Zagreb</item>
      <item>Gugić &amp; Kovačić - odvjetničko društvo društvo s ograničenom odgovornošću, Radnička cesta 52, 10000 Zagreb</item>
      <item>ZOU IVAN ŽUPAN I MELITA BABIĆ, Teslina 10, 10000 Zagreb</item>
      <item>Financijska agencija</item>
      <item>Josip Belošević, Krste Frankopana 70, 43000 Bjelovar</item>
      <item>Domagoj Belošević, Krste Frankopana 70, 43000 Bjelovar</item>
      <item>Perica Medaković, Ivana Mažuranića 2d, 43500 Daruvar</item>
      <item>Odvjetničko društvo ŽUPAN, BABIĆ &amp; ANTUNOVIĆ društvo s ograničenom odgovornošću, Radnička cesta 47, 10000 Zagreb</item>
    </izvorni_sadrzaj>
    <derivirana_varijabla naziv="DomainObject.Predmet.OstaliListFormatedWithAdress_1">
      <item>Odvjetnik Hrvoje Kuprešak, Meštrovićev trg 2, 10000 Zagreb</item>
      <item>Gugić &amp; Kovačić - odvjetničko društvo društvo s ograničenom odgovornošću, Radnička cesta 52, 10000 Zagreb</item>
      <item>ZOU IVAN ŽUPAN I MELITA BABIĆ, Teslina 10, 10000 Zagreb</item>
      <item>Financijska agencija</item>
      <item>Josip Belošević, Krste Frankopana 70, 43000 Bjelovar</item>
      <item>Domagoj Belošević, Krste Frankopana 70, 43000 Bjelovar</item>
      <item>Perica Medaković, Ivana Mažuranića 2d, 43500 Daruvar</item>
      <item>Odvjetničko društvo ŽUPAN, BABIĆ &amp; ANTUNOVIĆ društvo s ograničenom odgovornošću, Radnička cesta 47, 10000 Zagreb</item>
    </derivirana_varijabla>
  </DomainObject.Predmet.OstaliListFormatedWithAdress>
  <DomainObject.Predmet.OstaliListFormatedWithAdressOIB>
    <izvorni_sadrzaj>
      <item>Odvjetnik Hrvoje Kuprešak, OIB 80356918748, Meštrovićev trg 2, 10000 Zagreb</item>
      <item>Gugić &amp; Kovačić - odvjetničko društvo društvo s ograničenom odgovornošću, OIB 13484501240, Radnička cesta 52, 10000 Zagreb</item>
      <item>ZOU IVAN ŽUPAN I MELITA BABIĆ, OIB 96506192882, Teslina 10, 10000 Zagreb</item>
      <item>Financijska agencija</item>
      <item>Josip Belošević, OIB 88477086610, Krste Frankopana 70, 43000 Bjelovar</item>
      <item>Domagoj Belošević, OIB 44070294656, Krste Frankopana 70, 43000 Bjelovar</item>
      <item>Perica Medaković, OIB 37577204378, Ivana Mažuranića 2d, 43500 Daruvar</item>
      <item>Odvjetničko društvo ŽUPAN, BABIĆ &amp; ANTUNOVIĆ društvo s ograničenom odgovornošću, OIB 09023812344, Radnička cesta 47, 10000 Zagreb</item>
    </izvorni_sadrzaj>
    <derivirana_varijabla naziv="DomainObject.Predmet.OstaliListFormatedWithAdressOIB_1">
      <item>Odvjetnik Hrvoje Kuprešak, OIB 80356918748, Meštrovićev trg 2, 10000 Zagreb</item>
      <item>Gugić &amp; Kovačić - odvjetničko društvo društvo s ograničenom odgovornošću, OIB 13484501240, Radnička cesta 52, 10000 Zagreb</item>
      <item>ZOU IVAN ŽUPAN I MELITA BABIĆ, OIB 96506192882, Teslina 10, 10000 Zagreb</item>
      <item>Financijska agencija</item>
      <item>Josip Belošević, OIB 88477086610, Krste Frankopana 70, 43000 Bjelovar</item>
      <item>Domagoj Belošević, OIB 44070294656, Krste Frankopana 70, 43000 Bjelovar</item>
      <item>Perica Medaković, OIB 37577204378, Ivana Mažuranića 2d, 43500 Daruvar</item>
      <item>Odvjetničko društvo ŽUPAN, BABIĆ &amp; ANTUNOVIĆ društvo s ograničenom odgovornošću, OIB 09023812344, Radnička cesta 47, 10000 Zagreb</item>
    </derivirana_varijabla>
  </DomainObject.Predmet.OstaliListFormatedWithAdressOIB>
  <DomainObject.Predmet.OstaliListNazivFormated>
    <izvorni_sadrzaj>
      <item>Odvjetnik Hrvoje Kuprešak</item>
      <item>Gugić &amp; Kovačić - odvjetničko društvo društvo s ograničenom odgovornošću</item>
      <item>ZOU IVAN ŽUPAN I MELITA BABIĆ</item>
      <item>Financijska agencija</item>
      <item>Josip Belošević</item>
      <item>Domagoj Belošević</item>
      <item>Perica Medaković</item>
      <item>Odvjetničko društvo ŽUPAN, BABIĆ &amp; ANTUNOVIĆ društvo s ograničenom odgovornošću</item>
    </izvorni_sadrzaj>
    <derivirana_varijabla naziv="DomainObject.Predmet.OstaliListNazivFormated_1">
      <item>Odvjetnik Hrvoje Kuprešak</item>
      <item>Gugić &amp; Kovačić - odvjetničko društvo društvo s ograničenom odgovornošću</item>
      <item>ZOU IVAN ŽUPAN I MELITA BABIĆ</item>
      <item>Financijska agencija</item>
      <item>Josip Belošević</item>
      <item>Domagoj Belošević</item>
      <item>Perica Medaković</item>
      <item>Odvjetničko društvo ŽUPAN, BABIĆ &amp; ANTUNOVIĆ društvo s ograničenom odgovornošću</item>
    </derivirana_varijabla>
  </DomainObject.Predmet.OstaliListNazivFormated>
  <DomainObject.Predmet.OstaliListNazivFormatedOIB>
    <izvorni_sadrzaj>
      <item>Odvjetnik Hrvoje Kuprešak, OIB 80356918748</item>
      <item>Gugić &amp; Kovačić - odvjetničko društvo društvo s ograničenom odgovornošću, OIB 13484501240</item>
      <item>ZOU IVAN ŽUPAN I MELITA BABIĆ, OIB 96506192882</item>
      <item>Financijska agencija</item>
      <item>Josip Belošević, OIB 88477086610</item>
      <item>Domagoj Belošević, OIB 44070294656</item>
      <item>Perica Medaković, OIB 37577204378</item>
      <item>Odvjetničko društvo ŽUPAN, BABIĆ &amp; ANTUNOVIĆ društvo s ograničenom odgovornošću, OIB 09023812344</item>
    </izvorni_sadrzaj>
    <derivirana_varijabla naziv="DomainObject.Predmet.OstaliListNazivFormatedOIB_1">
      <item>Odvjetnik Hrvoje Kuprešak, OIB 80356918748</item>
      <item>Gugić &amp; Kovačić - odvjetničko društvo društvo s ograničenom odgovornošću, OIB 13484501240</item>
      <item>ZOU IVAN ŽUPAN I MELITA BABIĆ, OIB 96506192882</item>
      <item>Financijska agencija</item>
      <item>Josip Belošević, OIB 88477086610</item>
      <item>Domagoj Belošević, OIB 44070294656</item>
      <item>Perica Medaković, OIB 37577204378</item>
      <item>Odvjetničko društvo ŽUPAN, BABIĆ &amp; ANTUNOVIĆ društvo s ograničenom odgovornošću, OIB 09023812344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St-693/2018-23</izvorni_sadrzaj>
    <derivirana_varijabla naziv="DomainObject.PoslovniBrojDokumenta_1">St-693/2018-23</derivirana_varijabla>
  </DomainObject.PoslovniBrojDokumenta>
  <DomainObject.Predmet.StrankaIDrugi>
    <izvorni_sadrzaj>VOĆNJAK društvo s ograničenom odgovornošću za proizvodnju i usluge</izvorni_sadrzaj>
    <derivirana_varijabla naziv="DomainObject.Predmet.StrankaIDrugi_1">VOĆNJAK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VOĆNJAK društvo s ograničenom odgovornošću za proizvodnju i usluge, OIB 52871551229, Matice Hrvatske 4/1, 43000 Bjelovar</izvorni_sadrzaj>
    <derivirana_varijabla naziv="DomainObject.Predmet.StrankaIDrugiAdressOIB_1">VOĆNJAK društvo s ograničenom odgovornošću za proizvodnju i usluge, OIB 52871551229, Matice Hrvatske 4/1,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Odvjetnik Hrvoje Kuprešak</item>
      <item>Gugić &amp; Kovačić - odvjetničko društvo društvo s ograničenom odgovornošću</item>
      <item>VOĆNJAK društvo s ograničenom odgovornošću za proizvodnju i usluge</item>
      <item>ZOU IVAN ŽUPAN I MELITA BABIĆ</item>
      <item>Financijska agencija</item>
      <item>Josip Belošević</item>
      <item>Domagoj Belošević</item>
      <item>Perica Medaković</item>
      <item>Odvjetničko društvo ŽUPAN, BABIĆ &amp; ANTUNOVIĆ društvo s ograničenom odgovornošću</item>
    </izvorni_sadrzaj>
    <derivirana_varijabla naziv="DomainObject.Predmet.SudioniciListNaziv_1">
      <item>Odvjetnik Hrvoje Kuprešak</item>
      <item>Gugić &amp; Kovačić - odvjetničko društvo društvo s ograničenom odgovornošću</item>
      <item>VOĆNJAK društvo s ograničenom odgovornošću za proizvodnju i usluge</item>
      <item>ZOU IVAN ŽUPAN I MELITA BABIĆ</item>
      <item>Financijska agencija</item>
      <item>Josip Belošević</item>
      <item>Domagoj Belošević</item>
      <item>Perica Medaković</item>
      <item>Odvjetničko društvo ŽUPAN, BABIĆ &amp; ANTUNOVIĆ društvo s ograničenom odgovornošću</item>
    </derivirana_varijabla>
  </DomainObject.Predmet.SudioniciListNaziv>
  <DomainObject.Predmet.SudioniciListAdressOIB>
    <izvorni_sadrzaj>
      <item>Odvjetnik Hrvoje Kuprešak, OIB 80356918748, Meštrovićev trg 2,10000 Zagreb</item>
      <item>Gugić &amp; Kovačić - odvjetničko društvo društvo s ograničenom odgovornošću, OIB 13484501240, Radnička cesta 52,10000 Zagreb</item>
      <item>VOĆNJAK društvo s ograničenom odgovornošću za proizvodnju i usluge, OIB 52871551229, Matice Hrvatske 4/1,43000 Bjelovar</item>
      <item>ZOU IVAN ŽUPAN I MELITA BABIĆ, OIB 96506192882, Teslina 10,10000 Zagreb</item>
      <item>Financijska agencija</item>
      <item>Josip Belošević, OIB 88477086610, Krste Frankopana 70,43000 Bjelovar</item>
      <item>Domagoj Belošević, OIB 44070294656, Krste Frankopana 70,43000 Bjelovar</item>
      <item>Perica Medaković, OIB 37577204378, Ivana Mažuranića 2d,43500 Daruvar</item>
      <item>Odvjetničko društvo ŽUPAN, BABIĆ &amp; ANTUNOVIĆ društvo s ograničenom odgovornošću, OIB 09023812344, Radnička cesta 47,10000 Zagreb</item>
    </izvorni_sadrzaj>
    <derivirana_varijabla naziv="DomainObject.Predmet.SudioniciListAdressOIB_1">
      <item>Odvjetnik Hrvoje Kuprešak, OIB 80356918748, Meštrovićev trg 2,10000 Zagreb</item>
      <item>Gugić &amp; Kovačić - odvjetničko društvo društvo s ograničenom odgovornošću, OIB 13484501240, Radnička cesta 52,10000 Zagreb</item>
      <item>VOĆNJAK društvo s ograničenom odgovornošću za proizvodnju i usluge, OIB 52871551229, Matice Hrvatske 4/1,43000 Bjelovar</item>
      <item>ZOU IVAN ŽUPAN I MELITA BABIĆ, OIB 96506192882, Teslina 10,10000 Zagreb</item>
      <item>Financijska agencija</item>
      <item>Josip Belošević, OIB 88477086610, Krste Frankopana 70,43000 Bjelovar</item>
      <item>Domagoj Belošević, OIB 44070294656, Krste Frankopana 70,43000 Bjelovar</item>
      <item>Perica Medaković, OIB 37577204378, Ivana Mažuranića 2d,43500 Daruvar</item>
      <item>Odvjetničko društvo ŽUPAN, BABIĆ &amp; ANTUNOVIĆ društvo s ograničenom odgovornošću, OIB 09023812344, Radnička cesta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CD2B31-107E-4841-A83D-D4223146D2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1742</properties:Characters>
  <properties:Lines>75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2018-11-23T08:23:00Z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St-693/2018-23 / Odluka - Rješenje (odluka_St-693_2018-23.docx)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