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48d45" w14:paraId="e848d45" w:rsidRDefault="00070F82" w:rsidR="00171938" w:rsidRPr="007C6AC4">
      <w:pPr>
        <w15:collapsed w:val="false"/>
      </w:pPr>
      <w:bookmarkStart w:name="_GoBack" w:id="0"/>
      <w:bookmarkEnd w:id="0"/>
      <w:r>
        <w:rPr>
          <w:noProof/>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B356A8" w:rsidP="00B356A8" w:rsidR="00B356A8" w:rsidRPr="007C6AC4"/>
    <w:p w:rsidRDefault="00B356A8" w:rsidP="00B356A8" w:rsidR="00B356A8" w:rsidRPr="007C6AC4">
      <w:r w:rsidRPr="007C6AC4">
        <w:t xml:space="preserve">           Republika Hrvatska</w:t>
      </w:r>
    </w:p>
    <w:p w:rsidRDefault="00B356A8" w:rsidP="00B356A8" w:rsidR="00B356A8" w:rsidRPr="007C6AC4">
      <w:r w:rsidRPr="007C6AC4">
        <w:t>TRGOVAČKI SUD U ZAGREBU</w:t>
      </w:r>
    </w:p>
    <w:p w:rsidRDefault="00B356A8" w:rsidP="00B356A8" w:rsidR="00B356A8" w:rsidRPr="007C6AC4">
      <w:r w:rsidRPr="007C6AC4">
        <w:t xml:space="preserve">        Zagreb, Amruševa 2/II</w:t>
      </w:r>
      <w:r w:rsidRPr="007C6AC4">
        <w:tab/>
      </w:r>
      <w:r w:rsidRPr="007C6AC4">
        <w:tab/>
      </w:r>
      <w:r w:rsidRPr="007C6AC4">
        <w:tab/>
      </w:r>
      <w:r w:rsidRPr="007C6AC4">
        <w:tab/>
        <w:t xml:space="preserve">                                        </w:t>
      </w:r>
    </w:p>
    <w:p w:rsidRDefault="00B356A8" w:rsidP="00B356A8" w:rsidR="00B356A8" w:rsidRPr="007C6AC4">
      <w:pPr>
        <w:jc w:val="right"/>
      </w:pPr>
      <w:r w:rsidRPr="007C6AC4">
        <w:t>20 Stpn-</w:t>
      </w:r>
      <w:r w:rsidR="00070F82">
        <w:t>125</w:t>
      </w:r>
      <w:r w:rsidR="00E01953" w:rsidRPr="007C6AC4">
        <w:t>/</w:t>
      </w:r>
      <w:r w:rsidR="00070F82">
        <w:t>15</w:t>
      </w:r>
      <w:r w:rsidR="00E01953" w:rsidRPr="007C6AC4">
        <w:t>-</w:t>
      </w:r>
    </w:p>
    <w:p w:rsidRDefault="008E6857" w:rsidP="00B356A8" w:rsidR="008E6857" w:rsidRPr="007C6AC4">
      <w:pPr>
        <w:jc w:val="right"/>
      </w:pPr>
    </w:p>
    <w:p w:rsidRDefault="00DB66BA" w:rsidP="00DB66BA" w:rsidR="00DB66BA" w:rsidRPr="007C6AC4">
      <w:pPr>
        <w:jc w:val="center"/>
      </w:pPr>
      <w:r w:rsidRPr="007C6AC4">
        <w:t>U  I M E  R E P U B L I K E    H R V A T S K E</w:t>
      </w:r>
    </w:p>
    <w:p w:rsidRDefault="00DB66BA" w:rsidP="00B356A8" w:rsidR="00DB66BA" w:rsidRPr="007C6AC4">
      <w:pPr>
        <w:jc w:val="right"/>
      </w:pPr>
    </w:p>
    <w:p w:rsidRDefault="00B356A8" w:rsidP="00B356A8" w:rsidR="00B356A8" w:rsidRPr="007C6AC4">
      <w:pPr>
        <w:jc w:val="center"/>
      </w:pPr>
      <w:r w:rsidRPr="007C6AC4">
        <w:t>R J E Š E N J E</w:t>
      </w:r>
    </w:p>
    <w:p w:rsidRDefault="00B356A8" w:rsidP="00B356A8" w:rsidR="00B356A8" w:rsidRPr="007C6AC4">
      <w:pPr>
        <w:jc w:val="center"/>
      </w:pPr>
      <w:r w:rsidRPr="007C6AC4">
        <w:t xml:space="preserve">  </w:t>
      </w:r>
    </w:p>
    <w:p w:rsidRDefault="00B356A8" w:rsidP="00B356A8" w:rsidR="00B356A8" w:rsidRPr="007C6AC4">
      <w:pPr>
        <w:jc w:val="both"/>
      </w:pPr>
      <w:r w:rsidRPr="007C6AC4">
        <w:tab/>
        <w:t>TRGOVAČKI SUD U ZAGREB, po sucu pojedincu Luciji Butigan, postupajući po prijedlogu dužnika</w:t>
      </w:r>
      <w:r w:rsidR="007C6AC4" w:rsidRPr="007C6AC4">
        <w:t xml:space="preserve"> </w:t>
      </w:r>
      <w:r w:rsidR="00070F82" w:rsidRPr="00BF54A1">
        <w:t>KREATIVNA KUHINJA d.o.o., za ugostiteljstvo, Zagreb, Štefanićeva 1, OIB:83031463694</w:t>
      </w:r>
      <w:r w:rsidR="004D7BFC">
        <w:t>,</w:t>
      </w:r>
      <w:r w:rsidR="00A43631" w:rsidRPr="007C6AC4">
        <w:t xml:space="preserve"> za sklapanje predstečajne nagodbe, dana </w:t>
      </w:r>
      <w:r w:rsidR="00070F82">
        <w:t>9</w:t>
      </w:r>
      <w:r w:rsidR="008E6857" w:rsidRPr="007C6AC4">
        <w:t xml:space="preserve">. </w:t>
      </w:r>
      <w:r w:rsidR="00070F82">
        <w:t>prosinca</w:t>
      </w:r>
      <w:r w:rsidR="008E6857" w:rsidRPr="007C6AC4">
        <w:t xml:space="preserve"> </w:t>
      </w:r>
      <w:r w:rsidR="007C6AC4" w:rsidRPr="007C6AC4">
        <w:t>2015</w:t>
      </w:r>
      <w:r w:rsidR="00A43631" w:rsidRPr="007C6AC4">
        <w:t>.</w:t>
      </w:r>
    </w:p>
    <w:p w:rsidRDefault="0064323D" w:rsidP="00B356A8" w:rsidR="0064323D" w:rsidRPr="007C6AC4">
      <w:pPr>
        <w:jc w:val="center"/>
      </w:pPr>
    </w:p>
    <w:p w:rsidRDefault="00AB63BA" w:rsidP="00B356A8" w:rsidR="0038221B" w:rsidRPr="007C6AC4">
      <w:pPr>
        <w:jc w:val="center"/>
      </w:pPr>
      <w:r w:rsidRPr="007C6AC4">
        <w:t>r i j e š i o   j e</w:t>
      </w:r>
    </w:p>
    <w:p w:rsidRDefault="0038221B" w:rsidR="0038221B" w:rsidRPr="007C6AC4"/>
    <w:p w:rsidRDefault="00F333E3" w:rsidP="00070F82" w:rsidR="00F333E3" w:rsidRPr="007C6AC4">
      <w:pPr>
        <w:jc w:val="both"/>
      </w:pPr>
      <w:r w:rsidRPr="007C6AC4">
        <w:t>I.</w:t>
      </w:r>
      <w:r w:rsidRPr="007C6AC4">
        <w:tab/>
        <w:t xml:space="preserve">Odobrava se sklopljena predstečajna nagodba između dužnika </w:t>
      </w:r>
      <w:r w:rsidR="00070F82" w:rsidRPr="00BF54A1">
        <w:t>KREATIVNA KUHINJA d.o.o., za ugostiteljstvo, Zagreb, Štefanićeva 1, OIB:83031463694</w:t>
      </w:r>
      <w:r w:rsidR="00A51583" w:rsidRPr="007C6AC4">
        <w:t xml:space="preserve"> </w:t>
      </w:r>
      <w:r w:rsidRPr="007C6AC4">
        <w:t>i vjerovnika predstečajne nagodbe čije su tražbine utvrđene:</w:t>
      </w:r>
    </w:p>
    <w:p w:rsidRDefault="007C6AC4" w:rsidP="00F333E3" w:rsidR="007C6AC4" w:rsidRPr="007C6AC4">
      <w:pPr>
        <w:jc w:val="both"/>
      </w:pPr>
    </w:p>
    <w:p w:rsidRDefault="00070F82" w:rsidP="00070F82" w:rsidR="00070F82" w:rsidRPr="00C739CB">
      <w:pPr>
        <w:pStyle w:val="Odlomakpopisa"/>
        <w:numPr>
          <w:ilvl w:val="0"/>
          <w:numId w:val="3"/>
        </w:numPr>
        <w:autoSpaceDE w:val="false"/>
        <w:autoSpaceDN w:val="false"/>
        <w:adjustRightInd w:val="false"/>
      </w:pPr>
      <w:r w:rsidRPr="00C739CB">
        <w:t>RH Ministarstvo financija</w:t>
      </w:r>
      <w:r>
        <w:t>, Područni uprava, Katančićeva 5</w:t>
      </w:r>
      <w:r w:rsidRPr="00C739CB">
        <w:t xml:space="preserve"> OIB: 18683136487</w:t>
      </w:r>
    </w:p>
    <w:p w:rsidRDefault="00070F82" w:rsidP="00070F82" w:rsidR="00070F82">
      <w:pPr>
        <w:pStyle w:val="Odlomakpopisa"/>
        <w:numPr>
          <w:ilvl w:val="0"/>
          <w:numId w:val="3"/>
        </w:numPr>
        <w:autoSpaceDE w:val="false"/>
        <w:autoSpaceDN w:val="false"/>
        <w:adjustRightInd w:val="false"/>
      </w:pPr>
      <w:r>
        <w:t>GRAD ZAGREB, Zagreb, Trg Stjepana Radića 1,OIB:98113393393</w:t>
      </w:r>
    </w:p>
    <w:p w:rsidRDefault="00070F82" w:rsidP="00070F82" w:rsidR="00070F82">
      <w:pPr>
        <w:pStyle w:val="Odlomakpopisa"/>
        <w:numPr>
          <w:ilvl w:val="0"/>
          <w:numId w:val="3"/>
        </w:numPr>
        <w:autoSpaceDE w:val="false"/>
        <w:autoSpaceDN w:val="false"/>
        <w:adjustRightInd w:val="false"/>
      </w:pPr>
      <w:r>
        <w:t>ERSTE&amp;STEIERMARKISCHE Banka d.d. Rijeka, Jadranski trg 3, OIB:23057039320</w:t>
      </w:r>
    </w:p>
    <w:p w:rsidRDefault="00070F82" w:rsidP="00070F82" w:rsidR="00070F82">
      <w:pPr>
        <w:pStyle w:val="Odlomakpopisa"/>
        <w:numPr>
          <w:ilvl w:val="0"/>
          <w:numId w:val="3"/>
        </w:numPr>
        <w:autoSpaceDE w:val="false"/>
        <w:autoSpaceDN w:val="false"/>
        <w:adjustRightInd w:val="false"/>
      </w:pPr>
      <w:r>
        <w:t>Hrvatska gospodarska komora, Zagreb, Trg Franklina Roosevelta 2, OIB:85167032587</w:t>
      </w:r>
    </w:p>
    <w:p w:rsidRDefault="008E6857" w:rsidP="008E6857" w:rsidR="008E6857" w:rsidRPr="007C6AC4">
      <w:pPr>
        <w:autoSpaceDE w:val="false"/>
        <w:autoSpaceDN w:val="false"/>
        <w:adjustRightInd w:val="false"/>
        <w:jc w:val="both"/>
      </w:pPr>
    </w:p>
    <w:p w:rsidRDefault="001C3CA6" w:rsidP="00070F82" w:rsidR="00070F82" w:rsidRPr="009C3DAB">
      <w:pPr>
        <w:autoSpaceDE w:val="false"/>
        <w:autoSpaceDN w:val="false"/>
        <w:adjustRightInd w:val="false"/>
        <w:jc w:val="both"/>
      </w:pPr>
      <w:r w:rsidRPr="009C3DAB">
        <w:t>a kojom nagodbom se dužnik KREATIVNA KUHINJA d.o.o., za ugostiteljstvo, Zagreb, Štefanićeva 1, OIB:83031463694 obvezuje na temelju Rješenja o prihvaćanju Plana financijskog restrukturiranja koji se kod Financijske agencije Zagreb vodi pod posl.br. Klasa: UP-I/110/07/</w:t>
      </w:r>
      <w:r w:rsidR="009C3DAB" w:rsidRPr="009C3DAB">
        <w:t>14</w:t>
      </w:r>
      <w:r w:rsidRPr="009C3DAB">
        <w:t>-01/</w:t>
      </w:r>
      <w:r w:rsidR="009C3DAB" w:rsidRPr="009C3DAB">
        <w:t>7602</w:t>
      </w:r>
      <w:r w:rsidRPr="009C3DAB">
        <w:t xml:space="preserve">, </w:t>
      </w:r>
      <w:r w:rsidR="009C3DAB" w:rsidRPr="009C3DAB">
        <w:t>ur.br.</w:t>
      </w:r>
      <w:r w:rsidRPr="009C3DAB">
        <w:t>. 04-06-</w:t>
      </w:r>
      <w:r w:rsidR="009C3DAB" w:rsidRPr="009C3DAB">
        <w:t>15</w:t>
      </w:r>
      <w:r w:rsidRPr="009C3DAB">
        <w:t>-</w:t>
      </w:r>
      <w:r w:rsidR="009C3DAB" w:rsidRPr="009C3DAB">
        <w:t>7602-24</w:t>
      </w:r>
      <w:r w:rsidRPr="009C3DAB">
        <w:t xml:space="preserve"> od </w:t>
      </w:r>
      <w:r w:rsidR="009C3DAB" w:rsidRPr="009C3DAB">
        <w:t>2</w:t>
      </w:r>
      <w:r w:rsidRPr="009C3DAB">
        <w:t xml:space="preserve">. </w:t>
      </w:r>
      <w:r w:rsidR="009C3DAB" w:rsidRPr="009C3DAB">
        <w:t xml:space="preserve">travnja 2015., </w:t>
      </w:r>
      <w:r w:rsidRPr="009C3DAB">
        <w:t xml:space="preserve">vjerovnicima predstečajne nagodbe </w:t>
      </w:r>
      <w:r w:rsidR="00070F82" w:rsidRPr="009C3DAB">
        <w:t>isplatiti utvrđene obveze, odnosno iznose utvrđenih tražbina, tako da sudionici ove Nagodbe suglasno uređuju svoje odnose na način predložen u citiranom prihvaćenom Planu financijskog restrukturiranja dužnika, a koji namirenje tražbina uređuje kako slijedi:</w:t>
      </w:r>
    </w:p>
    <w:p w:rsidRDefault="00070F82" w:rsidP="00070F82" w:rsidR="00070F82" w:rsidRPr="006F7C6C">
      <w:pPr>
        <w:autoSpaceDE w:val="false"/>
        <w:autoSpaceDN w:val="false"/>
        <w:adjustRightInd w:val="false"/>
        <w:jc w:val="both"/>
      </w:pPr>
    </w:p>
    <w:p w:rsidRDefault="00070F82" w:rsidP="00070F82" w:rsidR="00070F82" w:rsidRPr="00540AAD">
      <w:pPr>
        <w:autoSpaceDE w:val="false"/>
        <w:autoSpaceDN w:val="false"/>
        <w:adjustRightInd w:val="false"/>
        <w:jc w:val="both"/>
      </w:pPr>
      <w:r>
        <w:t>1</w:t>
      </w:r>
      <w:r w:rsidRPr="006F7C6C">
        <w:t xml:space="preserve">. </w:t>
      </w:r>
      <w:r w:rsidRPr="006F7C6C">
        <w:tab/>
        <w:t xml:space="preserve">Vjerovniku REPUBLIKA HRVATSKA, MINISTARSTVO FINANCIJA, POREZNA UPRAVA, OIB: 18683136487, utvrđena je tražbina u iznosu od </w:t>
      </w:r>
      <w:r>
        <w:t xml:space="preserve">216.723,38 </w:t>
      </w:r>
      <w:r w:rsidRPr="006F7C6C">
        <w:t xml:space="preserve"> kn. Dužnik se obvezuje vjerovniku isplatiti smanjenu tražbinu u iznosu od </w:t>
      </w:r>
      <w:r>
        <w:t>207.514,97</w:t>
      </w:r>
      <w:r w:rsidRPr="006F7C6C">
        <w:t xml:space="preserve"> kn s kamatom obračunatom po godišnjoj stopi od 4,5 % u </w:t>
      </w:r>
      <w:r>
        <w:t>24</w:t>
      </w:r>
      <w:r w:rsidRPr="006F7C6C">
        <w:t xml:space="preserve"> jednakih mjesečnih otplatnih rata, a koje rate dospijevaju svakog </w:t>
      </w:r>
      <w:r w:rsidRPr="00540AAD">
        <w:t xml:space="preserve">12.-tog u mjesecu za tekući mjesec, a prva rata dospijeva na naplatu dana 12. siječnja 2016. </w:t>
      </w:r>
    </w:p>
    <w:p w:rsidRDefault="00070F82" w:rsidP="00070F82" w:rsidR="00070F82" w:rsidRPr="006F7C6C">
      <w:pPr>
        <w:autoSpaceDE w:val="false"/>
        <w:autoSpaceDN w:val="false"/>
        <w:adjustRightInd w:val="false"/>
        <w:jc w:val="both"/>
      </w:pPr>
    </w:p>
    <w:p w:rsidRDefault="00070F82" w:rsidP="00070F82" w:rsidR="00070F82">
      <w:pPr>
        <w:autoSpaceDE w:val="false"/>
        <w:autoSpaceDN w:val="false"/>
        <w:adjustRightInd w:val="false"/>
        <w:ind w:firstLine="708"/>
        <w:jc w:val="both"/>
      </w:pPr>
      <w:r w:rsidRPr="006F7C6C">
        <w:t xml:space="preserve">Vjerovnik otpušta dužniku dio tražbine u iznosu od  </w:t>
      </w:r>
      <w:r>
        <w:t>9.208,41</w:t>
      </w:r>
      <w:r w:rsidRPr="006F7C6C">
        <w:t xml:space="preserve"> kn (otpis kamata). </w:t>
      </w:r>
    </w:p>
    <w:p w:rsidRDefault="00070F82" w:rsidP="00070F82" w:rsidR="00070F82">
      <w:pPr>
        <w:autoSpaceDE w:val="false"/>
        <w:autoSpaceDN w:val="false"/>
        <w:adjustRightInd w:val="false"/>
        <w:ind w:firstLine="708"/>
        <w:jc w:val="both"/>
      </w:pPr>
    </w:p>
    <w:p w:rsidRDefault="00070F82" w:rsidP="00070F82" w:rsidR="00070F82" w:rsidRPr="00540AAD">
      <w:pPr>
        <w:autoSpaceDE w:val="false"/>
        <w:autoSpaceDN w:val="false"/>
        <w:adjustRightInd w:val="false"/>
        <w:jc w:val="both"/>
      </w:pPr>
      <w:r w:rsidRPr="007D3AFC">
        <w:t>2.</w:t>
      </w:r>
      <w:r w:rsidRPr="007D3AFC">
        <w:tab/>
      </w:r>
      <w:r w:rsidRPr="00540AAD">
        <w:t xml:space="preserve">Vjerovniku GRAD ZAGREB, Zagreb, Trg Stjepana Radića 1,OIB:98113393393, utvrđena je tražbina u iznosu od 6.257,03  kn. Dužnik se obvezuje vjerovniku isplatiti tražbinu </w:t>
      </w:r>
      <w:r w:rsidRPr="00540AAD">
        <w:lastRenderedPageBreak/>
        <w:t xml:space="preserve">u iznosu od 6.257,03  kn s kamatom obračunatom po godišnjoj stopi od 4,5 % u 24 jednakih mjesečnih otplatnih rata, a koje rate dospijevaju svakog 12.-tog u mjesecu za tekući mjesec, a prva rata dospijeva na naplatu dana 12. siječnja 2016. </w:t>
      </w:r>
    </w:p>
    <w:p w:rsidRDefault="00070F82" w:rsidP="00070F82" w:rsidR="00070F82">
      <w:pPr>
        <w:autoSpaceDE w:val="false"/>
        <w:autoSpaceDN w:val="false"/>
        <w:adjustRightInd w:val="false"/>
      </w:pPr>
    </w:p>
    <w:p w:rsidRDefault="00070F82" w:rsidP="00070F82" w:rsidR="00070F82" w:rsidRPr="00540AAD">
      <w:pPr>
        <w:autoSpaceDE w:val="false"/>
        <w:autoSpaceDN w:val="false"/>
        <w:adjustRightInd w:val="false"/>
        <w:jc w:val="both"/>
      </w:pPr>
      <w:r w:rsidRPr="007D3AFC">
        <w:t>3.</w:t>
      </w:r>
      <w:r w:rsidRPr="007D3AFC">
        <w:tab/>
      </w:r>
      <w:r w:rsidRPr="00540AAD">
        <w:t xml:space="preserve">Vjerovniku Hrvatska gospodarska komora, Zagreb, Trg Franklina Roosevelta 2, OIB:85167032587 utvrđena je tražbina u iznosu od 786,53  kn. Dužnik se obvezuje vjerovniku isplatiti tražbinu u iznosu od 786,53  kn s kamatom obračunatom po godišnjoj stopi od 4,5 % u 24 jednakih mjesečnih otplatnih rata, a koje rate dospijevaju svakog 12.-tog u mjesecu za tekući mjesec, a prva rata dospijeva na naplatu dana 12. siječnja 2016. </w:t>
      </w:r>
    </w:p>
    <w:p w:rsidRDefault="00070F82" w:rsidP="00070F82" w:rsidR="00070F82">
      <w:pPr>
        <w:autoSpaceDE w:val="false"/>
        <w:autoSpaceDN w:val="false"/>
        <w:adjustRightInd w:val="false"/>
      </w:pPr>
    </w:p>
    <w:p w:rsidRDefault="00070F82" w:rsidP="00070F82" w:rsidR="00070F82">
      <w:pPr>
        <w:autoSpaceDE w:val="false"/>
        <w:autoSpaceDN w:val="false"/>
        <w:adjustRightInd w:val="false"/>
        <w:jc w:val="both"/>
      </w:pPr>
      <w:r w:rsidRPr="007D3AFC">
        <w:t>4.</w:t>
      </w:r>
      <w:r w:rsidRPr="007D3AFC">
        <w:tab/>
        <w:t>Vjerovniku ERSTE&amp;STEIERMARKISCHE Banka d.d. Rijeka, Jadranski trg 3, OIB:23057039320</w:t>
      </w:r>
      <w:r w:rsidRPr="00F1663F">
        <w:t xml:space="preserve">, utvrđena je tražbina u iznosu od </w:t>
      </w:r>
      <w:r>
        <w:t>151.070,69</w:t>
      </w:r>
      <w:r w:rsidRPr="00F1663F">
        <w:t xml:space="preserve">  kn. </w:t>
      </w:r>
    </w:p>
    <w:p w:rsidRDefault="00070F82" w:rsidP="00070F82" w:rsidR="00070F82">
      <w:pPr>
        <w:autoSpaceDE w:val="false"/>
        <w:autoSpaceDN w:val="false"/>
        <w:adjustRightInd w:val="false"/>
        <w:jc w:val="both"/>
      </w:pPr>
    </w:p>
    <w:p w:rsidRDefault="00070F82" w:rsidP="00070F82" w:rsidR="00070F82">
      <w:pPr>
        <w:autoSpaceDE w:val="false"/>
        <w:autoSpaceDN w:val="false"/>
        <w:adjustRightInd w:val="false"/>
        <w:jc w:val="both"/>
        <w:rPr>
          <w:color w:val="FF0000"/>
        </w:rPr>
      </w:pPr>
      <w:r>
        <w:tab/>
        <w:t>Vjerovnik i dužnik suglasno su sporazumni da:</w:t>
      </w:r>
    </w:p>
    <w:p w:rsidRDefault="00070F82" w:rsidP="00070F82" w:rsidR="00070F82">
      <w:pPr>
        <w:autoSpaceDE w:val="false"/>
        <w:autoSpaceDN w:val="false"/>
        <w:adjustRightInd w:val="false"/>
        <w:jc w:val="both"/>
        <w:rPr>
          <w:color w:val="FF0000"/>
        </w:rPr>
      </w:pPr>
    </w:p>
    <w:p w:rsidRDefault="00070F82" w:rsidP="00070F82" w:rsidR="00070F82" w:rsidRPr="007722DA">
      <w:pPr>
        <w:pStyle w:val="Odlomakpopisa"/>
        <w:numPr>
          <w:ilvl w:val="0"/>
          <w:numId w:val="4"/>
        </w:numPr>
        <w:autoSpaceDE w:val="false"/>
        <w:autoSpaceDN w:val="false"/>
        <w:adjustRightInd w:val="false"/>
        <w:spacing w:lineRule="auto" w:line="276" w:after="240" w:before="240"/>
        <w:jc w:val="both"/>
        <w:rPr>
          <w:rFonts w:eastAsia="Calibri"/>
        </w:rPr>
      </w:pPr>
      <w:r w:rsidRPr="007722DA">
        <w:rPr>
          <w:rFonts w:eastAsia="Calibri"/>
        </w:rPr>
        <w:t>predstečajnom nagodbom ne dolazi do novacije obveza Dužnika prema niti jednom od vjerovnika predstečajne nagodbe nego se isključivo radi o reprogramiranju postojećih obveza na način da se preugovaraju rokovi i način otplate duga Dužnika, osim ako je eventualno drugačije određeno  predstečajnom nagodbom; s tim u svezi utvrđene tražbine zadržavaju isti identitet ali uz uvjete iz predstečajne nagodbe (visina duga, način ispunjenja, rok otplate i/ili visina kamate), u mjeri u kojoj nisu protivni odredbama predstečajne nagodbe;</w:t>
      </w:r>
    </w:p>
    <w:p w:rsidRDefault="00070F82" w:rsidP="00070F82" w:rsidR="00070F82" w:rsidRPr="00353810">
      <w:pPr>
        <w:pStyle w:val="Odlomakpopisa"/>
        <w:autoSpaceDE w:val="false"/>
        <w:autoSpaceDN w:val="false"/>
        <w:adjustRightInd w:val="false"/>
        <w:spacing w:after="240" w:before="240"/>
        <w:jc w:val="both"/>
        <w:rPr>
          <w:rFonts w:cs="Arial" w:eastAsia="Calibri" w:hAnsi="Arial" w:ascii="Arial"/>
        </w:rPr>
      </w:pPr>
    </w:p>
    <w:p w:rsidRDefault="00070F82" w:rsidP="00070F82" w:rsidR="00070F82" w:rsidRPr="007722DA">
      <w:pPr>
        <w:pStyle w:val="Odlomakpopisa"/>
        <w:numPr>
          <w:ilvl w:val="0"/>
          <w:numId w:val="4"/>
        </w:numPr>
        <w:autoSpaceDE w:val="false"/>
        <w:autoSpaceDN w:val="false"/>
        <w:adjustRightInd w:val="false"/>
        <w:spacing w:lineRule="auto" w:line="276" w:after="240" w:before="240"/>
        <w:jc w:val="both"/>
        <w:rPr>
          <w:rFonts w:eastAsia="Calibri"/>
        </w:rPr>
      </w:pPr>
      <w:r w:rsidRPr="007722DA">
        <w:rPr>
          <w:rFonts w:eastAsia="Calibri"/>
        </w:rPr>
        <w:t>preračunavanje novčanih tražbina u skladu s odredbom članka 74. Zakona o financijskom poslovanju i predstečajnoj nagodbi, a koje su nastale u stranoj valuti ili su vezane uz valutnu klauzulu, u kunski iznos vrši se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utvrđene/priznate; navedeno za posljedicu ima da će Dužnik ispunjavati tražbine u onoj valuti, odnosno uz onu valutnu klauzulu, kako su te tražbine vjerovnika i nastale, ali vodeći se načinom i rokovima otplate iz perdstečajne nagodbe; u ovom smislu se Dužnik obvezuje voditi svoje računovodstvo na način da valuta tražbina nakon sklapanja predstečajne nagodbe odgovara valutama tražbina prije dana otvaranja postupka predstečajne nagodbe, tj. 23.02.2015. godine.;</w:t>
      </w:r>
    </w:p>
    <w:p w:rsidRDefault="00070F82" w:rsidP="00070F82" w:rsidR="00070F82" w:rsidRPr="00353810">
      <w:pPr>
        <w:pStyle w:val="Odlomakpopisa"/>
        <w:autoSpaceDE w:val="false"/>
        <w:autoSpaceDN w:val="false"/>
        <w:adjustRightInd w:val="false"/>
        <w:spacing w:after="240" w:before="240"/>
        <w:jc w:val="both"/>
        <w:rPr>
          <w:rFonts w:cs="Arial" w:eastAsia="Calibri" w:hAnsi="Arial" w:ascii="Arial"/>
        </w:rPr>
      </w:pPr>
    </w:p>
    <w:p w:rsidRDefault="00070F82" w:rsidP="00070F82" w:rsidR="00070F82" w:rsidRPr="00353810">
      <w:pPr>
        <w:pStyle w:val="Odlomakpopisa"/>
        <w:rPr>
          <w:rFonts w:cs="Arial" w:eastAsia="Calibri" w:hAnsi="Arial" w:ascii="Arial"/>
        </w:rPr>
      </w:pPr>
    </w:p>
    <w:p w:rsidRDefault="00070F82" w:rsidP="00070F82" w:rsidR="00070F82" w:rsidRPr="007722DA">
      <w:pPr>
        <w:pStyle w:val="Odlomakpopisa"/>
        <w:numPr>
          <w:ilvl w:val="0"/>
          <w:numId w:val="4"/>
        </w:numPr>
        <w:autoSpaceDE w:val="false"/>
        <w:autoSpaceDN w:val="false"/>
        <w:adjustRightInd w:val="false"/>
        <w:spacing w:lineRule="auto" w:line="276" w:after="240" w:before="240"/>
        <w:jc w:val="both"/>
        <w:rPr>
          <w:rFonts w:eastAsia="Calibri"/>
        </w:rPr>
      </w:pPr>
      <w:r w:rsidRPr="007722DA">
        <w:t>predstečajna nagodba nema učinak na tražbine vjerovnika predstečajne nagodbe  prema solidarnim dužnicima i jamcima platcima koji pored Dužnika stoje u obvezi prema tom vjerovniku predstečajne nagodbe, odnosno otpust duga po glavnici, kamati ili kojem drugom potraživanju koje vjerovnik predstečajne nagodbe učini prema Dužniku ne znači niti se može smatrati da se dug umanjuje prema jamcu, solidarnom dužniku i sl., već ima za svrhu otpust duga u opsegu određenom  predstečajnom nagodbom samo u odnosu na Dužnika;</w:t>
      </w:r>
    </w:p>
    <w:p w:rsidRDefault="00070F82" w:rsidP="00070F82" w:rsidR="00070F82" w:rsidRPr="00353810">
      <w:pPr>
        <w:pStyle w:val="Odlomakpopisa"/>
        <w:autoSpaceDE w:val="false"/>
        <w:autoSpaceDN w:val="false"/>
        <w:adjustRightInd w:val="false"/>
        <w:spacing w:after="240" w:before="240"/>
        <w:jc w:val="both"/>
        <w:rPr>
          <w:rFonts w:cs="Arial" w:eastAsia="Calibri" w:hAnsi="Arial" w:ascii="Arial"/>
        </w:rPr>
      </w:pPr>
    </w:p>
    <w:p w:rsidRDefault="00070F82" w:rsidP="00070F82" w:rsidR="00070F82" w:rsidRPr="00353810">
      <w:pPr>
        <w:pStyle w:val="Odlomakpopisa"/>
        <w:rPr>
          <w:rFonts w:cs="Arial" w:eastAsia="Calibri" w:hAnsi="Arial" w:ascii="Arial"/>
          <w:bCs/>
          <w:color w:val="000000"/>
        </w:rPr>
      </w:pPr>
    </w:p>
    <w:p w:rsidRDefault="00070F82" w:rsidP="00070F82" w:rsidR="00070F82" w:rsidRPr="00751521">
      <w:pPr>
        <w:pStyle w:val="Odlomakpopisa"/>
        <w:tabs>
          <w:tab w:pos="284" w:val="left"/>
        </w:tabs>
        <w:autoSpaceDE w:val="false"/>
        <w:autoSpaceDN w:val="false"/>
        <w:adjustRightInd w:val="false"/>
        <w:spacing w:after="240" w:before="240"/>
        <w:ind w:left="284"/>
        <w:jc w:val="both"/>
      </w:pPr>
      <w:r w:rsidRPr="00751521">
        <w:rPr>
          <w:rFonts w:eastAsia="Calibri"/>
        </w:rPr>
        <w:lastRenderedPageBreak/>
        <w:t xml:space="preserve">Vjerovnik predstečajne nagodbe ERSTE&amp;STEIERMÄRKISCHE BANK d. d.,OIB: 23057039320 </w:t>
      </w:r>
      <w:r w:rsidRPr="00751521">
        <w:rPr>
          <w:rFonts w:eastAsia="Calibri"/>
          <w:bCs/>
          <w:color w:val="000000"/>
        </w:rPr>
        <w:t xml:space="preserve"> </w:t>
      </w:r>
      <w:r w:rsidRPr="00751521">
        <w:t xml:space="preserve">ima na dan 23.02.2015. godine tražbinu prema Dužniku u iznosu od </w:t>
      </w:r>
      <w:r w:rsidRPr="00751521">
        <w:rPr>
          <w:rFonts w:eastAsia="Calibri"/>
        </w:rPr>
        <w:t>151.070,59 kuna</w:t>
      </w:r>
      <w:r w:rsidRPr="00751521">
        <w:t xml:space="preserve"> (stopedesetjednatisućasedamdesetkuna i pedesetdevet/100 kuna) što predstavlja iznos od 19.572,99 eura </w:t>
      </w:r>
      <w:r w:rsidRPr="00751521">
        <w:rPr>
          <w:rFonts w:eastAsia="Calibri"/>
        </w:rPr>
        <w:t>obračunato p</w:t>
      </w:r>
      <w:r w:rsidRPr="00751521">
        <w:t>o srednjem tečaju Hrvatske narodne banke na dan otvaranja postupka predstečajne nagodbe</w:t>
      </w:r>
      <w:r w:rsidRPr="00751521">
        <w:rPr>
          <w:rFonts w:eastAsia="Calibri"/>
        </w:rPr>
        <w:t xml:space="preserve"> </w:t>
      </w:r>
      <w:r w:rsidRPr="00751521">
        <w:t>koja nije osigurana založnim pravima na imovini Dužnika i to temeljem:</w:t>
      </w:r>
    </w:p>
    <w:p w:rsidRDefault="00070F82" w:rsidP="00070F82" w:rsidR="00070F82" w:rsidRPr="00751521">
      <w:pPr>
        <w:pStyle w:val="Odlomakpopisa"/>
        <w:autoSpaceDE w:val="false"/>
        <w:autoSpaceDN w:val="false"/>
        <w:adjustRightInd w:val="false"/>
        <w:spacing w:after="240" w:before="240"/>
        <w:jc w:val="both"/>
      </w:pPr>
    </w:p>
    <w:p w:rsidRDefault="00070F82" w:rsidP="00070F82" w:rsidR="00070F82" w:rsidRPr="00751521">
      <w:pPr>
        <w:pStyle w:val="Odlomakpopisa"/>
        <w:autoSpaceDE w:val="false"/>
        <w:autoSpaceDN w:val="false"/>
        <w:adjustRightInd w:val="false"/>
        <w:jc w:val="both"/>
        <w:rPr>
          <w:rFonts w:eastAsia="Calibri"/>
          <w:bCs/>
          <w:highlight w:val="yellow"/>
        </w:rPr>
      </w:pPr>
    </w:p>
    <w:p w:rsidRDefault="00070F82" w:rsidP="00070F82" w:rsidR="00070F82" w:rsidRPr="00751521">
      <w:pPr>
        <w:pStyle w:val="Odlomakpopisa"/>
        <w:numPr>
          <w:ilvl w:val="0"/>
          <w:numId w:val="5"/>
        </w:numPr>
        <w:autoSpaceDE w:val="false"/>
        <w:autoSpaceDN w:val="false"/>
        <w:adjustRightInd w:val="false"/>
        <w:jc w:val="both"/>
        <w:rPr>
          <w:rFonts w:eastAsia="Calibri"/>
        </w:rPr>
      </w:pPr>
      <w:r w:rsidRPr="00751521">
        <w:rPr>
          <w:rFonts w:eastAsia="Calibri"/>
        </w:rPr>
        <w:t xml:space="preserve">Temeljem Ugovora o solidarnom jamstvu br. </w:t>
      </w:r>
      <w:r w:rsidRPr="00751521">
        <w:rPr>
          <w:rStyle w:val="ctitle"/>
          <w:rFonts w:eastAsia="Calibri"/>
        </w:rPr>
        <w:t>5106582523 od 21.11.2011. godine</w:t>
      </w:r>
      <w:r w:rsidRPr="00751521">
        <w:rPr>
          <w:rFonts w:eastAsia="Calibri"/>
        </w:rPr>
        <w:t xml:space="preserve">, </w:t>
      </w:r>
      <w:r w:rsidRPr="00751521">
        <w:rPr>
          <w:rFonts w:eastAsia="Calibri"/>
          <w:bCs/>
        </w:rPr>
        <w:t xml:space="preserve">po kojem ugovoru tražbina </w:t>
      </w:r>
      <w:r w:rsidRPr="00751521">
        <w:rPr>
          <w:rFonts w:eastAsia="Calibri"/>
        </w:rPr>
        <w:t>ERSTE&amp;STEIERMÄRKISCHE BANK d. d.</w:t>
      </w:r>
      <w:r w:rsidRPr="00751521">
        <w:rPr>
          <w:rFonts w:eastAsia="Calibri"/>
          <w:bCs/>
        </w:rPr>
        <w:t xml:space="preserve"> na dan 23.02.2015. godine iznosi </w:t>
      </w:r>
      <w:r w:rsidRPr="00751521">
        <w:rPr>
          <w:rFonts w:eastAsia="Calibri"/>
        </w:rPr>
        <w:t>EUR 19.534,99</w:t>
      </w:r>
      <w:r w:rsidRPr="00751521">
        <w:t xml:space="preserve"> (devetnaesttisućapetstotridesetčetiri eura i devedesetdevet/100 eura) </w:t>
      </w:r>
      <w:r w:rsidRPr="00751521">
        <w:rPr>
          <w:rFonts w:eastAsia="Calibri"/>
        </w:rPr>
        <w:t>protuvrijednost u kunama obračunata p</w:t>
      </w:r>
      <w:r w:rsidRPr="00751521">
        <w:t>o srednjem tečaju Hrvatske narodne banke, iznosi 150.777,36 kn</w:t>
      </w:r>
      <w:r w:rsidRPr="00751521">
        <w:rPr>
          <w:rFonts w:eastAsia="Calibri"/>
          <w:bCs/>
        </w:rPr>
        <w:t xml:space="preserve">  (u daljnjem tekstu: „Tražbina 1“)</w:t>
      </w:r>
    </w:p>
    <w:p w:rsidRDefault="00070F82" w:rsidP="00070F82" w:rsidR="00070F82" w:rsidRPr="00751521">
      <w:pPr>
        <w:pStyle w:val="Odlomakpopisa"/>
        <w:rPr>
          <w:rFonts w:eastAsia="Calibri"/>
        </w:rPr>
      </w:pPr>
    </w:p>
    <w:p w:rsidRDefault="00070F82" w:rsidP="00070F82" w:rsidR="00070F82" w:rsidRPr="00751521">
      <w:pPr>
        <w:pStyle w:val="Odlomakpopisa"/>
        <w:numPr>
          <w:ilvl w:val="0"/>
          <w:numId w:val="6"/>
        </w:numPr>
        <w:spacing w:lineRule="auto" w:line="276" w:after="200"/>
        <w:rPr>
          <w:rFonts w:eastAsia="Calibri"/>
        </w:rPr>
      </w:pPr>
      <w:r w:rsidRPr="00751521">
        <w:rPr>
          <w:bCs/>
        </w:rPr>
        <w:t xml:space="preserve">Temeljem Ugovora o otvaranju i vođenju poslovnog računa broj 2402006 - </w:t>
      </w:r>
      <w:r w:rsidRPr="00751521">
        <w:rPr>
          <w:rStyle w:val="ctitle"/>
          <w:rFonts w:eastAsia="Arial"/>
        </w:rPr>
        <w:t xml:space="preserve">1100543584 </w:t>
      </w:r>
      <w:r w:rsidRPr="00751521">
        <w:rPr>
          <w:bCs/>
        </w:rPr>
        <w:t>od 22.01.2009. godine sklopljenog između Dužnika i Erste banke – visina tražbine iznosi 293,33 kn</w:t>
      </w:r>
      <w:r w:rsidDel="00C153CA" w:rsidRPr="00751521">
        <w:rPr>
          <w:rFonts w:eastAsia="Calibri"/>
        </w:rPr>
        <w:t xml:space="preserve"> </w:t>
      </w:r>
      <w:r w:rsidRPr="00751521">
        <w:rPr>
          <w:rFonts w:eastAsia="Calibri"/>
        </w:rPr>
        <w:t>(u daljnjem tekstu: „Tražbina 2“)</w:t>
      </w:r>
    </w:p>
    <w:p w:rsidRDefault="00070F82" w:rsidP="00070F82" w:rsidR="00070F82" w:rsidRPr="00070F82">
      <w:pPr>
        <w:autoSpaceDE w:val="false"/>
        <w:autoSpaceDN w:val="false"/>
        <w:adjustRightInd w:val="false"/>
        <w:jc w:val="both"/>
        <w:rPr>
          <w:rFonts w:cs="Arial" w:eastAsia="Calibri" w:hAnsi="Arial" w:ascii="Arial"/>
        </w:rPr>
      </w:pPr>
    </w:p>
    <w:p w:rsidRDefault="00070F82" w:rsidP="00070F82" w:rsidR="00070F82" w:rsidRPr="00751521">
      <w:pPr>
        <w:ind w:firstLine="360"/>
        <w:jc w:val="both"/>
        <w:rPr>
          <w:rFonts w:eastAsia="Calibri"/>
        </w:rPr>
      </w:pPr>
      <w:r w:rsidRPr="00751521">
        <w:rPr>
          <w:rFonts w:eastAsia="Calibri"/>
        </w:rPr>
        <w:t>Tražbina 1 ERSTE&amp;STEIERMÄRKISCHE BANK d. d. postoji  temeljem Ugovora o solidarnom jamstvu br. 5106582523</w:t>
      </w:r>
      <w:r w:rsidRPr="00751521">
        <w:rPr>
          <w:rStyle w:val="ctitle"/>
          <w:rFonts w:eastAsia="Calibri"/>
        </w:rPr>
        <w:t xml:space="preserve"> od 21.11.2011. godine</w:t>
      </w:r>
      <w:r w:rsidRPr="00751521">
        <w:rPr>
          <w:rFonts w:eastAsia="Calibri"/>
        </w:rPr>
        <w:t xml:space="preserve"> koji su sklopljeni između ERSTE&amp;STEIERMÄRKISCHE BANK d. d., Rijeka i Dužnika kao jamca platca kojim Dužnik jamči za obveze MIROSLAVA BIONDIĆ, OIB 32039856107, RATARSKA 73A , 10000 ZAGREB (dalje u tekstu: Ugovor o solidarnom jamstvu). Dužnik sklapanjem predstečajne nagodbe izrijekom potvrđuje da predmetni Ugovor o  solidarnom jamstvu i nakon sklapanja  predstečajne nagodbe  ostaje i dalje u potpunosti na snazi sa svim pravima i obvezama sadržanim u istom te da sva sredstva osiguranja kao i založna prava zasnovana prije sklapanja predstečajne nagodbe, u korist ERSTE&amp;STEIERMÄRKISCHE BANK d. d.  na nekretninama i ostaloj imovini Dužnika i/ili trećih, ostaju neizmijenjena i u potpunosti na snazi </w:t>
      </w:r>
    </w:p>
    <w:p w:rsidRDefault="00070F82" w:rsidP="00070F82" w:rsidR="00070F82" w:rsidRPr="00751521">
      <w:pPr>
        <w:autoSpaceDE w:val="false"/>
        <w:autoSpaceDN w:val="false"/>
        <w:adjustRightInd w:val="false"/>
        <w:jc w:val="both"/>
        <w:rPr>
          <w:rStyle w:val="ctitle"/>
          <w:rFonts w:eastAsia="Calibri"/>
        </w:rPr>
      </w:pPr>
      <w:r w:rsidRPr="00751521">
        <w:rPr>
          <w:rFonts w:eastAsia="Calibri"/>
        </w:rPr>
        <w:t xml:space="preserve">Tražbina 2 ERSTE&amp;STEIERMÄRKISCHE BANK d. d., Rijeka postoji  temeljem </w:t>
      </w:r>
      <w:r w:rsidRPr="00751521">
        <w:rPr>
          <w:bCs/>
        </w:rPr>
        <w:t>Ugovora o otvaranju i vođenju poslovog računa broj 2402006-</w:t>
      </w:r>
      <w:r w:rsidRPr="00751521">
        <w:rPr>
          <w:rStyle w:val="ctitle"/>
          <w:rFonts w:eastAsia="Arial"/>
        </w:rPr>
        <w:t xml:space="preserve"> 1100543584 </w:t>
      </w:r>
      <w:r w:rsidRPr="00751521">
        <w:rPr>
          <w:bCs/>
        </w:rPr>
        <w:t xml:space="preserve">od 22.01.2009. godine </w:t>
      </w:r>
      <w:r w:rsidRPr="00751521">
        <w:rPr>
          <w:rStyle w:val="ctitle"/>
          <w:rFonts w:eastAsia="Calibri"/>
        </w:rPr>
        <w:t>te</w:t>
      </w:r>
      <w:r w:rsidRPr="00751521">
        <w:rPr>
          <w:rFonts w:eastAsia="Calibri"/>
        </w:rPr>
        <w:t xml:space="preserve"> </w:t>
      </w:r>
      <w:r w:rsidRPr="00751521">
        <w:rPr>
          <w:rFonts w:eastAsia="Calibri"/>
          <w:bCs/>
        </w:rPr>
        <w:t xml:space="preserve">će biti vraćena </w:t>
      </w:r>
      <w:r w:rsidRPr="00751521">
        <w:rPr>
          <w:rFonts w:eastAsia="Calibri"/>
        </w:rPr>
        <w:t xml:space="preserve">u novcu na sljedeći način </w:t>
      </w:r>
      <w:r w:rsidRPr="00751521">
        <w:rPr>
          <w:rStyle w:val="ctitle"/>
          <w:rFonts w:eastAsia="Calibri"/>
        </w:rPr>
        <w:t xml:space="preserve">:  </w:t>
      </w:r>
    </w:p>
    <w:p w:rsidRDefault="00070F82" w:rsidP="00070F82" w:rsidR="00070F82" w:rsidRPr="00751521">
      <w:pPr>
        <w:pStyle w:val="Odlomakpopisa"/>
        <w:numPr>
          <w:ilvl w:val="0"/>
          <w:numId w:val="4"/>
        </w:numPr>
        <w:autoSpaceDE w:val="false"/>
        <w:autoSpaceDN w:val="false"/>
        <w:adjustRightInd w:val="false"/>
        <w:spacing w:lineRule="auto" w:line="276" w:after="240" w:before="240"/>
        <w:jc w:val="both"/>
        <w:rPr>
          <w:rStyle w:val="ctitle"/>
          <w:rFonts w:eastAsia="Calibri"/>
        </w:rPr>
      </w:pPr>
      <w:r w:rsidRPr="00751521">
        <w:rPr>
          <w:rFonts w:eastAsia="Calibri"/>
        </w:rPr>
        <w:t>jednokratno,  u roku 7 dana od dana sklapanja Nagodbe pred nadležnim Trgovačkim sudom</w:t>
      </w:r>
    </w:p>
    <w:p w:rsidRDefault="00070F82" w:rsidP="00070F82" w:rsidR="00070F82" w:rsidRPr="00751521">
      <w:pPr>
        <w:ind w:firstLine="360"/>
        <w:jc w:val="both"/>
        <w:rPr>
          <w:rFonts w:eastAsia="Calibri"/>
        </w:rPr>
      </w:pPr>
      <w:r w:rsidRPr="00751521">
        <w:rPr>
          <w:rFonts w:eastAsia="Calibri"/>
        </w:rPr>
        <w:t>U  cilju usklađenja ugovornih odnosa Dužnika s gore navedenim odredbama vezanim uz tražbine vjerovnika ERSTE&amp;STEIERMÄRKISCHE BANK d. d.</w:t>
      </w:r>
      <w:r w:rsidRPr="00751521">
        <w:rPr>
          <w:color w:val="00000A"/>
        </w:rPr>
        <w:t xml:space="preserve">, </w:t>
      </w:r>
      <w:r w:rsidRPr="00751521">
        <w:rPr>
          <w:rFonts w:eastAsia="Calibri"/>
        </w:rPr>
        <w:t xml:space="preserve">potpisom predstečajne nagodbe, Dužnik se obvezuje na prvi poziv vjerovnika ERSTE&amp;STEIERMÄRKISCHE BANK d. d. sklopiti sve potrebne sporazume, ugovore, anekse, potpisati sve potrebne isprave, predati odgovarajuće instrumente osiguranja te učiniti dostupnom svu  potrebnu dokumentaciju, a koja će po isključivoj procjeni ERSTE&amp;STEIERMÄRKISCHE BANK d. d.  biti potrebna za provođenje predstečajne nagodbe kao i za davanje novih i/ili očuvanje postojećih instrumenata osiguranja. </w:t>
      </w:r>
    </w:p>
    <w:p w:rsidRDefault="00070F82" w:rsidP="00070F82" w:rsidR="00070F82" w:rsidRPr="00751521">
      <w:pPr>
        <w:jc w:val="both"/>
        <w:rPr>
          <w:rFonts w:eastAsia="Calibri"/>
        </w:rPr>
      </w:pPr>
      <w:r w:rsidRPr="00751521">
        <w:rPr>
          <w:rFonts w:eastAsia="Calibri"/>
        </w:rPr>
        <w:t>Svi do sklapanja predstečajne nagodbe već predani instrumenti osiguranja tražbina ERSTE&amp;STEIERMÄRKISCHE BANK d. d. potpisom predstečajne nagodbe ostaju i dalje valjani i na snazi.</w:t>
      </w:r>
    </w:p>
    <w:p w:rsidRDefault="00070F82" w:rsidP="00070F82" w:rsidR="00070F82">
      <w:pPr>
        <w:rPr>
          <w:rFonts w:eastAsia="Calibri"/>
        </w:rPr>
      </w:pPr>
      <w:r w:rsidRPr="00751521">
        <w:rPr>
          <w:rFonts w:eastAsia="Calibri"/>
        </w:rPr>
        <w:t>Stranke su suglasne da vjerovnik ERSTE&amp;STEIERMAERKISCHE BANK d.d. zadržava sve postojeće instrumente osiguranja predane kao osiguranje povrata kredita iz:</w:t>
      </w:r>
    </w:p>
    <w:p w:rsidRDefault="00070F82" w:rsidP="00070F82" w:rsidR="00070F82" w:rsidRPr="00751521">
      <w:pPr>
        <w:rPr>
          <w:rFonts w:eastAsia="Calibri"/>
        </w:rPr>
      </w:pPr>
    </w:p>
    <w:p w:rsidRDefault="00070F82" w:rsidP="00070F82" w:rsidR="00070F82" w:rsidRPr="00751521">
      <w:pPr>
        <w:pStyle w:val="Odlomakpopisa"/>
        <w:numPr>
          <w:ilvl w:val="0"/>
          <w:numId w:val="4"/>
        </w:numPr>
        <w:autoSpaceDE w:val="false"/>
        <w:autoSpaceDN w:val="false"/>
        <w:adjustRightInd w:val="false"/>
        <w:jc w:val="both"/>
        <w:rPr>
          <w:color w:val="00000A"/>
        </w:rPr>
      </w:pPr>
      <w:r w:rsidRPr="00751521">
        <w:rPr>
          <w:rFonts w:eastAsia="Calibri"/>
        </w:rPr>
        <w:lastRenderedPageBreak/>
        <w:t>Ugovora o solidarnom jamstvu br. 5106582523</w:t>
      </w:r>
      <w:r w:rsidRPr="00751521">
        <w:rPr>
          <w:rStyle w:val="ctitle"/>
          <w:rFonts w:eastAsia="Calibri"/>
        </w:rPr>
        <w:t xml:space="preserve"> od 21.11.2011. godine</w:t>
      </w:r>
    </w:p>
    <w:p w:rsidRDefault="00070F82" w:rsidP="00070F82" w:rsidR="00070F82" w:rsidRPr="00751521">
      <w:pPr>
        <w:autoSpaceDE w:val="false"/>
        <w:autoSpaceDN w:val="false"/>
        <w:adjustRightInd w:val="false"/>
        <w:jc w:val="both"/>
        <w:rPr>
          <w:color w:val="FF0000"/>
        </w:rPr>
      </w:pPr>
    </w:p>
    <w:p w:rsidRDefault="00070F82" w:rsidP="00070F82" w:rsidR="00070F82">
      <w:pPr>
        <w:autoSpaceDE w:val="false"/>
        <w:autoSpaceDN w:val="false"/>
        <w:adjustRightInd w:val="false"/>
        <w:jc w:val="both"/>
      </w:pPr>
    </w:p>
    <w:p w:rsidRDefault="00070F82" w:rsidP="00070F82" w:rsidR="00070F82" w:rsidRPr="006F7C6C">
      <w:pPr>
        <w:autoSpaceDE w:val="false"/>
        <w:autoSpaceDN w:val="false"/>
        <w:adjustRightInd w:val="false"/>
      </w:pPr>
    </w:p>
    <w:p w:rsidRDefault="00070F82" w:rsidP="00070F82" w:rsidR="00070F82" w:rsidRPr="006F7C6C">
      <w:pPr>
        <w:autoSpaceDE w:val="false"/>
        <w:autoSpaceDN w:val="false"/>
        <w:adjustRightInd w:val="false"/>
        <w:jc w:val="both"/>
      </w:pPr>
      <w:r w:rsidRPr="006F7C6C">
        <w:t>II.</w:t>
      </w:r>
      <w:r w:rsidRPr="006F7C6C">
        <w:tab/>
        <w:t>Nagodbene stranke suglasno izjavljuju kako su ovom nagodbom po svim osnovama razriješile međusobne odnose u ovoj pravnoj stvari te da po svim tim osnovama više nemaju međusobnih tražbina.</w:t>
      </w:r>
    </w:p>
    <w:p w:rsidRDefault="00070F82" w:rsidP="00070F82" w:rsidR="00070F82" w:rsidRPr="006F7C6C">
      <w:pPr>
        <w:autoSpaceDE w:val="false"/>
        <w:autoSpaceDN w:val="false"/>
        <w:adjustRightInd w:val="false"/>
        <w:ind w:firstLine="708"/>
        <w:jc w:val="both"/>
      </w:pPr>
    </w:p>
    <w:p w:rsidRDefault="00070F82" w:rsidP="00070F82" w:rsidR="00070F82" w:rsidRPr="006F7C6C">
      <w:pPr>
        <w:autoSpaceDE w:val="false"/>
        <w:autoSpaceDN w:val="false"/>
        <w:adjustRightInd w:val="false"/>
        <w:jc w:val="both"/>
        <w:rPr>
          <w:color w:val="000000"/>
        </w:rPr>
      </w:pPr>
      <w:r w:rsidRPr="006F7C6C">
        <w:rPr>
          <w:color w:val="000000"/>
        </w:rPr>
        <w:t>III.</w:t>
      </w:r>
      <w:r w:rsidRPr="006F7C6C">
        <w:rPr>
          <w:color w:val="000000"/>
        </w:rPr>
        <w:tab/>
        <w:t xml:space="preserve">Nagodbene stranke suglasno utvrđuju da je ova nagodba sklopljena danom potpisa ovlaštenih osoba pred Trgovačkim sudom u Zagrebu. </w:t>
      </w:r>
    </w:p>
    <w:p w:rsidRDefault="00070F82" w:rsidP="00070F82" w:rsidR="00070F82" w:rsidRPr="006F7C6C">
      <w:pPr>
        <w:autoSpaceDE w:val="false"/>
        <w:autoSpaceDN w:val="false"/>
        <w:adjustRightInd w:val="false"/>
        <w:jc w:val="both"/>
        <w:rPr>
          <w:color w:val="000000"/>
        </w:rPr>
      </w:pPr>
    </w:p>
    <w:p w:rsidRDefault="00070F82" w:rsidP="00070F82" w:rsidR="00070F82" w:rsidRPr="006F7C6C">
      <w:pPr>
        <w:autoSpaceDE w:val="false"/>
        <w:autoSpaceDN w:val="false"/>
        <w:adjustRightInd w:val="false"/>
        <w:jc w:val="both"/>
        <w:rPr>
          <w:color w:val="000000"/>
        </w:rPr>
      </w:pPr>
      <w:r w:rsidRPr="006F7C6C">
        <w:rPr>
          <w:color w:val="000000"/>
        </w:rPr>
        <w:t>IV.</w:t>
      </w:r>
      <w:r w:rsidRPr="006F7C6C">
        <w:rPr>
          <w:color w:val="000000"/>
        </w:rPr>
        <w:tab/>
        <w:t>Ova nagodba ima snagu pravomoćne i ovršne sudske odluke.</w:t>
      </w:r>
    </w:p>
    <w:p w:rsidRDefault="00070F82" w:rsidP="00070F82" w:rsidR="00070F82" w:rsidRPr="006F7C6C">
      <w:pPr>
        <w:autoSpaceDE w:val="false"/>
        <w:autoSpaceDN w:val="false"/>
        <w:adjustRightInd w:val="false"/>
        <w:jc w:val="both"/>
        <w:rPr>
          <w:color w:val="000000"/>
        </w:rPr>
      </w:pPr>
    </w:p>
    <w:p w:rsidRDefault="00070F82" w:rsidP="00070F82" w:rsidR="00070F82" w:rsidRPr="006F7C6C">
      <w:pPr>
        <w:autoSpaceDE w:val="false"/>
        <w:autoSpaceDN w:val="false"/>
        <w:adjustRightInd w:val="false"/>
        <w:ind w:firstLine="708"/>
        <w:jc w:val="both"/>
        <w:rPr>
          <w:color w:val="000000"/>
        </w:rPr>
      </w:pPr>
      <w:r w:rsidRPr="006F7C6C">
        <w:rPr>
          <w:color w:val="000000"/>
        </w:rPr>
        <w:t xml:space="preserve">Neispunjenjem obveza dužnika prema vjerovnicima ove nagodbe, vjerovnik stječe  pravo da na temelju ove nagodbe ispunjenje obveze traži izravno putem Financijske agencije. </w:t>
      </w:r>
    </w:p>
    <w:p w:rsidRDefault="00070F82" w:rsidP="00070F82" w:rsidR="00070F82" w:rsidRPr="006F7C6C">
      <w:pPr>
        <w:autoSpaceDE w:val="false"/>
        <w:autoSpaceDN w:val="false"/>
        <w:adjustRightInd w:val="false"/>
        <w:rPr>
          <w:color w:val="000000"/>
        </w:rPr>
      </w:pPr>
    </w:p>
    <w:p w:rsidRDefault="00070F82" w:rsidP="00070F82" w:rsidR="00070F82" w:rsidRPr="00B12319">
      <w:pPr>
        <w:jc w:val="center"/>
      </w:pPr>
      <w:r w:rsidRPr="00B12319">
        <w:t>Obrazloženje</w:t>
      </w:r>
    </w:p>
    <w:p w:rsidRDefault="00070F82" w:rsidP="00070F82" w:rsidR="00070F82">
      <w:pPr>
        <w:jc w:val="center"/>
      </w:pPr>
    </w:p>
    <w:p w:rsidRDefault="00070F82" w:rsidP="00070F82" w:rsidR="00070F82" w:rsidRPr="00B12319">
      <w:pPr>
        <w:jc w:val="center"/>
      </w:pPr>
    </w:p>
    <w:p w:rsidRDefault="00070F82" w:rsidP="00070F82" w:rsidR="00070F82">
      <w:pPr>
        <w:jc w:val="both"/>
        <w:rPr>
          <w:bCs/>
        </w:rPr>
      </w:pPr>
      <w:r w:rsidRPr="00B12319">
        <w:tab/>
        <w:t>Dužnik je ovom sudu na temelju odredbe članka 66. stavak 1</w:t>
      </w:r>
      <w:r w:rsidRPr="00B12319">
        <w:rPr>
          <w:bCs/>
        </w:rPr>
        <w:t xml:space="preserve">. Zakona o financijskom poslovanju i predstečajnoj nagodbi (Narodne novine br. 108/12, 144/12, 81/13, 112/13 i 113/13 - dalje ZFPPN), podnio prijedlog za sklapanje predstečajne nagodbe. </w:t>
      </w:r>
    </w:p>
    <w:p w:rsidRDefault="00070F82" w:rsidP="00070F82" w:rsidR="00070F82" w:rsidRPr="00B12319">
      <w:pPr>
        <w:jc w:val="both"/>
        <w:rPr>
          <w:bCs/>
        </w:rPr>
      </w:pPr>
    </w:p>
    <w:p w:rsidRDefault="00070F82" w:rsidP="00070F82" w:rsidR="00070F82">
      <w:pPr>
        <w:jc w:val="both"/>
        <w:rPr>
          <w:bCs/>
        </w:rPr>
      </w:pPr>
      <w:r w:rsidRPr="00B12319">
        <w:rPr>
          <w:bCs/>
        </w:rPr>
        <w:tab/>
        <w:t>U postupku provedenim pred Nagodbenim vijećem Fine</w:t>
      </w:r>
      <w:r>
        <w:rPr>
          <w:bCs/>
        </w:rPr>
        <w:t xml:space="preserve"> Zagreb</w:t>
      </w:r>
      <w:r w:rsidRPr="00B12319">
        <w:rPr>
          <w:bCs/>
        </w:rPr>
        <w:t>, na ročištu za glasovanje</w:t>
      </w:r>
      <w:r>
        <w:rPr>
          <w:bCs/>
        </w:rPr>
        <w:t xml:space="preserve"> održanom dana 8. svibnja 2015.</w:t>
      </w:r>
      <w:r w:rsidRPr="00B12319">
        <w:rPr>
          <w:bCs/>
        </w:rPr>
        <w:t>, potrebna većina propisana člankom 63. ZFPPN, je odlučivala i zatim prihvatila</w:t>
      </w:r>
      <w:r>
        <w:rPr>
          <w:bCs/>
        </w:rPr>
        <w:t xml:space="preserve"> P</w:t>
      </w:r>
      <w:r w:rsidRPr="00B12319">
        <w:rPr>
          <w:bCs/>
        </w:rPr>
        <w:t>lan financijskog restrukturiranja</w:t>
      </w:r>
      <w:r>
        <w:rPr>
          <w:bCs/>
        </w:rPr>
        <w:t xml:space="preserve"> dužnika, a koji je bio objavljen na web stranicama Fine dana 22. travnja 2015.</w:t>
      </w:r>
    </w:p>
    <w:p w:rsidRDefault="00070F82" w:rsidP="00070F82" w:rsidR="00070F82" w:rsidRPr="00B12319">
      <w:pPr>
        <w:jc w:val="both"/>
        <w:rPr>
          <w:bCs/>
        </w:rPr>
      </w:pPr>
    </w:p>
    <w:p w:rsidRDefault="00070F82" w:rsidP="00070F82" w:rsidR="00070F82">
      <w:pPr>
        <w:jc w:val="both"/>
        <w:rPr>
          <w:bCs/>
        </w:rPr>
      </w:pPr>
      <w:r w:rsidRPr="00B12319">
        <w:rPr>
          <w:bCs/>
        </w:rPr>
        <w:tab/>
        <w:t>Nakon što je sud utvrdio da su ispunjene kumulativno tražene zakonske pretpostavke za sklapanje predstečajne nagodbe propisane člankom 66. stavak 1., 3. i 4. ZFPPN,  Rješenjem ovog suda br. Stpn-</w:t>
      </w:r>
      <w:r>
        <w:rPr>
          <w:bCs/>
        </w:rPr>
        <w:t>125/15</w:t>
      </w:r>
      <w:r w:rsidRPr="00B12319">
        <w:rPr>
          <w:bCs/>
        </w:rPr>
        <w:t xml:space="preserve"> od</w:t>
      </w:r>
      <w:r>
        <w:rPr>
          <w:bCs/>
        </w:rPr>
        <w:t xml:space="preserve"> 9. studenog</w:t>
      </w:r>
      <w:r w:rsidRPr="00B12319">
        <w:rPr>
          <w:bCs/>
        </w:rPr>
        <w:t xml:space="preserve"> </w:t>
      </w:r>
      <w:r>
        <w:rPr>
          <w:bCs/>
        </w:rPr>
        <w:t>2015</w:t>
      </w:r>
      <w:r w:rsidRPr="00B12319">
        <w:rPr>
          <w:bCs/>
        </w:rPr>
        <w:t>. određeno je ročište radi sklapanja predstečajne nagodbe sukladno članku 66. stavak 5. ZFPPN.</w:t>
      </w:r>
    </w:p>
    <w:p w:rsidRDefault="00070F82" w:rsidP="00070F82" w:rsidR="00070F82" w:rsidRPr="00B12319">
      <w:pPr>
        <w:jc w:val="both"/>
        <w:rPr>
          <w:bCs/>
        </w:rPr>
      </w:pPr>
    </w:p>
    <w:p w:rsidRDefault="00070F82" w:rsidP="00070F82" w:rsidR="00070F82">
      <w:pPr>
        <w:jc w:val="both"/>
        <w:rPr>
          <w:bCs/>
        </w:rPr>
      </w:pPr>
      <w:r w:rsidRPr="00B12319">
        <w:rPr>
          <w:bCs/>
        </w:rPr>
        <w:tab/>
        <w:t xml:space="preserve">Oglas o ročištu radi sklapanja predstečajne nagodbe objavljen je isticanjem na </w:t>
      </w:r>
      <w:r>
        <w:rPr>
          <w:bCs/>
        </w:rPr>
        <w:t>e-</w:t>
      </w:r>
      <w:r w:rsidRPr="00B12319">
        <w:rPr>
          <w:bCs/>
        </w:rPr>
        <w:t xml:space="preserve">oglasnoj ploči suda dana </w:t>
      </w:r>
      <w:r>
        <w:rPr>
          <w:bCs/>
        </w:rPr>
        <w:t>9. studenog</w:t>
      </w:r>
      <w:r w:rsidRPr="00B12319">
        <w:rPr>
          <w:bCs/>
        </w:rPr>
        <w:t xml:space="preserve"> 201</w:t>
      </w:r>
      <w:r>
        <w:rPr>
          <w:bCs/>
        </w:rPr>
        <w:t>5</w:t>
      </w:r>
      <w:r w:rsidRPr="00B12319">
        <w:rPr>
          <w:bCs/>
        </w:rPr>
        <w:t xml:space="preserve">., te objavom na web-stranicama Fine dana </w:t>
      </w:r>
      <w:r>
        <w:rPr>
          <w:bCs/>
        </w:rPr>
        <w:t>17. studenog</w:t>
      </w:r>
      <w:r w:rsidRPr="00B12319">
        <w:rPr>
          <w:bCs/>
        </w:rPr>
        <w:t xml:space="preserve"> 201</w:t>
      </w:r>
      <w:r>
        <w:rPr>
          <w:bCs/>
        </w:rPr>
        <w:t>5</w:t>
      </w:r>
      <w:r w:rsidRPr="00B12319">
        <w:rPr>
          <w:bCs/>
        </w:rPr>
        <w:t>., sukladno članku 66. stavak 8. ZFPPN, a čime se smatra da su na ročište radi sklapanja predstečajne nagodbe uredno pozvani dužnik i svi vjerovnici predstečajne nagodbe sukladno članku 66. stavak 7. ZFPPN.</w:t>
      </w:r>
    </w:p>
    <w:p w:rsidRDefault="00070F82" w:rsidP="00070F82" w:rsidR="00070F82" w:rsidRPr="00B12319">
      <w:pPr>
        <w:jc w:val="both"/>
        <w:rPr>
          <w:bCs/>
        </w:rPr>
      </w:pPr>
    </w:p>
    <w:p w:rsidRDefault="00070F82" w:rsidP="00070F82" w:rsidR="00070F82">
      <w:pPr>
        <w:jc w:val="both"/>
        <w:rPr>
          <w:bCs/>
        </w:rPr>
      </w:pPr>
      <w:r w:rsidRPr="00B12319">
        <w:rPr>
          <w:bCs/>
        </w:rPr>
        <w:tab/>
        <w:t xml:space="preserve">Na određenom i održanom ročištu dana </w:t>
      </w:r>
      <w:r>
        <w:rPr>
          <w:bCs/>
        </w:rPr>
        <w:t xml:space="preserve">9. prosinca 2015., </w:t>
      </w:r>
      <w:r w:rsidRPr="00B12319">
        <w:rPr>
          <w:bCs/>
        </w:rPr>
        <w:t>dali su</w:t>
      </w:r>
      <w:r>
        <w:rPr>
          <w:bCs/>
        </w:rPr>
        <w:t xml:space="preserve"> svoj pristanak</w:t>
      </w:r>
      <w:r w:rsidRPr="00B12319">
        <w:rPr>
          <w:bCs/>
        </w:rPr>
        <w:t xml:space="preserve"> dužnik i vjerovnici čije tražbine čine potrebnu većinu, odnosno vjerovnici čije tražbine prelaze polovinu vrijednosti utvrđenih tražbina za svaku grupu vjerovnika, odnosno vjerovnici čije tražbine prelaze 2/3 vrijednosti svih utvrđenih tražbina, a kako je to opisanu u članku 63. stavak 2. ZFPPN. </w:t>
      </w:r>
      <w:r>
        <w:rPr>
          <w:bCs/>
        </w:rPr>
        <w:t xml:space="preserve"> </w:t>
      </w:r>
    </w:p>
    <w:p w:rsidRDefault="00070F82" w:rsidP="00070F82" w:rsidR="00070F82" w:rsidRPr="00B12319">
      <w:pPr>
        <w:jc w:val="both"/>
        <w:rPr>
          <w:bCs/>
        </w:rPr>
      </w:pPr>
    </w:p>
    <w:p w:rsidRDefault="00070F82" w:rsidP="00070F82" w:rsidR="00070F82">
      <w:pPr>
        <w:jc w:val="both"/>
        <w:rPr>
          <w:bCs/>
        </w:rPr>
      </w:pPr>
      <w:r w:rsidRPr="00B12319">
        <w:rPr>
          <w:bCs/>
        </w:rPr>
        <w:tab/>
        <w:t>Slijedom iznesenog proizlazi da, odnosno utvrđeno je da su za predloženi Plan</w:t>
      </w:r>
      <w:r>
        <w:rPr>
          <w:bCs/>
        </w:rPr>
        <w:t xml:space="preserve"> </w:t>
      </w:r>
      <w:r w:rsidRPr="00B12319">
        <w:rPr>
          <w:bCs/>
        </w:rPr>
        <w:t xml:space="preserve">financijskog restrukturiranja svoj pristanak dali dužnik, te vjerovnici čije tražbine čine potrebnu većinu iz članka 63. ZFPPN, da je sadržaj predložene nagodbe u skladu s Općim pravilima o sudskoj nagodbi, te da je njezin sadržaj u bitnim sastojcima odgovarajući prihvaćenom Planu financijskog restrukturiranja dužnika, konkretno da su svoj pristanak dali vjerovnici čije utvrđene tražbine prelaze 2/3 vrijednosti svih utvrđenih tražbina, a čije tražbine </w:t>
      </w:r>
      <w:r w:rsidRPr="00B12319">
        <w:rPr>
          <w:bCs/>
        </w:rPr>
        <w:lastRenderedPageBreak/>
        <w:t xml:space="preserve">iznose </w:t>
      </w:r>
      <w:r>
        <w:rPr>
          <w:bCs/>
        </w:rPr>
        <w:t>367.794,07</w:t>
      </w:r>
      <w:r w:rsidRPr="00B12319">
        <w:rPr>
          <w:bCs/>
        </w:rPr>
        <w:t xml:space="preserve"> kn (ukupno utvrđene tražbine iznose </w:t>
      </w:r>
      <w:r>
        <w:rPr>
          <w:bCs/>
        </w:rPr>
        <w:t>374.837,63</w:t>
      </w:r>
      <w:r w:rsidRPr="00B12319">
        <w:rPr>
          <w:bCs/>
        </w:rPr>
        <w:t xml:space="preserve"> kn). Iz navedenog proizlazi da su za predstečajnu nagodbu glasovali nazočni vjerovnici s utvrđenim tražbinama u iznosu od </w:t>
      </w:r>
      <w:r>
        <w:rPr>
          <w:bCs/>
        </w:rPr>
        <w:t>98,12</w:t>
      </w:r>
      <w:r w:rsidRPr="00B12319">
        <w:rPr>
          <w:bCs/>
        </w:rPr>
        <w:t xml:space="preserve"> % u odnosu na vjerovnike s ukupno utvrđenim tražbinama, a što predstavlja potrebne 2/3 vrijednosti svih ukupno utvrđenih tražbina, pa je i odlučeno kao u izreci ovog rješenja na temelju odredbe članka 66. stavak 9. ZFPPN. </w:t>
      </w:r>
    </w:p>
    <w:p w:rsidRDefault="00070F82" w:rsidP="00070F82" w:rsidR="00070F82" w:rsidRPr="00B12319">
      <w:pPr>
        <w:jc w:val="both"/>
        <w:rPr>
          <w:bCs/>
        </w:rPr>
      </w:pPr>
    </w:p>
    <w:p w:rsidRDefault="00070F82" w:rsidP="00070F82" w:rsidR="00070F82" w:rsidRPr="00B12319">
      <w:pPr>
        <w:jc w:val="both"/>
        <w:rPr>
          <w:bCs/>
        </w:rPr>
      </w:pPr>
      <w:r w:rsidRPr="00B12319">
        <w:rPr>
          <w:bCs/>
        </w:rPr>
        <w:tab/>
        <w:t xml:space="preserve">Ovo rješenje dostavit će se Financijskog agenciji, a koja će ga sukladno članku 66. stavak 12. ZFPPN objaviti na svojim web stranicama. </w:t>
      </w:r>
    </w:p>
    <w:p w:rsidRDefault="00070F82" w:rsidP="00070F82" w:rsidR="00070F82">
      <w:pPr>
        <w:jc w:val="center"/>
      </w:pPr>
    </w:p>
    <w:p w:rsidRDefault="00070F82" w:rsidP="00070F82" w:rsidR="00070F82" w:rsidRPr="00B12319">
      <w:pPr>
        <w:jc w:val="center"/>
      </w:pPr>
    </w:p>
    <w:p w:rsidRDefault="00070F82" w:rsidP="00070F82" w:rsidR="00070F82" w:rsidRPr="00B12319">
      <w:pPr>
        <w:jc w:val="center"/>
      </w:pPr>
      <w:r w:rsidRPr="00B12319">
        <w:t xml:space="preserve">U  Zagrebu </w:t>
      </w:r>
      <w:r>
        <w:t>9. prosinca 2015.</w:t>
      </w:r>
    </w:p>
    <w:p w:rsidRDefault="00070F82" w:rsidP="00070F82" w:rsidR="00070F82" w:rsidRPr="00B12319">
      <w:r w:rsidRPr="00B12319">
        <w:tab/>
      </w:r>
      <w:r w:rsidRPr="00B12319">
        <w:tab/>
      </w:r>
      <w:r w:rsidRPr="00B12319">
        <w:tab/>
      </w:r>
      <w:r w:rsidRPr="00B12319">
        <w:tab/>
      </w:r>
      <w:r w:rsidRPr="00B12319">
        <w:tab/>
      </w:r>
      <w:r w:rsidRPr="00B12319">
        <w:tab/>
        <w:t xml:space="preserve">   </w:t>
      </w:r>
    </w:p>
    <w:p w:rsidRDefault="00070F82" w:rsidP="00070F82" w:rsidR="00070F82" w:rsidRPr="00B12319">
      <w:pPr>
        <w:ind w:left="5664"/>
      </w:pPr>
      <w:r w:rsidRPr="00B12319">
        <w:t xml:space="preserve">        S U D A C:</w:t>
      </w:r>
    </w:p>
    <w:p w:rsidRDefault="00070F82" w:rsidP="00070F82" w:rsidR="00070F82" w:rsidRPr="00B12319"/>
    <w:p w:rsidRDefault="00070F82" w:rsidP="009C3DAB" w:rsidR="006B593F" w:rsidRPr="006866B6">
      <w:r>
        <w:tab/>
      </w:r>
      <w:r>
        <w:tab/>
      </w:r>
      <w:r>
        <w:tab/>
      </w:r>
      <w:r>
        <w:tab/>
      </w:r>
      <w:r>
        <w:tab/>
      </w:r>
      <w:r>
        <w:tab/>
      </w:r>
      <w:r>
        <w:tab/>
      </w:r>
      <w:r>
        <w:tab/>
        <w:t xml:space="preserve"> LUCIJA BUTIGAN</w:t>
      </w:r>
    </w:p>
    <w:p w:rsidRDefault="006B593F" w:rsidP="00070F82" w:rsidR="006B593F" w:rsidRPr="00FA7FBB"/>
    <w:p w:rsidRDefault="00070F82" w:rsidP="00070F82" w:rsidR="00070F82" w:rsidRPr="00B12319">
      <w:pPr>
        <w:rPr>
          <w:u w:val="single"/>
        </w:rPr>
      </w:pPr>
    </w:p>
    <w:p w:rsidRDefault="00070F82" w:rsidP="00070F82" w:rsidR="00070F82" w:rsidRPr="002546BC">
      <w:r w:rsidRPr="002546BC">
        <w:t>UPUTA O PRAVNOM LIJEKU:</w:t>
      </w:r>
    </w:p>
    <w:p w:rsidRDefault="00070F82" w:rsidP="00070F82" w:rsidR="00070F82" w:rsidRPr="00B12319">
      <w:pPr>
        <w:jc w:val="both"/>
      </w:pPr>
      <w:r w:rsidRPr="00B12319">
        <w:t>Protiv ovog rješenja dopuštena je žalba u roku od 8 dana od dana primitka pisanog otpravka rješenja. Žalba se podnosi Visokom trgovačkom sudu RH putem ovog suda u dovoljnom broju primjeraka za sud i stranke.</w:t>
      </w:r>
    </w:p>
    <w:p w:rsidRDefault="00070F82" w:rsidP="00070F82" w:rsidR="00070F82" w:rsidRPr="00B12319">
      <w:pPr>
        <w:jc w:val="both"/>
      </w:pPr>
    </w:p>
    <w:p w:rsidRDefault="009C3DAB" w:rsidP="00070F82" w:rsidR="00070F82" w:rsidRPr="0018753B">
      <w:pPr>
        <w:jc w:val="both"/>
        <w:rPr>
          <w:color w:val="FFFFFF"/>
        </w:rPr>
      </w:pPr>
      <w:r w:rsidRPr="0018753B">
        <w:rPr>
          <w:color w:val="FFFFFF"/>
        </w:rPr>
        <w:t>DNA:</w:t>
      </w:r>
    </w:p>
    <w:p w:rsidRDefault="009C3DAB" w:rsidP="00070F82" w:rsidR="009C3DAB" w:rsidRPr="0018753B">
      <w:pPr>
        <w:jc w:val="both"/>
        <w:rPr>
          <w:color w:val="FFFFFF"/>
        </w:rPr>
      </w:pPr>
      <w:r w:rsidRPr="0018753B">
        <w:rPr>
          <w:color w:val="FFFFFF"/>
        </w:rPr>
        <w:t>Fina</w:t>
      </w:r>
    </w:p>
    <w:p w:rsidRDefault="009C3DAB" w:rsidP="00070F82" w:rsidR="009C3DAB" w:rsidRPr="0018753B">
      <w:pPr>
        <w:jc w:val="both"/>
        <w:rPr>
          <w:color w:val="FFFFFF"/>
        </w:rPr>
      </w:pPr>
      <w:r w:rsidRPr="0018753B">
        <w:rPr>
          <w:color w:val="FFFFFF"/>
        </w:rPr>
        <w:t>e-oglasna 8 dana</w:t>
      </w:r>
    </w:p>
    <w:p w:rsidRDefault="009C3DAB" w:rsidP="00070F82" w:rsidR="009C3DAB" w:rsidRPr="0018753B">
      <w:pPr>
        <w:jc w:val="both"/>
        <w:rPr>
          <w:color w:val="FFFFFF"/>
        </w:rPr>
      </w:pPr>
      <w:r w:rsidRPr="0018753B">
        <w:rPr>
          <w:color w:val="FFFFFF"/>
        </w:rPr>
        <w:t>predlagatelju - dužniku</w:t>
      </w:r>
    </w:p>
    <w:p w:rsidRDefault="00070F82" w:rsidP="00070F82" w:rsidR="00070F82" w:rsidRPr="0018753B">
      <w:pPr>
        <w:overflowPunct w:val="false"/>
        <w:autoSpaceDE w:val="false"/>
        <w:autoSpaceDN w:val="false"/>
        <w:adjustRightInd w:val="false"/>
        <w:textAlignment w:val="baseline"/>
        <w:rPr>
          <w:color w:val="FFFFFF"/>
        </w:rPr>
      </w:pPr>
    </w:p>
    <w:p w:rsidRDefault="00070F82" w:rsidP="00070F82" w:rsidR="00070F82" w:rsidRPr="00B12319"/>
    <w:p w:rsidRDefault="00E01639" w:rsidP="00070F82" w:rsidR="00E01639">
      <w:r w:rsidRPr="008E6857">
        <w:tab/>
      </w:r>
      <w:r w:rsidRPr="008E6857">
        <w:tab/>
      </w:r>
      <w:r w:rsidRPr="008E6857">
        <w:tab/>
      </w:r>
      <w:r w:rsidRPr="008E6857">
        <w:tab/>
      </w:r>
      <w:r w:rsidRPr="008E6857">
        <w:tab/>
      </w:r>
      <w:r w:rsidRPr="008E6857">
        <w:tab/>
        <w:t xml:space="preserve">   </w:t>
      </w:r>
    </w:p>
    <w:p w:rsidRDefault="00E01639" w:rsidP="00E01639" w:rsidR="00E01639" w:rsidRPr="008E6857">
      <w:pPr>
        <w:jc w:val="both"/>
      </w:pPr>
    </w:p>
    <w:p w:rsidRDefault="00E01639" w:rsidP="00E01639" w:rsidR="00E01639" w:rsidRPr="008E6857"/>
    <w:p w:rsidRDefault="009A7828" w:rsidP="009A7828" w:rsidR="009A7828" w:rsidRPr="007C6AC4"/>
    <w:p w:rsidRDefault="007E6978" w:rsidP="009A7828" w:rsidR="007E6978" w:rsidRPr="007C6AC4">
      <w:pPr>
        <w:jc w:val="both"/>
      </w:pPr>
    </w:p>
    <w:p w:rsidRDefault="00DB66BA" w:rsidR="00DB66BA" w:rsidRPr="007C6AC4"/>
    <w:p w:rsidRDefault="00E01953" w:rsidR="00E01953" w:rsidRPr="007C6AC4"/>
    <w:sectPr w:rsidSect="008E6857" w:rsidR="00E01953" w:rsidRPr="007C6AC4">
      <w:headerReference w:type="even" r:id="rId10"/>
      <w:headerReference w:type="default" r:id="rId11"/>
      <w:pgSz w:h="16838" w:w="11906"/>
      <w:pgMar w:gutter="0" w:footer="708" w:header="708" w:left="1417" w:bottom="125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6009" w:rsidR="003A6009">
      <w:r>
        <w:separator/>
      </w:r>
    </w:p>
  </w:endnote>
  <w:endnote w:id="0" w:type="continuationSeparator">
    <w:p w:rsidRDefault="003A6009" w:rsidR="003A60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ndara">
    <w:panose1 w:val="020E0502030303020204"/>
    <w:charset w:val="EE"/>
    <w:family w:val="swiss"/>
    <w:pitch w:val="variable"/>
    <w:sig w:csb1="00000000" w:csb0="0000019F" w:usb3="00000000" w:usb2="00000000" w:usb1="4000A44B" w:usb0="A00002EF"/>
  </w:font>
  <w:font w:name="MS Mincho">
    <w:altName w:val="ＭＳ 明朝"/>
    <w:panose1 w:val="02020609040205080304"/>
    <w:charset w:val="80"/>
    <w:family w:val="modern"/>
    <w:pitch w:val="fixed"/>
    <w:sig w:csb1="00000000" w:csb0="0002009F" w:usb3="00000000" w:usb2="00000012" w:usb1="6AC7FDFB"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6009" w:rsidR="003A6009">
      <w:r>
        <w:separator/>
      </w:r>
    </w:p>
  </w:footnote>
  <w:footnote w:id="0" w:type="continuationSeparator">
    <w:p w:rsidRDefault="003A6009" w:rsidR="003A60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706C" w:rsidP="002F2A19" w:rsidR="004870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8706C" w:rsidR="004870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706C" w:rsidP="002F2A19" w:rsidR="004870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8753B">
      <w:rPr>
        <w:rStyle w:val="Brojstranice"/>
        <w:noProof/>
      </w:rPr>
      <w:t>5</w:t>
    </w:r>
    <w:r>
      <w:rPr>
        <w:rStyle w:val="Brojstranice"/>
      </w:rPr>
      <w:fldChar w:fldCharType="end"/>
    </w:r>
  </w:p>
  <w:p w:rsidRDefault="0048706C" w:rsidP="007E6978" w:rsidR="0048706C" w:rsidRPr="00DB66BA">
    <w:pPr>
      <w:pStyle w:val="Zaglavlje"/>
      <w:jc w:val="right"/>
    </w:pPr>
    <w:r w:rsidRPr="00DB66BA">
      <w:t>20  Stpn-</w:t>
    </w:r>
    <w:r w:rsidR="00070F82">
      <w:t>125/15</w:t>
    </w:r>
    <w:r w:rsidR="00A43631">
      <w:t>-</w:t>
    </w:r>
  </w:p>
  <w:p w:rsidRDefault="0048706C" w:rsidP="007E6978" w:rsidR="0048706C" w:rsidRPr="007E6978">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EF82D990"/>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20953C6E"/>
    <w:multiLevelType w:val="hybridMultilevel"/>
    <w:tmpl w:val="61E273BC"/>
    <w:lvl w:tplc="97089BB8" w:ilvl="0">
      <w:numFmt w:val="bullet"/>
      <w:lvlText w:val="-"/>
      <w:lvlJc w:val="left"/>
      <w:pPr>
        <w:ind w:hanging="360" w:left="720"/>
      </w:pPr>
      <w:rPr>
        <w:rFonts w:eastAsiaTheme="minorHAnsi" w:cs="Arial"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44884A2A"/>
    <w:multiLevelType w:val="hybridMultilevel"/>
    <w:tmpl w:val="98D80E2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9CD0D63"/>
    <w:multiLevelType w:val="hybridMultilevel"/>
    <w:tmpl w:val="6D1A06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56B0048"/>
    <w:multiLevelType w:val="multilevel"/>
    <w:tmpl w:val="532EA008"/>
    <w:lvl w:ilvl="0">
      <w:start w:val="1"/>
      <w:numFmt w:val="decimal"/>
      <w:lvlText w:val="%1."/>
      <w:lvlJc w:val="left"/>
      <w:pPr>
        <w:ind w:hanging="360" w:left="360"/>
      </w:pPr>
    </w:lvl>
    <w:lvl w:ilvl="1">
      <w:start w:val="1"/>
      <w:numFmt w:val="decimal"/>
      <w:lvlText w:val="%1.%2."/>
      <w:lvlJc w:val="left"/>
      <w:pPr>
        <w:ind w:hanging="432" w:left="432"/>
      </w:pPr>
      <w:rPr>
        <w:rFonts w:hAnsi="Candara" w:ascii="Candara" w:hint="default"/>
        <w:b/>
        <w:sz w:val="20"/>
        <w:szCs w:val="20"/>
      </w:r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num w:numId="1">
    <w:abstractNumId w:val="2"/>
  </w:num>
  <w:num w:numId="2">
    <w:abstractNumId w:val="0"/>
  </w:num>
  <w:num w:numId="3">
    <w:abstractNumId w:val="3"/>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IdMacAtCleanup w:val="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4C5E"/>
    <w:rsid w:val="00035DAE"/>
    <w:rsid w:val="0005693E"/>
    <w:rsid w:val="00061128"/>
    <w:rsid w:val="00066B63"/>
    <w:rsid w:val="00070F82"/>
    <w:rsid w:val="00093FFD"/>
    <w:rsid w:val="000A58A5"/>
    <w:rsid w:val="000B1AEE"/>
    <w:rsid w:val="000C0DC7"/>
    <w:rsid w:val="000D4B7E"/>
    <w:rsid w:val="000E200B"/>
    <w:rsid w:val="000E32AE"/>
    <w:rsid w:val="0010798E"/>
    <w:rsid w:val="001455A4"/>
    <w:rsid w:val="00154540"/>
    <w:rsid w:val="00157E41"/>
    <w:rsid w:val="00171938"/>
    <w:rsid w:val="00180739"/>
    <w:rsid w:val="0018753B"/>
    <w:rsid w:val="001B7C99"/>
    <w:rsid w:val="001C3CA6"/>
    <w:rsid w:val="001E280A"/>
    <w:rsid w:val="001F3538"/>
    <w:rsid w:val="001F5360"/>
    <w:rsid w:val="00200509"/>
    <w:rsid w:val="002104E9"/>
    <w:rsid w:val="00212B6D"/>
    <w:rsid w:val="00220A57"/>
    <w:rsid w:val="0022375B"/>
    <w:rsid w:val="00233F52"/>
    <w:rsid w:val="00237C42"/>
    <w:rsid w:val="00242BF3"/>
    <w:rsid w:val="00245102"/>
    <w:rsid w:val="00253248"/>
    <w:rsid w:val="0025441F"/>
    <w:rsid w:val="002558D3"/>
    <w:rsid w:val="002A12CC"/>
    <w:rsid w:val="002A44D3"/>
    <w:rsid w:val="002B2E3C"/>
    <w:rsid w:val="002C349E"/>
    <w:rsid w:val="002D0A57"/>
    <w:rsid w:val="002D2DCD"/>
    <w:rsid w:val="002D61BB"/>
    <w:rsid w:val="002E501D"/>
    <w:rsid w:val="002F2A18"/>
    <w:rsid w:val="002F2A19"/>
    <w:rsid w:val="003002DC"/>
    <w:rsid w:val="003014C5"/>
    <w:rsid w:val="00306B8C"/>
    <w:rsid w:val="003137CE"/>
    <w:rsid w:val="0031554C"/>
    <w:rsid w:val="00325721"/>
    <w:rsid w:val="00340586"/>
    <w:rsid w:val="0037763C"/>
    <w:rsid w:val="0038221B"/>
    <w:rsid w:val="0038673A"/>
    <w:rsid w:val="003A6009"/>
    <w:rsid w:val="003C5395"/>
    <w:rsid w:val="003C611C"/>
    <w:rsid w:val="003E74BF"/>
    <w:rsid w:val="003F462E"/>
    <w:rsid w:val="00412375"/>
    <w:rsid w:val="00454952"/>
    <w:rsid w:val="0047668D"/>
    <w:rsid w:val="00481B26"/>
    <w:rsid w:val="0048706C"/>
    <w:rsid w:val="004B0D0A"/>
    <w:rsid w:val="004B0FD5"/>
    <w:rsid w:val="004B33CF"/>
    <w:rsid w:val="004B5C74"/>
    <w:rsid w:val="004C0388"/>
    <w:rsid w:val="004C1393"/>
    <w:rsid w:val="004C22F2"/>
    <w:rsid w:val="004C7461"/>
    <w:rsid w:val="004D641C"/>
    <w:rsid w:val="004D7BFC"/>
    <w:rsid w:val="00513886"/>
    <w:rsid w:val="005267F2"/>
    <w:rsid w:val="00535B53"/>
    <w:rsid w:val="00552F62"/>
    <w:rsid w:val="00556CF6"/>
    <w:rsid w:val="005716B3"/>
    <w:rsid w:val="00581A18"/>
    <w:rsid w:val="005A7501"/>
    <w:rsid w:val="005E13C6"/>
    <w:rsid w:val="005E39B8"/>
    <w:rsid w:val="00602209"/>
    <w:rsid w:val="00602F57"/>
    <w:rsid w:val="00622AE8"/>
    <w:rsid w:val="00632AD5"/>
    <w:rsid w:val="006368E6"/>
    <w:rsid w:val="006377E2"/>
    <w:rsid w:val="0064092A"/>
    <w:rsid w:val="0064323D"/>
    <w:rsid w:val="00644F5A"/>
    <w:rsid w:val="00651B25"/>
    <w:rsid w:val="006637D6"/>
    <w:rsid w:val="00666D20"/>
    <w:rsid w:val="00680867"/>
    <w:rsid w:val="006829DB"/>
    <w:rsid w:val="00684BD3"/>
    <w:rsid w:val="00697794"/>
    <w:rsid w:val="006B055B"/>
    <w:rsid w:val="006B55C2"/>
    <w:rsid w:val="006B593F"/>
    <w:rsid w:val="006D3DD4"/>
    <w:rsid w:val="00700CA7"/>
    <w:rsid w:val="00704AE2"/>
    <w:rsid w:val="00716992"/>
    <w:rsid w:val="00721192"/>
    <w:rsid w:val="00725962"/>
    <w:rsid w:val="007457C0"/>
    <w:rsid w:val="00752928"/>
    <w:rsid w:val="007535F2"/>
    <w:rsid w:val="0077554D"/>
    <w:rsid w:val="0078305A"/>
    <w:rsid w:val="00783298"/>
    <w:rsid w:val="0079123E"/>
    <w:rsid w:val="007A6379"/>
    <w:rsid w:val="007B7C9B"/>
    <w:rsid w:val="007C6AC4"/>
    <w:rsid w:val="007D211A"/>
    <w:rsid w:val="007E6978"/>
    <w:rsid w:val="007F2207"/>
    <w:rsid w:val="008303E6"/>
    <w:rsid w:val="00874415"/>
    <w:rsid w:val="00892C86"/>
    <w:rsid w:val="00893CD3"/>
    <w:rsid w:val="00896643"/>
    <w:rsid w:val="008B559E"/>
    <w:rsid w:val="008B55DE"/>
    <w:rsid w:val="008B5B0B"/>
    <w:rsid w:val="008C07B9"/>
    <w:rsid w:val="008C7A64"/>
    <w:rsid w:val="008E6857"/>
    <w:rsid w:val="008F1073"/>
    <w:rsid w:val="00900AD1"/>
    <w:rsid w:val="009017F7"/>
    <w:rsid w:val="009023DB"/>
    <w:rsid w:val="00916877"/>
    <w:rsid w:val="00920A62"/>
    <w:rsid w:val="0093632F"/>
    <w:rsid w:val="00941B53"/>
    <w:rsid w:val="0094202C"/>
    <w:rsid w:val="0099003B"/>
    <w:rsid w:val="009934F5"/>
    <w:rsid w:val="009A7828"/>
    <w:rsid w:val="009B68B7"/>
    <w:rsid w:val="009C3DAB"/>
    <w:rsid w:val="009E4DD2"/>
    <w:rsid w:val="009E5EC7"/>
    <w:rsid w:val="009F43CF"/>
    <w:rsid w:val="00A0599A"/>
    <w:rsid w:val="00A276F6"/>
    <w:rsid w:val="00A43631"/>
    <w:rsid w:val="00A4371D"/>
    <w:rsid w:val="00A51583"/>
    <w:rsid w:val="00A615C2"/>
    <w:rsid w:val="00A66194"/>
    <w:rsid w:val="00A7775C"/>
    <w:rsid w:val="00A80FE8"/>
    <w:rsid w:val="00A85943"/>
    <w:rsid w:val="00AB63BA"/>
    <w:rsid w:val="00AD4785"/>
    <w:rsid w:val="00AE7BD4"/>
    <w:rsid w:val="00B00F8F"/>
    <w:rsid w:val="00B22DD3"/>
    <w:rsid w:val="00B34DDB"/>
    <w:rsid w:val="00B356A8"/>
    <w:rsid w:val="00B5258F"/>
    <w:rsid w:val="00B611F1"/>
    <w:rsid w:val="00B75D50"/>
    <w:rsid w:val="00B81088"/>
    <w:rsid w:val="00B842A9"/>
    <w:rsid w:val="00B8444E"/>
    <w:rsid w:val="00B86FF5"/>
    <w:rsid w:val="00B927D7"/>
    <w:rsid w:val="00BC1D4F"/>
    <w:rsid w:val="00BE7B7D"/>
    <w:rsid w:val="00BF158C"/>
    <w:rsid w:val="00BF26FC"/>
    <w:rsid w:val="00BF5576"/>
    <w:rsid w:val="00C168EC"/>
    <w:rsid w:val="00C17E85"/>
    <w:rsid w:val="00C53BCA"/>
    <w:rsid w:val="00C677CE"/>
    <w:rsid w:val="00C71241"/>
    <w:rsid w:val="00C93741"/>
    <w:rsid w:val="00C9694A"/>
    <w:rsid w:val="00CC05B0"/>
    <w:rsid w:val="00CC0DDF"/>
    <w:rsid w:val="00CD2D5E"/>
    <w:rsid w:val="00CE6185"/>
    <w:rsid w:val="00D01FF9"/>
    <w:rsid w:val="00D0540B"/>
    <w:rsid w:val="00D31067"/>
    <w:rsid w:val="00D3694B"/>
    <w:rsid w:val="00D370B4"/>
    <w:rsid w:val="00D4049A"/>
    <w:rsid w:val="00D4431A"/>
    <w:rsid w:val="00D508F9"/>
    <w:rsid w:val="00D531B5"/>
    <w:rsid w:val="00D616C8"/>
    <w:rsid w:val="00D63135"/>
    <w:rsid w:val="00D87205"/>
    <w:rsid w:val="00DA09AC"/>
    <w:rsid w:val="00DB66BA"/>
    <w:rsid w:val="00DB7D0D"/>
    <w:rsid w:val="00DC0415"/>
    <w:rsid w:val="00DC1807"/>
    <w:rsid w:val="00DE4A40"/>
    <w:rsid w:val="00E01639"/>
    <w:rsid w:val="00E01953"/>
    <w:rsid w:val="00E371B1"/>
    <w:rsid w:val="00E40B2E"/>
    <w:rsid w:val="00E66430"/>
    <w:rsid w:val="00E75460"/>
    <w:rsid w:val="00E91E37"/>
    <w:rsid w:val="00E94719"/>
    <w:rsid w:val="00EA0491"/>
    <w:rsid w:val="00EA3113"/>
    <w:rsid w:val="00EA7565"/>
    <w:rsid w:val="00EB01AE"/>
    <w:rsid w:val="00EC49EE"/>
    <w:rsid w:val="00EC6CBA"/>
    <w:rsid w:val="00ED64A2"/>
    <w:rsid w:val="00EE7874"/>
    <w:rsid w:val="00F070A5"/>
    <w:rsid w:val="00F12CCE"/>
    <w:rsid w:val="00F12F85"/>
    <w:rsid w:val="00F20EC5"/>
    <w:rsid w:val="00F26435"/>
    <w:rsid w:val="00F333E3"/>
    <w:rsid w:val="00F3419A"/>
    <w:rsid w:val="00F369C4"/>
    <w:rsid w:val="00F42934"/>
    <w:rsid w:val="00F51DB4"/>
    <w:rsid w:val="00F548DF"/>
    <w:rsid w:val="00F5584F"/>
    <w:rsid w:val="00F56463"/>
    <w:rsid w:val="00F631F4"/>
    <w:rsid w:val="00F81BDE"/>
    <w:rsid w:val="00F95288"/>
    <w:rsid w:val="00F96FB6"/>
    <w:rsid w:val="00FD0779"/>
    <w:rsid w:val="00FE76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9"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annotation text"/>
    <w:lsdException w:uiPriority="99" w:name="header"/>
    <w:lsdException w:uiPriority="99" w:name="footer"/>
    <w:lsdException w:qFormat="true" w:unhideWhenUsed="true" w:semiHidden="true" w:name="caption"/>
    <w:lsdException w:uiPriority="99" w:name="annotation reference"/>
    <w:lsdException w:qFormat="true" w:name="Title"/>
    <w:lsdException w:uiPriority="99" w:name="Body Text"/>
    <w:lsdException w:qFormat="true" w:name="Subtitle"/>
    <w:lsdException w:uiPriority="99" w:name="Hyperlink"/>
    <w:lsdException w:qFormat="true" w:name="Strong"/>
    <w:lsdException w:qFormat="true" w:name="Emphasis"/>
    <w:lsdException w:uiPriority="99" w:name="Document Map"/>
    <w:lsdException w:uiPriority="99" w:name="annotation subjec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uiPriority w:val="99"/>
    <w:qFormat/>
    <w:rsid w:val="008E6857"/>
    <w:pPr>
      <w:keepNext/>
      <w:overflowPunct w:val="false"/>
      <w:autoSpaceDE w:val="false"/>
      <w:autoSpaceDN w:val="false"/>
      <w:adjustRightInd w:val="false"/>
      <w:jc w:val="center"/>
      <w:textAlignment w:val="baseline"/>
      <w:outlineLvl w:val="0"/>
    </w:pPr>
    <w:rPr>
      <w:b/>
      <w:szCs w:val="20"/>
    </w:rPr>
  </w:style>
  <w:style w:styleId="Naslov2" w:type="paragraph">
    <w:name w:val="heading 2"/>
    <w:basedOn w:val="Normal"/>
    <w:next w:val="Normal"/>
    <w:link w:val="Naslov2Char"/>
    <w:autoRedefine/>
    <w:qFormat/>
    <w:rsid w:val="008E6857"/>
    <w:pPr>
      <w:keepNext/>
      <w:tabs>
        <w:tab w:pos="1134" w:val="left"/>
      </w:tabs>
      <w:ind w:left="180"/>
      <w:outlineLvl w:val="1"/>
    </w:pPr>
    <w:rPr>
      <w:rFonts w:cs="Arial" w:eastAsia="MS Mincho"/>
      <w:b/>
      <w:bCs/>
      <w:iCs/>
      <w:color w:val="548DD4"/>
      <w:sz w:val="26"/>
      <w:szCs w:val="22"/>
      <w:lang w:eastAsia="en-US"/>
    </w:rPr>
  </w:style>
  <w:style w:styleId="Naslov3" w:type="paragraph">
    <w:name w:val="heading 3"/>
    <w:basedOn w:val="Normal"/>
    <w:next w:val="Normal"/>
    <w:link w:val="Naslov3Char"/>
    <w:autoRedefine/>
    <w:qFormat/>
    <w:rsid w:val="008E6857"/>
    <w:pPr>
      <w:keepNext/>
      <w:tabs>
        <w:tab w:pos="1134" w:val="left"/>
      </w:tabs>
      <w:ind w:left="360"/>
      <w:outlineLvl w:val="2"/>
    </w:pPr>
    <w:rPr>
      <w:rFonts w:cs="Arial"/>
      <w:bCs/>
      <w:color w:val="548DD4"/>
      <w:szCs w:val="26"/>
      <w:lang w:eastAsia="el-G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1" w:type="character">
    <w:name w:val="Tijelo teksta1"/>
    <w:basedOn w:val="Zadanifontodlomka"/>
    <w:rsid w:val="000E200B"/>
    <w:rPr>
      <w:rFonts w:cs="Arial" w:eastAsia="Arial" w:hAnsi="Arial" w:ascii="Arial"/>
      <w:b w:val="false"/>
      <w:bCs w:val="false"/>
      <w:i w:val="false"/>
      <w:iCs w:val="false"/>
      <w:smallCaps w:val="false"/>
      <w:strike w:val="false"/>
      <w:color w:val="000000"/>
      <w:spacing w:val="0"/>
      <w:w w:val="100"/>
      <w:position w:val="0"/>
      <w:sz w:val="20"/>
      <w:szCs w:val="20"/>
      <w:u w:val="none"/>
      <w:lang w:val="hr-HR"/>
    </w:rPr>
  </w:style>
  <w:style w:customStyle="true" w:styleId="Bezproreda1" w:type="paragraph">
    <w:name w:val="Bez proreda1"/>
    <w:qFormat/>
    <w:rsid w:val="000E200B"/>
    <w:rPr>
      <w:rFonts w:cs="Calibri" w:eastAsia="Calibri" w:hAnsi="Calibri" w:ascii="Calibri"/>
      <w:sz w:val="22"/>
      <w:szCs w:val="22"/>
      <w:lang w:eastAsia="en-US"/>
    </w:rPr>
  </w:style>
  <w:style w:styleId="Tekstbalonia" w:type="paragraph">
    <w:name w:val="Balloon Text"/>
    <w:basedOn w:val="Normal"/>
    <w:link w:val="TekstbaloniaChar"/>
    <w:uiPriority w:val="99"/>
    <w:rsid w:val="00253248"/>
    <w:rPr>
      <w:rFonts w:cs="Tahoma" w:hAnsi="Tahoma" w:ascii="Tahoma"/>
      <w:sz w:val="16"/>
      <w:szCs w:val="16"/>
    </w:rPr>
  </w:style>
  <w:style w:styleId="Zaglavlje" w:type="paragraph">
    <w:name w:val="header"/>
    <w:basedOn w:val="Normal"/>
    <w:link w:val="ZaglavljeChar"/>
    <w:uiPriority w:val="99"/>
    <w:rsid w:val="007E6978"/>
    <w:pPr>
      <w:tabs>
        <w:tab w:pos="4536" w:val="center"/>
        <w:tab w:pos="9072" w:val="right"/>
      </w:tabs>
    </w:pPr>
  </w:style>
  <w:style w:styleId="Brojstranice" w:type="character">
    <w:name w:val="page number"/>
    <w:basedOn w:val="Zadanifontodlomka"/>
    <w:rsid w:val="007E6978"/>
  </w:style>
  <w:style w:styleId="Podnoje" w:type="paragraph">
    <w:name w:val="footer"/>
    <w:basedOn w:val="Normal"/>
    <w:link w:val="PodnojeChar"/>
    <w:uiPriority w:val="99"/>
    <w:rsid w:val="007E6978"/>
    <w:pPr>
      <w:tabs>
        <w:tab w:pos="4536" w:val="center"/>
        <w:tab w:pos="9072" w:val="right"/>
      </w:tabs>
    </w:pPr>
  </w:style>
  <w:style w:styleId="Hiperveza" w:type="character">
    <w:name w:val="Hyperlink"/>
    <w:basedOn w:val="Zadanifontodlomka"/>
    <w:uiPriority w:val="99"/>
    <w:rsid w:val="008E6857"/>
    <w:rPr>
      <w:color w:val="0000FF"/>
      <w:u w:val="single"/>
    </w:rPr>
  </w:style>
  <w:style w:customStyle="true" w:styleId="t-9-8" w:type="paragraph">
    <w:name w:val="t-9-8"/>
    <w:basedOn w:val="Normal"/>
    <w:uiPriority w:val="99"/>
    <w:rsid w:val="008E6857"/>
    <w:pPr>
      <w:spacing w:afterAutospacing="true" w:after="100" w:beforeAutospacing="true" w:before="100"/>
    </w:pPr>
  </w:style>
  <w:style w:customStyle="true" w:styleId="Odlomakpopisa1" w:type="paragraph">
    <w:name w:val="Odlomak popisa1"/>
    <w:basedOn w:val="Normal"/>
    <w:qFormat/>
    <w:rsid w:val="008E6857"/>
    <w:pPr>
      <w:ind w:left="720"/>
    </w:pPr>
    <w:rPr>
      <w:sz w:val="20"/>
      <w:szCs w:val="20"/>
      <w:lang w:eastAsia="en-US" w:val="en-AU"/>
    </w:rPr>
  </w:style>
  <w:style w:customStyle="true" w:styleId="Bodytext" w:type="character">
    <w:name w:val="Body text_"/>
    <w:basedOn w:val="Zadanifontodlomka"/>
    <w:rsid w:val="008E6857"/>
    <w:rPr>
      <w:rFonts w:cs="Arial" w:eastAsia="Arial" w:hAnsi="Arial" w:ascii="Arial"/>
      <w:b w:val="false"/>
      <w:bCs w:val="false"/>
      <w:i w:val="false"/>
      <w:iCs w:val="false"/>
      <w:smallCaps w:val="false"/>
      <w:strike w:val="false"/>
      <w:sz w:val="20"/>
      <w:szCs w:val="20"/>
      <w:u w:val="none"/>
    </w:rPr>
  </w:style>
  <w:style w:customStyle="true" w:styleId="Heading3" w:type="character">
    <w:name w:val="Heading #3_"/>
    <w:basedOn w:val="Zadanifontodlomka"/>
    <w:link w:val="Heading30"/>
    <w:rsid w:val="008E6857"/>
    <w:rPr>
      <w:rFonts w:eastAsia="Arial" w:hAnsi="Arial" w:ascii="Arial"/>
      <w:b/>
      <w:bCs/>
      <w:shd w:fill="FFFFFF" w:color="auto" w:val="clear"/>
      <w:lang w:bidi="ar-SA"/>
    </w:rPr>
  </w:style>
  <w:style w:customStyle="true" w:styleId="BodytextBold" w:type="character">
    <w:name w:val="Body text + Bold"/>
    <w:basedOn w:val="Bodytext"/>
    <w:rsid w:val="008E6857"/>
    <w:rPr>
      <w:rFonts w:cs="Arial" w:eastAsia="Arial" w:hAnsi="Arial" w:ascii="Arial"/>
      <w:b/>
      <w:bCs/>
      <w:i w:val="false"/>
      <w:iCs w:val="false"/>
      <w:smallCaps w:val="false"/>
      <w:strike w:val="false"/>
      <w:color w:val="000000"/>
      <w:spacing w:val="0"/>
      <w:w w:val="100"/>
      <w:position w:val="0"/>
      <w:sz w:val="20"/>
      <w:szCs w:val="20"/>
      <w:u w:val="none"/>
      <w:lang w:val="hr-HR"/>
    </w:rPr>
  </w:style>
  <w:style w:customStyle="true" w:styleId="Heading30" w:type="paragraph">
    <w:name w:val="Heading #3"/>
    <w:basedOn w:val="Normal"/>
    <w:link w:val="Heading3"/>
    <w:rsid w:val="008E6857"/>
    <w:pPr>
      <w:widowControl w:val="false"/>
      <w:shd w:fill="FFFFFF" w:color="auto" w:val="clear"/>
      <w:spacing w:lineRule="exact" w:line="466"/>
      <w:jc w:val="both"/>
      <w:outlineLvl w:val="2"/>
    </w:pPr>
    <w:rPr>
      <w:rFonts w:eastAsia="Arial" w:hAnsi="Arial" w:ascii="Arial"/>
      <w:b/>
      <w:bCs/>
      <w:sz w:val="20"/>
      <w:szCs w:val="20"/>
      <w:shd w:fill="FFFFFF" w:color="auto" w:val="clear"/>
    </w:rPr>
  </w:style>
  <w:style w:customStyle="true" w:styleId="Heading2" w:type="character">
    <w:name w:val="Heading #2_"/>
    <w:basedOn w:val="Zadanifontodlomka"/>
    <w:link w:val="Heading20"/>
    <w:rsid w:val="008E6857"/>
    <w:rPr>
      <w:rFonts w:eastAsia="Arial" w:hAnsi="Arial" w:ascii="Arial"/>
      <w:b/>
      <w:bCs/>
      <w:shd w:fill="FFFFFF" w:color="auto" w:val="clear"/>
      <w:lang w:bidi="ar-SA"/>
    </w:rPr>
  </w:style>
  <w:style w:customStyle="true" w:styleId="Heading20" w:type="paragraph">
    <w:name w:val="Heading #2"/>
    <w:basedOn w:val="Normal"/>
    <w:link w:val="Heading2"/>
    <w:rsid w:val="008E6857"/>
    <w:pPr>
      <w:widowControl w:val="false"/>
      <w:shd w:fill="FFFFFF" w:color="auto" w:val="clear"/>
      <w:spacing w:lineRule="exact" w:line="461"/>
      <w:outlineLvl w:val="1"/>
    </w:pPr>
    <w:rPr>
      <w:rFonts w:eastAsia="Arial" w:hAnsi="Arial" w:ascii="Arial"/>
      <w:b/>
      <w:bCs/>
      <w:sz w:val="20"/>
      <w:szCs w:val="20"/>
      <w:shd w:fill="FFFFFF" w:color="auto" w:val="clear"/>
    </w:rPr>
  </w:style>
  <w:style w:styleId="Tijeloteksta" w:type="paragraph">
    <w:name w:val="Body Text"/>
    <w:basedOn w:val="Normal"/>
    <w:link w:val="TijelotekstaChar"/>
    <w:uiPriority w:val="99"/>
    <w:rsid w:val="008E6857"/>
    <w:pPr>
      <w:overflowPunct w:val="false"/>
      <w:autoSpaceDE w:val="false"/>
      <w:autoSpaceDN w:val="false"/>
      <w:adjustRightInd w:val="false"/>
      <w:jc w:val="both"/>
      <w:textAlignment w:val="baseline"/>
    </w:pPr>
    <w:rPr>
      <w:rFonts w:hAnsi="Arial" w:ascii="Arial"/>
      <w:sz w:val="22"/>
      <w:szCs w:val="20"/>
    </w:rPr>
  </w:style>
  <w:style w:customStyle="true" w:styleId="Naslov2Char" w:type="character">
    <w:name w:val="Naslov 2 Char"/>
    <w:link w:val="Naslov2"/>
    <w:rsid w:val="008E6857"/>
    <w:rPr>
      <w:rFonts w:cs="Arial" w:eastAsia="MS Mincho"/>
      <w:b/>
      <w:bCs/>
      <w:iCs/>
      <w:color w:val="548DD4"/>
      <w:sz w:val="26"/>
      <w:szCs w:val="22"/>
      <w:lang w:bidi="ar-SA" w:eastAsia="en-US" w:val="hr-HR"/>
    </w:rPr>
  </w:style>
  <w:style w:customStyle="true" w:styleId="Naslov3Char" w:type="character">
    <w:name w:val="Naslov 3 Char"/>
    <w:link w:val="Naslov3"/>
    <w:rsid w:val="008E6857"/>
    <w:rPr>
      <w:rFonts w:cs="Arial"/>
      <w:bCs/>
      <w:color w:val="548DD4"/>
      <w:sz w:val="24"/>
      <w:szCs w:val="26"/>
      <w:lang w:bidi="ar-SA" w:eastAsia="el-GR" w:val="hr-HR"/>
    </w:rPr>
  </w:style>
  <w:style w:customStyle="true" w:styleId="Naslov1Char" w:type="character">
    <w:name w:val="Naslov 1 Char"/>
    <w:link w:val="Naslov1"/>
    <w:uiPriority w:val="99"/>
    <w:rsid w:val="008E6857"/>
    <w:rPr>
      <w:b/>
      <w:sz w:val="24"/>
      <w:lang w:bidi="ar-SA" w:eastAsia="hr-HR" w:val="hr-HR"/>
    </w:rPr>
  </w:style>
  <w:style w:styleId="Grafikeoznake2" w:type="paragraph">
    <w:name w:val="List Bullet 2"/>
    <w:basedOn w:val="Normal"/>
    <w:unhideWhenUsed/>
    <w:rsid w:val="008E6857"/>
    <w:pPr>
      <w:numPr>
        <w:numId w:val="2"/>
      </w:numPr>
      <w:contextualSpacing/>
    </w:pPr>
  </w:style>
  <w:style w:styleId="Odlomakpopisa" w:type="paragraph">
    <w:name w:val="List Paragraph"/>
    <w:basedOn w:val="Normal"/>
    <w:link w:val="OdlomakpopisaChar"/>
    <w:uiPriority w:val="99"/>
    <w:qFormat/>
    <w:rsid w:val="007C6AC4"/>
    <w:pPr>
      <w:ind w:left="720"/>
      <w:contextualSpacing/>
    </w:pPr>
  </w:style>
  <w:style w:customStyle="true" w:styleId="Bezproreda10" w:type="paragraph">
    <w:name w:val="Bez proreda1"/>
    <w:uiPriority w:val="99"/>
    <w:qFormat/>
    <w:rsid w:val="003E74BF"/>
    <w:rPr>
      <w:rFonts w:cs="Calibri" w:eastAsia="Calibri" w:hAnsi="Calibri" w:ascii="Calibri"/>
      <w:sz w:val="22"/>
      <w:szCs w:val="22"/>
      <w:lang w:eastAsia="en-US"/>
    </w:rPr>
  </w:style>
  <w:style w:customStyle="true" w:styleId="Odlomakpopisa10" w:type="paragraph">
    <w:name w:val="Odlomak popisa1"/>
    <w:basedOn w:val="Normal"/>
    <w:uiPriority w:val="99"/>
    <w:qFormat/>
    <w:rsid w:val="003E74BF"/>
    <w:pPr>
      <w:ind w:left="720"/>
    </w:pPr>
    <w:rPr>
      <w:sz w:val="20"/>
      <w:szCs w:val="20"/>
      <w:lang w:eastAsia="en-US" w:val="en-AU"/>
    </w:rPr>
  </w:style>
  <w:style w:customStyle="true" w:styleId="Tijeloteksta10" w:type="character">
    <w:name w:val="Tijelo teksta1"/>
    <w:basedOn w:val="Bodytext"/>
    <w:rsid w:val="003E74BF"/>
    <w:rPr>
      <w:rFonts w:cs="Arial" w:eastAsia="Arial" w:hAnsi="Arial" w:ascii="Arial"/>
      <w:b w:val="false"/>
      <w:bCs w:val="false"/>
      <w:i w:val="false"/>
      <w:iCs w:val="false"/>
      <w:smallCaps w:val="false"/>
      <w:strike w:val="false"/>
      <w:color w:val="000000"/>
      <w:spacing w:val="0"/>
      <w:w w:val="100"/>
      <w:position w:val="0"/>
      <w:sz w:val="20"/>
      <w:szCs w:val="20"/>
      <w:u w:val="none"/>
      <w:lang w:val="hr-HR"/>
    </w:rPr>
  </w:style>
  <w:style w:styleId="Referencakomentara" w:type="character">
    <w:name w:val="annotation reference"/>
    <w:basedOn w:val="Zadanifontodlomka"/>
    <w:uiPriority w:val="99"/>
    <w:rsid w:val="003E74BF"/>
    <w:rPr>
      <w:rFonts w:cs="Times New Roman"/>
      <w:sz w:val="16"/>
      <w:szCs w:val="16"/>
    </w:rPr>
  </w:style>
  <w:style w:styleId="Tekstkomentara" w:type="paragraph">
    <w:name w:val="annotation text"/>
    <w:basedOn w:val="Normal"/>
    <w:link w:val="TekstkomentaraChar"/>
    <w:uiPriority w:val="99"/>
    <w:rsid w:val="003E74BF"/>
    <w:pPr>
      <w:autoSpaceDE w:val="false"/>
      <w:autoSpaceDN w:val="false"/>
      <w:adjustRightInd w:val="false"/>
    </w:pPr>
    <w:rPr>
      <w:rFonts w:eastAsiaTheme="minorEastAsia"/>
      <w:sz w:val="20"/>
      <w:szCs w:val="20"/>
    </w:rPr>
  </w:style>
  <w:style w:customStyle="true" w:styleId="TekstkomentaraChar" w:type="character">
    <w:name w:val="Tekst komentara Char"/>
    <w:basedOn w:val="Zadanifontodlomka"/>
    <w:link w:val="Tekstkomentara"/>
    <w:uiPriority w:val="99"/>
    <w:rsid w:val="003E74BF"/>
    <w:rPr>
      <w:rFonts w:eastAsiaTheme="minorEastAsia"/>
    </w:rPr>
  </w:style>
  <w:style w:styleId="Predmetkomentara" w:type="paragraph">
    <w:name w:val="annotation subject"/>
    <w:basedOn w:val="Tekstkomentara"/>
    <w:next w:val="Tekstkomentara"/>
    <w:link w:val="PredmetkomentaraChar"/>
    <w:uiPriority w:val="99"/>
    <w:rsid w:val="003E74BF"/>
    <w:rPr>
      <w:b/>
    </w:rPr>
  </w:style>
  <w:style w:customStyle="true" w:styleId="PredmetkomentaraChar" w:type="character">
    <w:name w:val="Predmet komentara Char"/>
    <w:basedOn w:val="TekstkomentaraChar"/>
    <w:link w:val="Predmetkomentara"/>
    <w:uiPriority w:val="99"/>
    <w:rsid w:val="003E74BF"/>
    <w:rPr>
      <w:rFonts w:eastAsiaTheme="minorEastAsia"/>
      <w:b/>
    </w:rPr>
  </w:style>
  <w:style w:customStyle="true" w:styleId="TekstbaloniaChar" w:type="character">
    <w:name w:val="Tekst balončića Char"/>
    <w:basedOn w:val="Zadanifontodlomka"/>
    <w:link w:val="Tekstbalonia"/>
    <w:uiPriority w:val="99"/>
    <w:rsid w:val="003E74BF"/>
    <w:rPr>
      <w:rFonts w:cs="Tahoma" w:hAnsi="Tahoma" w:ascii="Tahoma"/>
      <w:sz w:val="16"/>
      <w:szCs w:val="16"/>
    </w:rPr>
  </w:style>
  <w:style w:customStyle="true" w:styleId="ZaglavljeChar" w:type="character">
    <w:name w:val="Zaglavlje Char"/>
    <w:basedOn w:val="Zadanifontodlomka"/>
    <w:link w:val="Zaglavlje"/>
    <w:uiPriority w:val="99"/>
    <w:rsid w:val="003E74BF"/>
    <w:rPr>
      <w:sz w:val="24"/>
      <w:szCs w:val="24"/>
    </w:rPr>
  </w:style>
  <w:style w:customStyle="true" w:styleId="PodnojeChar" w:type="character">
    <w:name w:val="Podnožje Char"/>
    <w:basedOn w:val="Zadanifontodlomka"/>
    <w:link w:val="Podnoje"/>
    <w:uiPriority w:val="99"/>
    <w:rsid w:val="003E74BF"/>
    <w:rPr>
      <w:sz w:val="24"/>
      <w:szCs w:val="24"/>
    </w:rPr>
  </w:style>
  <w:style w:styleId="Revizija" w:type="paragraph">
    <w:name w:val="Revision"/>
    <w:hidden/>
    <w:uiPriority w:val="99"/>
    <w:rsid w:val="003E74BF"/>
    <w:pPr>
      <w:autoSpaceDE w:val="false"/>
      <w:autoSpaceDN w:val="false"/>
      <w:adjustRightInd w:val="false"/>
    </w:pPr>
    <w:rPr>
      <w:rFonts w:eastAsiaTheme="minorEastAsia"/>
      <w:sz w:val="24"/>
      <w:szCs w:val="24"/>
    </w:rPr>
  </w:style>
  <w:style w:customStyle="true" w:styleId="DeltaViewTableHeading" w:type="paragraph">
    <w:name w:val="DeltaView Table Heading"/>
    <w:basedOn w:val="Normal"/>
    <w:uiPriority w:val="99"/>
    <w:rsid w:val="003E74BF"/>
    <w:pPr>
      <w:autoSpaceDE w:val="false"/>
      <w:autoSpaceDN w:val="false"/>
      <w:adjustRightInd w:val="false"/>
      <w:spacing w:after="120"/>
    </w:pPr>
    <w:rPr>
      <w:rFonts w:eastAsiaTheme="minorEastAsia" w:hAnsi="Arial" w:ascii="Arial"/>
      <w:b/>
      <w:lang w:val="en-US"/>
    </w:rPr>
  </w:style>
  <w:style w:customStyle="true" w:styleId="DeltaViewTableBody" w:type="paragraph">
    <w:name w:val="DeltaView Table Body"/>
    <w:basedOn w:val="Normal"/>
    <w:uiPriority w:val="99"/>
    <w:rsid w:val="003E74BF"/>
    <w:pPr>
      <w:autoSpaceDE w:val="false"/>
      <w:autoSpaceDN w:val="false"/>
      <w:adjustRightInd w:val="false"/>
    </w:pPr>
    <w:rPr>
      <w:rFonts w:eastAsiaTheme="minorEastAsia" w:hAnsi="Arial" w:ascii="Arial"/>
      <w:lang w:val="en-US"/>
    </w:rPr>
  </w:style>
  <w:style w:customStyle="true" w:styleId="DeltaViewAnnounce" w:type="paragraph">
    <w:name w:val="DeltaView Announce"/>
    <w:uiPriority w:val="99"/>
    <w:rsid w:val="003E74BF"/>
    <w:pPr>
      <w:autoSpaceDE w:val="false"/>
      <w:autoSpaceDN w:val="false"/>
      <w:adjustRightInd w:val="false"/>
      <w:spacing w:afterAutospacing="true" w:after="100" w:beforeAutospacing="true" w:before="100"/>
    </w:pPr>
    <w:rPr>
      <w:rFonts w:eastAsiaTheme="minorEastAsia" w:hAnsi="Arial" w:ascii="Arial"/>
      <w:sz w:val="24"/>
      <w:szCs w:val="24"/>
      <w:lang w:val="en-GB"/>
    </w:rPr>
  </w:style>
  <w:style w:customStyle="true" w:styleId="TijelotekstaChar" w:type="character">
    <w:name w:val="Tijelo teksta Char"/>
    <w:basedOn w:val="Zadanifontodlomka"/>
    <w:link w:val="Tijeloteksta"/>
    <w:uiPriority w:val="99"/>
    <w:rsid w:val="003E74BF"/>
    <w:rPr>
      <w:rFonts w:hAnsi="Arial" w:ascii="Arial"/>
      <w:sz w:val="22"/>
    </w:rPr>
  </w:style>
  <w:style w:customStyle="true" w:styleId="DeltaViewInsertion" w:type="character">
    <w:name w:val="DeltaView Insertion"/>
    <w:uiPriority w:val="99"/>
    <w:rsid w:val="003E74BF"/>
    <w:rPr>
      <w:color w:val="0000FF"/>
      <w:u w:val="double"/>
    </w:rPr>
  </w:style>
  <w:style w:customStyle="true" w:styleId="DeltaViewDeletion" w:type="character">
    <w:name w:val="DeltaView Deletion"/>
    <w:uiPriority w:val="99"/>
    <w:rsid w:val="003E74BF"/>
    <w:rPr>
      <w:strike/>
      <w:color w:val="FF0000"/>
    </w:rPr>
  </w:style>
  <w:style w:customStyle="true" w:styleId="DeltaViewMoveSource" w:type="character">
    <w:name w:val="DeltaView Move Source"/>
    <w:uiPriority w:val="99"/>
    <w:rsid w:val="003E74BF"/>
    <w:rPr>
      <w:strike/>
      <w:color w:val="00C000"/>
    </w:rPr>
  </w:style>
  <w:style w:customStyle="true" w:styleId="DeltaViewMoveDestination" w:type="character">
    <w:name w:val="DeltaView Move Destination"/>
    <w:uiPriority w:val="99"/>
    <w:rsid w:val="003E74BF"/>
    <w:rPr>
      <w:color w:val="00C000"/>
      <w:u w:val="double"/>
    </w:rPr>
  </w:style>
  <w:style w:customStyle="true" w:styleId="DeltaViewChangeNumber" w:type="character">
    <w:name w:val="DeltaView Change Number"/>
    <w:uiPriority w:val="99"/>
    <w:rsid w:val="003E74BF"/>
    <w:rPr>
      <w:color w:val="000000"/>
      <w:vertAlign w:val="superscript"/>
    </w:rPr>
  </w:style>
  <w:style w:customStyle="true" w:styleId="DeltaViewDelimiter" w:type="character">
    <w:name w:val="DeltaView Delimiter"/>
    <w:uiPriority w:val="99"/>
    <w:rsid w:val="003E74BF"/>
  </w:style>
  <w:style w:styleId="Kartadokumenta" w:type="paragraph">
    <w:name w:val="Document Map"/>
    <w:basedOn w:val="Normal"/>
    <w:link w:val="KartadokumentaChar"/>
    <w:uiPriority w:val="99"/>
    <w:rsid w:val="003E74BF"/>
    <w:pPr>
      <w:shd w:fill="000080" w:color="auto" w:val="clear"/>
      <w:autoSpaceDE w:val="false"/>
      <w:autoSpaceDN w:val="false"/>
      <w:adjustRightInd w:val="false"/>
    </w:pPr>
    <w:rPr>
      <w:rFonts w:eastAsiaTheme="minorEastAsia" w:hAnsi="Tahoma" w:ascii="Tahoma"/>
      <w:lang w:val="en-US"/>
    </w:rPr>
  </w:style>
  <w:style w:customStyle="true" w:styleId="KartadokumentaChar" w:type="character">
    <w:name w:val="Karta dokumenta Char"/>
    <w:basedOn w:val="Zadanifontodlomka"/>
    <w:link w:val="Kartadokumenta"/>
    <w:uiPriority w:val="99"/>
    <w:rsid w:val="003E74BF"/>
    <w:rPr>
      <w:rFonts w:eastAsiaTheme="minorEastAsia" w:hAnsi="Tahoma" w:ascii="Tahoma"/>
      <w:sz w:val="24"/>
      <w:szCs w:val="24"/>
      <w:shd w:fill="000080" w:color="auto" w:val="clear"/>
      <w:lang w:val="en-US"/>
    </w:rPr>
  </w:style>
  <w:style w:customStyle="true" w:styleId="DeltaViewFormatChange" w:type="character">
    <w:name w:val="DeltaView Format Change"/>
    <w:uiPriority w:val="99"/>
    <w:rsid w:val="003E74BF"/>
    <w:rPr>
      <w:color w:val="000000"/>
    </w:rPr>
  </w:style>
  <w:style w:customStyle="true" w:styleId="DeltaViewMovedDeletion" w:type="character">
    <w:name w:val="DeltaView Moved Deletion"/>
    <w:uiPriority w:val="99"/>
    <w:rsid w:val="003E74BF"/>
    <w:rPr>
      <w:strike/>
      <w:color w:val="C08080"/>
    </w:rPr>
  </w:style>
  <w:style w:customStyle="true" w:styleId="DeltaViewComment" w:type="character">
    <w:name w:val="DeltaView Comment"/>
    <w:basedOn w:val="Zadanifontodlomka"/>
    <w:uiPriority w:val="99"/>
    <w:rsid w:val="003E74BF"/>
    <w:rPr>
      <w:color w:val="000000"/>
    </w:rPr>
  </w:style>
  <w:style w:customStyle="true" w:styleId="DeltaViewStyleChangeText" w:type="character">
    <w:name w:val="DeltaView Style Change Text"/>
    <w:uiPriority w:val="99"/>
    <w:rsid w:val="003E74BF"/>
    <w:rPr>
      <w:color w:val="000000"/>
      <w:u w:val="double"/>
    </w:rPr>
  </w:style>
  <w:style w:customStyle="true" w:styleId="DeltaViewStyleChangeLabel" w:type="character">
    <w:name w:val="DeltaView Style Change Label"/>
    <w:uiPriority w:val="99"/>
    <w:rsid w:val="003E74BF"/>
    <w:rPr>
      <w:color w:val="000000"/>
    </w:rPr>
  </w:style>
  <w:style w:customStyle="true" w:styleId="DeltaViewInsertedComment" w:type="character">
    <w:name w:val="DeltaView Inserted Comment"/>
    <w:basedOn w:val="DeltaViewComment"/>
    <w:uiPriority w:val="99"/>
    <w:rsid w:val="003E74BF"/>
    <w:rPr>
      <w:color w:val="0000FF"/>
      <w:u w:val="double"/>
    </w:rPr>
  </w:style>
  <w:style w:customStyle="true" w:styleId="DeltaViewDeletedComment" w:type="character">
    <w:name w:val="DeltaView Deleted Comment"/>
    <w:basedOn w:val="DeltaViewComment"/>
    <w:uiPriority w:val="99"/>
    <w:rsid w:val="003E74BF"/>
    <w:rPr>
      <w:strike/>
      <w:color w:val="FF0000"/>
    </w:rPr>
  </w:style>
  <w:style w:customStyle="true" w:styleId="OdlomakpopisaChar" w:type="character">
    <w:name w:val="Odlomak popisa Char"/>
    <w:link w:val="Odlomakpopisa"/>
    <w:uiPriority w:val="99"/>
    <w:locked/>
    <w:rsid w:val="00070F82"/>
    <w:rPr>
      <w:sz w:val="24"/>
      <w:szCs w:val="24"/>
    </w:rPr>
  </w:style>
  <w:style w:customStyle="true" w:styleId="ctitle" w:type="character">
    <w:name w:val="c_title"/>
    <w:basedOn w:val="Zadanifontodlomka"/>
    <w:rsid w:val="00070F82"/>
  </w:style>
  <w:style w:styleId="Tekstrezerviranogmjesta" w:type="character">
    <w:name w:val="Placeholder Text"/>
    <w:basedOn w:val="Zadanifontodlomka"/>
    <w:uiPriority w:val="99"/>
    <w:semiHidden/>
    <w:rsid w:val="0018753B"/>
    <w:rPr>
      <w:color w:val="808080"/>
      <w:bdr w:space="0" w:sz="0" w:color="auto" w:val="none"/>
      <w:shd w:fill="auto" w:color="auto" w:val="clear"/>
    </w:rPr>
  </w:style>
  <w:style w:customStyle="true" w:styleId="eSPISCCParagraphDefaultFont" w:type="character">
    <w:name w:val="eSPIS_CC_Paragraph Default Font"/>
    <w:basedOn w:val="Zadanifontodlomka"/>
    <w:rsid w:val="0018753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8753B"/>
    <w:rPr>
      <w:noProof/>
      <w:bdr w:space="0" w:sz="0" w:color="auto" w:val="none"/>
      <w:shd w:fill="FFFFCC" w:color="auto" w:val="clear"/>
      <w:lang w:val="hr-HR"/>
    </w:rPr>
  </w:style>
  <w:style w:customStyle="true" w:styleId="PozadinaSvijetloCrvena" w:type="character">
    <w:name w:val="Pozadina_SvijetloCrvena"/>
    <w:basedOn w:val="eSPISCCParagraphDefaultFont"/>
    <w:rsid w:val="0018753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8753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9"/>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annotation text" w:uiPriority="99"/>
    <w:lsdException w:name="header" w:uiPriority="99"/>
    <w:lsdException w:name="footer" w:uiPriority="99"/>
    <w:lsdException w:name="caption" w:qFormat="1" w:semiHidden="1" w:unhideWhenUsed="1"/>
    <w:lsdException w:name="annotation reference" w:uiPriority="99"/>
    <w:lsdException w:name="Title" w:qFormat="1"/>
    <w:lsdException w:name="Body Text" w:uiPriority="99"/>
    <w:lsdException w:name="Subtitle" w:qFormat="1"/>
    <w:lsdException w:name="Hyperlink" w:uiPriority="99"/>
    <w:lsdException w:name="Strong" w:qFormat="1"/>
    <w:lsdException w:name="Emphasis" w:qFormat="1"/>
    <w:lsdException w:name="Document Map" w:uiPriority="99"/>
    <w:lsdException w:name="annotation subjec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9"/>
    <w:qFormat/>
    <w:rsid w:val="008E6857"/>
    <w:pPr>
      <w:keepNext/>
      <w:overflowPunct w:val="0"/>
      <w:autoSpaceDE w:val="0"/>
      <w:autoSpaceDN w:val="0"/>
      <w:adjustRightInd w:val="0"/>
      <w:jc w:val="center"/>
      <w:textAlignment w:val="baseline"/>
      <w:outlineLvl w:val="0"/>
    </w:pPr>
    <w:rPr>
      <w:b/>
      <w:szCs w:val="20"/>
    </w:rPr>
  </w:style>
  <w:style w:styleId="Naslov2" w:type="paragraph">
    <w:name w:val="heading 2"/>
    <w:basedOn w:val="Normal"/>
    <w:next w:val="Normal"/>
    <w:link w:val="Naslov2Char"/>
    <w:autoRedefine/>
    <w:qFormat/>
    <w:rsid w:val="008E6857"/>
    <w:pPr>
      <w:keepNext/>
      <w:tabs>
        <w:tab w:pos="1134" w:val="left"/>
      </w:tabs>
      <w:ind w:left="180"/>
      <w:outlineLvl w:val="1"/>
    </w:pPr>
    <w:rPr>
      <w:rFonts w:cs="Arial" w:eastAsia="MS Mincho"/>
      <w:b/>
      <w:bCs/>
      <w:iCs/>
      <w:color w:val="548DD4"/>
      <w:sz w:val="26"/>
      <w:szCs w:val="22"/>
      <w:lang w:eastAsia="en-US"/>
    </w:rPr>
  </w:style>
  <w:style w:styleId="Naslov3" w:type="paragraph">
    <w:name w:val="heading 3"/>
    <w:basedOn w:val="Normal"/>
    <w:next w:val="Normal"/>
    <w:link w:val="Naslov3Char"/>
    <w:autoRedefine/>
    <w:qFormat/>
    <w:rsid w:val="008E6857"/>
    <w:pPr>
      <w:keepNext/>
      <w:tabs>
        <w:tab w:pos="1134" w:val="left"/>
      </w:tabs>
      <w:ind w:left="360"/>
      <w:outlineLvl w:val="2"/>
    </w:pPr>
    <w:rPr>
      <w:rFonts w:cs="Arial"/>
      <w:bCs/>
      <w:color w:val="548DD4"/>
      <w:szCs w:val="26"/>
      <w:lang w:eastAsia="el-G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1" w:type="character">
    <w:name w:val="Tijelo teksta1"/>
    <w:basedOn w:val="Zadanifontodlomka"/>
    <w:rsid w:val="000E200B"/>
    <w:rPr>
      <w:rFonts w:ascii="Arial" w:cs="Arial" w:eastAsia="Arial" w:hAnsi="Arial"/>
      <w:b w:val="0"/>
      <w:bCs w:val="0"/>
      <w:i w:val="0"/>
      <w:iCs w:val="0"/>
      <w:smallCaps w:val="0"/>
      <w:strike w:val="0"/>
      <w:color w:val="000000"/>
      <w:spacing w:val="0"/>
      <w:w w:val="100"/>
      <w:position w:val="0"/>
      <w:sz w:val="20"/>
      <w:szCs w:val="20"/>
      <w:u w:val="none"/>
      <w:lang w:val="hr-HR"/>
    </w:rPr>
  </w:style>
  <w:style w:customStyle="1" w:styleId="Bezproreda1" w:type="paragraph">
    <w:name w:val="Bez proreda1"/>
    <w:qFormat/>
    <w:rsid w:val="000E200B"/>
    <w:rPr>
      <w:rFonts w:ascii="Calibri" w:cs="Calibri" w:eastAsia="Calibri" w:hAnsi="Calibri"/>
      <w:sz w:val="22"/>
      <w:szCs w:val="22"/>
      <w:lang w:eastAsia="en-US"/>
    </w:rPr>
  </w:style>
  <w:style w:styleId="Tekstbalonia" w:type="paragraph">
    <w:name w:val="Balloon Text"/>
    <w:basedOn w:val="Normal"/>
    <w:link w:val="TekstbaloniaChar"/>
    <w:uiPriority w:val="99"/>
    <w:rsid w:val="00253248"/>
    <w:rPr>
      <w:rFonts w:ascii="Tahoma" w:cs="Tahoma" w:hAnsi="Tahoma"/>
      <w:sz w:val="16"/>
      <w:szCs w:val="16"/>
    </w:rPr>
  </w:style>
  <w:style w:styleId="Zaglavlje" w:type="paragraph">
    <w:name w:val="header"/>
    <w:basedOn w:val="Normal"/>
    <w:link w:val="ZaglavljeChar"/>
    <w:uiPriority w:val="99"/>
    <w:rsid w:val="007E6978"/>
    <w:pPr>
      <w:tabs>
        <w:tab w:pos="4536" w:val="center"/>
        <w:tab w:pos="9072" w:val="right"/>
      </w:tabs>
    </w:pPr>
  </w:style>
  <w:style w:styleId="Brojstranice" w:type="character">
    <w:name w:val="page number"/>
    <w:basedOn w:val="Zadanifontodlomka"/>
    <w:rsid w:val="007E6978"/>
  </w:style>
  <w:style w:styleId="Podnoje" w:type="paragraph">
    <w:name w:val="footer"/>
    <w:basedOn w:val="Normal"/>
    <w:link w:val="PodnojeChar"/>
    <w:uiPriority w:val="99"/>
    <w:rsid w:val="007E6978"/>
    <w:pPr>
      <w:tabs>
        <w:tab w:pos="4536" w:val="center"/>
        <w:tab w:pos="9072" w:val="right"/>
      </w:tabs>
    </w:pPr>
  </w:style>
  <w:style w:styleId="Hiperveza" w:type="character">
    <w:name w:val="Hyperlink"/>
    <w:basedOn w:val="Zadanifontodlomka"/>
    <w:uiPriority w:val="99"/>
    <w:rsid w:val="008E6857"/>
    <w:rPr>
      <w:color w:val="0000FF"/>
      <w:u w:val="single"/>
    </w:rPr>
  </w:style>
  <w:style w:customStyle="1" w:styleId="t-9-8" w:type="paragraph">
    <w:name w:val="t-9-8"/>
    <w:basedOn w:val="Normal"/>
    <w:uiPriority w:val="99"/>
    <w:rsid w:val="008E6857"/>
    <w:pPr>
      <w:spacing w:after="100" w:afterAutospacing="1" w:before="100" w:beforeAutospacing="1"/>
    </w:pPr>
  </w:style>
  <w:style w:customStyle="1" w:styleId="Odlomakpopisa1" w:type="paragraph">
    <w:name w:val="Odlomak popisa1"/>
    <w:basedOn w:val="Normal"/>
    <w:qFormat/>
    <w:rsid w:val="008E6857"/>
    <w:pPr>
      <w:ind w:left="720"/>
    </w:pPr>
    <w:rPr>
      <w:sz w:val="20"/>
      <w:szCs w:val="20"/>
      <w:lang w:eastAsia="en-US" w:val="en-AU"/>
    </w:rPr>
  </w:style>
  <w:style w:customStyle="1" w:styleId="Bodytext" w:type="character">
    <w:name w:val="Body text_"/>
    <w:basedOn w:val="Zadanifontodlomka"/>
    <w:rsid w:val="008E6857"/>
    <w:rPr>
      <w:rFonts w:ascii="Arial" w:cs="Arial" w:eastAsia="Arial" w:hAnsi="Arial"/>
      <w:b w:val="0"/>
      <w:bCs w:val="0"/>
      <w:i w:val="0"/>
      <w:iCs w:val="0"/>
      <w:smallCaps w:val="0"/>
      <w:strike w:val="0"/>
      <w:sz w:val="20"/>
      <w:szCs w:val="20"/>
      <w:u w:val="none"/>
    </w:rPr>
  </w:style>
  <w:style w:customStyle="1" w:styleId="Heading3" w:type="character">
    <w:name w:val="Heading #3_"/>
    <w:basedOn w:val="Zadanifontodlomka"/>
    <w:link w:val="Heading30"/>
    <w:rsid w:val="008E6857"/>
    <w:rPr>
      <w:rFonts w:ascii="Arial" w:eastAsia="Arial" w:hAnsi="Arial"/>
      <w:b/>
      <w:bCs/>
      <w:shd w:color="auto" w:fill="FFFFFF" w:val="clear"/>
      <w:lang w:bidi="ar-SA"/>
    </w:rPr>
  </w:style>
  <w:style w:customStyle="1" w:styleId="BodytextBold" w:type="character">
    <w:name w:val="Body text + Bold"/>
    <w:basedOn w:val="Bodytext"/>
    <w:rsid w:val="008E6857"/>
    <w:rPr>
      <w:rFonts w:ascii="Arial" w:cs="Arial" w:eastAsia="Arial" w:hAnsi="Arial"/>
      <w:b/>
      <w:bCs/>
      <w:i w:val="0"/>
      <w:iCs w:val="0"/>
      <w:smallCaps w:val="0"/>
      <w:strike w:val="0"/>
      <w:color w:val="000000"/>
      <w:spacing w:val="0"/>
      <w:w w:val="100"/>
      <w:position w:val="0"/>
      <w:sz w:val="20"/>
      <w:szCs w:val="20"/>
      <w:u w:val="none"/>
      <w:lang w:val="hr-HR"/>
    </w:rPr>
  </w:style>
  <w:style w:customStyle="1" w:styleId="Heading30" w:type="paragraph">
    <w:name w:val="Heading #3"/>
    <w:basedOn w:val="Normal"/>
    <w:link w:val="Heading3"/>
    <w:rsid w:val="008E6857"/>
    <w:pPr>
      <w:widowControl w:val="0"/>
      <w:shd w:color="auto" w:fill="FFFFFF" w:val="clear"/>
      <w:spacing w:line="466" w:lineRule="exact"/>
      <w:jc w:val="both"/>
      <w:outlineLvl w:val="2"/>
    </w:pPr>
    <w:rPr>
      <w:rFonts w:ascii="Arial" w:eastAsia="Arial" w:hAnsi="Arial"/>
      <w:b/>
      <w:bCs/>
      <w:sz w:val="20"/>
      <w:szCs w:val="20"/>
      <w:shd w:color="auto" w:fill="FFFFFF" w:val="clear"/>
    </w:rPr>
  </w:style>
  <w:style w:customStyle="1" w:styleId="Heading2" w:type="character">
    <w:name w:val="Heading #2_"/>
    <w:basedOn w:val="Zadanifontodlomka"/>
    <w:link w:val="Heading20"/>
    <w:rsid w:val="008E6857"/>
    <w:rPr>
      <w:rFonts w:ascii="Arial" w:eastAsia="Arial" w:hAnsi="Arial"/>
      <w:b/>
      <w:bCs/>
      <w:shd w:color="auto" w:fill="FFFFFF" w:val="clear"/>
      <w:lang w:bidi="ar-SA"/>
    </w:rPr>
  </w:style>
  <w:style w:customStyle="1" w:styleId="Heading20" w:type="paragraph">
    <w:name w:val="Heading #2"/>
    <w:basedOn w:val="Normal"/>
    <w:link w:val="Heading2"/>
    <w:rsid w:val="008E6857"/>
    <w:pPr>
      <w:widowControl w:val="0"/>
      <w:shd w:color="auto" w:fill="FFFFFF" w:val="clear"/>
      <w:spacing w:line="461" w:lineRule="exact"/>
      <w:outlineLvl w:val="1"/>
    </w:pPr>
    <w:rPr>
      <w:rFonts w:ascii="Arial" w:eastAsia="Arial" w:hAnsi="Arial"/>
      <w:b/>
      <w:bCs/>
      <w:sz w:val="20"/>
      <w:szCs w:val="20"/>
      <w:shd w:color="auto" w:fill="FFFFFF" w:val="clear"/>
    </w:rPr>
  </w:style>
  <w:style w:styleId="Tijeloteksta" w:type="paragraph">
    <w:name w:val="Body Text"/>
    <w:basedOn w:val="Normal"/>
    <w:link w:val="TijelotekstaChar"/>
    <w:uiPriority w:val="99"/>
    <w:rsid w:val="008E6857"/>
    <w:pPr>
      <w:overflowPunct w:val="0"/>
      <w:autoSpaceDE w:val="0"/>
      <w:autoSpaceDN w:val="0"/>
      <w:adjustRightInd w:val="0"/>
      <w:jc w:val="both"/>
      <w:textAlignment w:val="baseline"/>
    </w:pPr>
    <w:rPr>
      <w:rFonts w:ascii="Arial" w:hAnsi="Arial"/>
      <w:sz w:val="22"/>
      <w:szCs w:val="20"/>
    </w:rPr>
  </w:style>
  <w:style w:customStyle="1" w:styleId="Naslov2Char" w:type="character">
    <w:name w:val="Naslov 2 Char"/>
    <w:link w:val="Naslov2"/>
    <w:rsid w:val="008E6857"/>
    <w:rPr>
      <w:rFonts w:cs="Arial" w:eastAsia="MS Mincho"/>
      <w:b/>
      <w:bCs/>
      <w:iCs/>
      <w:color w:val="548DD4"/>
      <w:sz w:val="26"/>
      <w:szCs w:val="22"/>
      <w:lang w:bidi="ar-SA" w:eastAsia="en-US" w:val="hr-HR"/>
    </w:rPr>
  </w:style>
  <w:style w:customStyle="1" w:styleId="Naslov3Char" w:type="character">
    <w:name w:val="Naslov 3 Char"/>
    <w:link w:val="Naslov3"/>
    <w:rsid w:val="008E6857"/>
    <w:rPr>
      <w:rFonts w:cs="Arial"/>
      <w:bCs/>
      <w:color w:val="548DD4"/>
      <w:sz w:val="24"/>
      <w:szCs w:val="26"/>
      <w:lang w:bidi="ar-SA" w:eastAsia="el-GR" w:val="hr-HR"/>
    </w:rPr>
  </w:style>
  <w:style w:customStyle="1" w:styleId="Naslov1Char" w:type="character">
    <w:name w:val="Naslov 1 Char"/>
    <w:link w:val="Naslov1"/>
    <w:uiPriority w:val="99"/>
    <w:rsid w:val="008E6857"/>
    <w:rPr>
      <w:b/>
      <w:sz w:val="24"/>
      <w:lang w:bidi="ar-SA" w:eastAsia="hr-HR" w:val="hr-HR"/>
    </w:rPr>
  </w:style>
  <w:style w:styleId="Grafikeoznake2" w:type="paragraph">
    <w:name w:val="List Bullet 2"/>
    <w:basedOn w:val="Normal"/>
    <w:unhideWhenUsed/>
    <w:rsid w:val="008E6857"/>
    <w:pPr>
      <w:numPr>
        <w:numId w:val="2"/>
      </w:numPr>
      <w:contextualSpacing/>
    </w:pPr>
  </w:style>
  <w:style w:styleId="Odlomakpopisa" w:type="paragraph">
    <w:name w:val="List Paragraph"/>
    <w:basedOn w:val="Normal"/>
    <w:link w:val="OdlomakpopisaChar"/>
    <w:uiPriority w:val="99"/>
    <w:qFormat/>
    <w:rsid w:val="007C6AC4"/>
    <w:pPr>
      <w:ind w:left="720"/>
      <w:contextualSpacing/>
    </w:pPr>
  </w:style>
  <w:style w:customStyle="1" w:styleId="Bezproreda10" w:type="paragraph">
    <w:name w:val="Bez proreda1"/>
    <w:uiPriority w:val="99"/>
    <w:qFormat/>
    <w:rsid w:val="003E74BF"/>
    <w:rPr>
      <w:rFonts w:ascii="Calibri" w:cs="Calibri" w:eastAsia="Calibri" w:hAnsi="Calibri"/>
      <w:sz w:val="22"/>
      <w:szCs w:val="22"/>
      <w:lang w:eastAsia="en-US"/>
    </w:rPr>
  </w:style>
  <w:style w:customStyle="1" w:styleId="Odlomakpopisa10" w:type="paragraph">
    <w:name w:val="Odlomak popisa1"/>
    <w:basedOn w:val="Normal"/>
    <w:uiPriority w:val="99"/>
    <w:qFormat/>
    <w:rsid w:val="003E74BF"/>
    <w:pPr>
      <w:ind w:left="720"/>
    </w:pPr>
    <w:rPr>
      <w:sz w:val="20"/>
      <w:szCs w:val="20"/>
      <w:lang w:eastAsia="en-US" w:val="en-AU"/>
    </w:rPr>
  </w:style>
  <w:style w:customStyle="1" w:styleId="Tijeloteksta10" w:type="character">
    <w:name w:val="Tijelo teksta1"/>
    <w:basedOn w:val="Bodytext"/>
    <w:rsid w:val="003E74BF"/>
    <w:rPr>
      <w:rFonts w:ascii="Arial" w:cs="Arial" w:eastAsia="Arial" w:hAnsi="Arial"/>
      <w:b w:val="0"/>
      <w:bCs w:val="0"/>
      <w:i w:val="0"/>
      <w:iCs w:val="0"/>
      <w:smallCaps w:val="0"/>
      <w:strike w:val="0"/>
      <w:color w:val="000000"/>
      <w:spacing w:val="0"/>
      <w:w w:val="100"/>
      <w:position w:val="0"/>
      <w:sz w:val="20"/>
      <w:szCs w:val="20"/>
      <w:u w:val="none"/>
      <w:lang w:val="hr-HR"/>
    </w:rPr>
  </w:style>
  <w:style w:styleId="Referencakomentara" w:type="character">
    <w:name w:val="annotation reference"/>
    <w:basedOn w:val="Zadanifontodlomka"/>
    <w:uiPriority w:val="99"/>
    <w:rsid w:val="003E74BF"/>
    <w:rPr>
      <w:rFonts w:cs="Times New Roman"/>
      <w:sz w:val="16"/>
      <w:szCs w:val="16"/>
    </w:rPr>
  </w:style>
  <w:style w:styleId="Tekstkomentara" w:type="paragraph">
    <w:name w:val="annotation text"/>
    <w:basedOn w:val="Normal"/>
    <w:link w:val="TekstkomentaraChar"/>
    <w:uiPriority w:val="99"/>
    <w:rsid w:val="003E74BF"/>
    <w:pPr>
      <w:autoSpaceDE w:val="0"/>
      <w:autoSpaceDN w:val="0"/>
      <w:adjustRightInd w:val="0"/>
    </w:pPr>
    <w:rPr>
      <w:rFonts w:eastAsiaTheme="minorEastAsia"/>
      <w:sz w:val="20"/>
      <w:szCs w:val="20"/>
    </w:rPr>
  </w:style>
  <w:style w:customStyle="1" w:styleId="TekstkomentaraChar" w:type="character">
    <w:name w:val="Tekst komentara Char"/>
    <w:basedOn w:val="Zadanifontodlomka"/>
    <w:link w:val="Tekstkomentara"/>
    <w:uiPriority w:val="99"/>
    <w:rsid w:val="003E74BF"/>
    <w:rPr>
      <w:rFonts w:eastAsiaTheme="minorEastAsia"/>
    </w:rPr>
  </w:style>
  <w:style w:styleId="Predmetkomentara" w:type="paragraph">
    <w:name w:val="annotation subject"/>
    <w:basedOn w:val="Tekstkomentara"/>
    <w:next w:val="Tekstkomentara"/>
    <w:link w:val="PredmetkomentaraChar"/>
    <w:uiPriority w:val="99"/>
    <w:rsid w:val="003E74BF"/>
    <w:rPr>
      <w:b/>
    </w:rPr>
  </w:style>
  <w:style w:customStyle="1" w:styleId="PredmetkomentaraChar" w:type="character">
    <w:name w:val="Predmet komentara Char"/>
    <w:basedOn w:val="TekstkomentaraChar"/>
    <w:link w:val="Predmetkomentara"/>
    <w:uiPriority w:val="99"/>
    <w:rsid w:val="003E74BF"/>
    <w:rPr>
      <w:rFonts w:eastAsiaTheme="minorEastAsia"/>
      <w:b/>
    </w:rPr>
  </w:style>
  <w:style w:customStyle="1" w:styleId="TekstbaloniaChar" w:type="character">
    <w:name w:val="Tekst balončića Char"/>
    <w:basedOn w:val="Zadanifontodlomka"/>
    <w:link w:val="Tekstbalonia"/>
    <w:uiPriority w:val="99"/>
    <w:rsid w:val="003E74BF"/>
    <w:rPr>
      <w:rFonts w:ascii="Tahoma" w:cs="Tahoma" w:hAnsi="Tahoma"/>
      <w:sz w:val="16"/>
      <w:szCs w:val="16"/>
    </w:rPr>
  </w:style>
  <w:style w:customStyle="1" w:styleId="ZaglavljeChar" w:type="character">
    <w:name w:val="Zaglavlje Char"/>
    <w:basedOn w:val="Zadanifontodlomka"/>
    <w:link w:val="Zaglavlje"/>
    <w:uiPriority w:val="99"/>
    <w:rsid w:val="003E74BF"/>
    <w:rPr>
      <w:sz w:val="24"/>
      <w:szCs w:val="24"/>
    </w:rPr>
  </w:style>
  <w:style w:customStyle="1" w:styleId="PodnojeChar" w:type="character">
    <w:name w:val="Podnožje Char"/>
    <w:basedOn w:val="Zadanifontodlomka"/>
    <w:link w:val="Podnoje"/>
    <w:uiPriority w:val="99"/>
    <w:rsid w:val="003E74BF"/>
    <w:rPr>
      <w:sz w:val="24"/>
      <w:szCs w:val="24"/>
    </w:rPr>
  </w:style>
  <w:style w:styleId="Revizija" w:type="paragraph">
    <w:name w:val="Revision"/>
    <w:hidden/>
    <w:uiPriority w:val="99"/>
    <w:rsid w:val="003E74BF"/>
    <w:pPr>
      <w:autoSpaceDE w:val="0"/>
      <w:autoSpaceDN w:val="0"/>
      <w:adjustRightInd w:val="0"/>
    </w:pPr>
    <w:rPr>
      <w:rFonts w:eastAsiaTheme="minorEastAsia"/>
      <w:sz w:val="24"/>
      <w:szCs w:val="24"/>
    </w:rPr>
  </w:style>
  <w:style w:customStyle="1" w:styleId="DeltaViewTableHeading" w:type="paragraph">
    <w:name w:val="DeltaView Table Heading"/>
    <w:basedOn w:val="Normal"/>
    <w:uiPriority w:val="99"/>
    <w:rsid w:val="003E74BF"/>
    <w:pPr>
      <w:autoSpaceDE w:val="0"/>
      <w:autoSpaceDN w:val="0"/>
      <w:adjustRightInd w:val="0"/>
      <w:spacing w:after="120"/>
    </w:pPr>
    <w:rPr>
      <w:rFonts w:ascii="Arial" w:eastAsiaTheme="minorEastAsia" w:hAnsi="Arial"/>
      <w:b/>
      <w:lang w:val="en-US"/>
    </w:rPr>
  </w:style>
  <w:style w:customStyle="1" w:styleId="DeltaViewTableBody" w:type="paragraph">
    <w:name w:val="DeltaView Table Body"/>
    <w:basedOn w:val="Normal"/>
    <w:uiPriority w:val="99"/>
    <w:rsid w:val="003E74BF"/>
    <w:pPr>
      <w:autoSpaceDE w:val="0"/>
      <w:autoSpaceDN w:val="0"/>
      <w:adjustRightInd w:val="0"/>
    </w:pPr>
    <w:rPr>
      <w:rFonts w:ascii="Arial" w:eastAsiaTheme="minorEastAsia" w:hAnsi="Arial"/>
      <w:lang w:val="en-US"/>
    </w:rPr>
  </w:style>
  <w:style w:customStyle="1" w:styleId="DeltaViewAnnounce" w:type="paragraph">
    <w:name w:val="DeltaView Announce"/>
    <w:uiPriority w:val="99"/>
    <w:rsid w:val="003E74BF"/>
    <w:pPr>
      <w:autoSpaceDE w:val="0"/>
      <w:autoSpaceDN w:val="0"/>
      <w:adjustRightInd w:val="0"/>
      <w:spacing w:after="100" w:afterAutospacing="1" w:before="100" w:beforeAutospacing="1"/>
    </w:pPr>
    <w:rPr>
      <w:rFonts w:ascii="Arial" w:eastAsiaTheme="minorEastAsia" w:hAnsi="Arial"/>
      <w:sz w:val="24"/>
      <w:szCs w:val="24"/>
      <w:lang w:val="en-GB"/>
    </w:rPr>
  </w:style>
  <w:style w:customStyle="1" w:styleId="TijelotekstaChar" w:type="character">
    <w:name w:val="Tijelo teksta Char"/>
    <w:basedOn w:val="Zadanifontodlomka"/>
    <w:link w:val="Tijeloteksta"/>
    <w:uiPriority w:val="99"/>
    <w:rsid w:val="003E74BF"/>
    <w:rPr>
      <w:rFonts w:ascii="Arial" w:hAnsi="Arial"/>
      <w:sz w:val="22"/>
    </w:rPr>
  </w:style>
  <w:style w:customStyle="1" w:styleId="DeltaViewInsertion" w:type="character">
    <w:name w:val="DeltaView Insertion"/>
    <w:uiPriority w:val="99"/>
    <w:rsid w:val="003E74BF"/>
    <w:rPr>
      <w:color w:val="0000FF"/>
      <w:u w:val="double"/>
    </w:rPr>
  </w:style>
  <w:style w:customStyle="1" w:styleId="DeltaViewDeletion" w:type="character">
    <w:name w:val="DeltaView Deletion"/>
    <w:uiPriority w:val="99"/>
    <w:rsid w:val="003E74BF"/>
    <w:rPr>
      <w:strike/>
      <w:color w:val="FF0000"/>
    </w:rPr>
  </w:style>
  <w:style w:customStyle="1" w:styleId="DeltaViewMoveSource" w:type="character">
    <w:name w:val="DeltaView Move Source"/>
    <w:uiPriority w:val="99"/>
    <w:rsid w:val="003E74BF"/>
    <w:rPr>
      <w:strike/>
      <w:color w:val="00C000"/>
    </w:rPr>
  </w:style>
  <w:style w:customStyle="1" w:styleId="DeltaViewMoveDestination" w:type="character">
    <w:name w:val="DeltaView Move Destination"/>
    <w:uiPriority w:val="99"/>
    <w:rsid w:val="003E74BF"/>
    <w:rPr>
      <w:color w:val="00C000"/>
      <w:u w:val="double"/>
    </w:rPr>
  </w:style>
  <w:style w:customStyle="1" w:styleId="DeltaViewChangeNumber" w:type="character">
    <w:name w:val="DeltaView Change Number"/>
    <w:uiPriority w:val="99"/>
    <w:rsid w:val="003E74BF"/>
    <w:rPr>
      <w:color w:val="000000"/>
      <w:vertAlign w:val="superscript"/>
    </w:rPr>
  </w:style>
  <w:style w:customStyle="1" w:styleId="DeltaViewDelimiter" w:type="character">
    <w:name w:val="DeltaView Delimiter"/>
    <w:uiPriority w:val="99"/>
    <w:rsid w:val="003E74BF"/>
  </w:style>
  <w:style w:styleId="Kartadokumenta" w:type="paragraph">
    <w:name w:val="Document Map"/>
    <w:basedOn w:val="Normal"/>
    <w:link w:val="KartadokumentaChar"/>
    <w:uiPriority w:val="99"/>
    <w:rsid w:val="003E74BF"/>
    <w:pPr>
      <w:shd w:color="auto" w:fill="000080" w:val="clear"/>
      <w:autoSpaceDE w:val="0"/>
      <w:autoSpaceDN w:val="0"/>
      <w:adjustRightInd w:val="0"/>
    </w:pPr>
    <w:rPr>
      <w:rFonts w:ascii="Tahoma" w:eastAsiaTheme="minorEastAsia" w:hAnsi="Tahoma"/>
      <w:lang w:val="en-US"/>
    </w:rPr>
  </w:style>
  <w:style w:customStyle="1" w:styleId="KartadokumentaChar" w:type="character">
    <w:name w:val="Karta dokumenta Char"/>
    <w:basedOn w:val="Zadanifontodlomka"/>
    <w:link w:val="Kartadokumenta"/>
    <w:uiPriority w:val="99"/>
    <w:rsid w:val="003E74BF"/>
    <w:rPr>
      <w:rFonts w:ascii="Tahoma" w:eastAsiaTheme="minorEastAsia" w:hAnsi="Tahoma"/>
      <w:sz w:val="24"/>
      <w:szCs w:val="24"/>
      <w:shd w:color="auto" w:fill="000080" w:val="clear"/>
      <w:lang w:val="en-US"/>
    </w:rPr>
  </w:style>
  <w:style w:customStyle="1" w:styleId="DeltaViewFormatChange" w:type="character">
    <w:name w:val="DeltaView Format Change"/>
    <w:uiPriority w:val="99"/>
    <w:rsid w:val="003E74BF"/>
    <w:rPr>
      <w:color w:val="000000"/>
    </w:rPr>
  </w:style>
  <w:style w:customStyle="1" w:styleId="DeltaViewMovedDeletion" w:type="character">
    <w:name w:val="DeltaView Moved Deletion"/>
    <w:uiPriority w:val="99"/>
    <w:rsid w:val="003E74BF"/>
    <w:rPr>
      <w:strike/>
      <w:color w:val="C08080"/>
    </w:rPr>
  </w:style>
  <w:style w:customStyle="1" w:styleId="DeltaViewComment" w:type="character">
    <w:name w:val="DeltaView Comment"/>
    <w:basedOn w:val="Zadanifontodlomka"/>
    <w:uiPriority w:val="99"/>
    <w:rsid w:val="003E74BF"/>
    <w:rPr>
      <w:color w:val="000000"/>
    </w:rPr>
  </w:style>
  <w:style w:customStyle="1" w:styleId="DeltaViewStyleChangeText" w:type="character">
    <w:name w:val="DeltaView Style Change Text"/>
    <w:uiPriority w:val="99"/>
    <w:rsid w:val="003E74BF"/>
    <w:rPr>
      <w:color w:val="000000"/>
      <w:u w:val="double"/>
    </w:rPr>
  </w:style>
  <w:style w:customStyle="1" w:styleId="DeltaViewStyleChangeLabel" w:type="character">
    <w:name w:val="DeltaView Style Change Label"/>
    <w:uiPriority w:val="99"/>
    <w:rsid w:val="003E74BF"/>
    <w:rPr>
      <w:color w:val="000000"/>
    </w:rPr>
  </w:style>
  <w:style w:customStyle="1" w:styleId="DeltaViewInsertedComment" w:type="character">
    <w:name w:val="DeltaView Inserted Comment"/>
    <w:basedOn w:val="DeltaViewComment"/>
    <w:uiPriority w:val="99"/>
    <w:rsid w:val="003E74BF"/>
    <w:rPr>
      <w:color w:val="0000FF"/>
      <w:u w:val="double"/>
    </w:rPr>
  </w:style>
  <w:style w:customStyle="1" w:styleId="DeltaViewDeletedComment" w:type="character">
    <w:name w:val="DeltaView Deleted Comment"/>
    <w:basedOn w:val="DeltaViewComment"/>
    <w:uiPriority w:val="99"/>
    <w:rsid w:val="003E74BF"/>
    <w:rPr>
      <w:strike/>
      <w:color w:val="FF0000"/>
    </w:rPr>
  </w:style>
  <w:style w:customStyle="1" w:styleId="OdlomakpopisaChar" w:type="character">
    <w:name w:val="Odlomak popisa Char"/>
    <w:link w:val="Odlomakpopisa"/>
    <w:uiPriority w:val="99"/>
    <w:locked/>
    <w:rsid w:val="00070F82"/>
    <w:rPr>
      <w:sz w:val="24"/>
      <w:szCs w:val="24"/>
    </w:rPr>
  </w:style>
  <w:style w:customStyle="1" w:styleId="ctitle" w:type="character">
    <w:name w:val="c_title"/>
    <w:basedOn w:val="Zadanifontodlomka"/>
    <w:rsid w:val="00070F82"/>
  </w:style>
  <w:style w:styleId="Tekstrezerviranogmjesta" w:type="character">
    <w:name w:val="Placeholder Text"/>
    <w:basedOn w:val="Zadanifontodlomka"/>
    <w:uiPriority w:val="99"/>
    <w:semiHidden/>
    <w:rsid w:val="0018753B"/>
    <w:rPr>
      <w:color w:val="808080"/>
      <w:bdr w:color="auto" w:space="0" w:sz="0" w:val="none"/>
      <w:shd w:color="auto" w:fill="auto" w:val="clear"/>
    </w:rPr>
  </w:style>
  <w:style w:customStyle="1" w:styleId="eSPISCCParagraphDefaultFont" w:type="character">
    <w:name w:val="eSPIS_CC_Paragraph Default Font"/>
    <w:basedOn w:val="Zadanifontodlomka"/>
    <w:rsid w:val="0018753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8753B"/>
    <w:rPr>
      <w:noProof/>
      <w:bdr w:color="auto" w:space="0" w:sz="0" w:val="none"/>
      <w:shd w:color="auto" w:fill="FFFFCC" w:val="clear"/>
      <w:lang w:val="hr-HR"/>
    </w:rPr>
  </w:style>
  <w:style w:customStyle="1" w:styleId="PozadinaSvijetloCrvena" w:type="character">
    <w:name w:val="Pozadina_SvijetloCrvena"/>
    <w:basedOn w:val="eSPISCCParagraphDefaultFont"/>
    <w:rsid w:val="0018753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8753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izvorni_sadrzaj>
    <derivirana_varijabla naziv="DomainObject.Predmet.Broj_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2015.</izvorni_sadrzaj>
    <derivirana_varijabla naziv="DomainObject.Predmet.DatumOsnivanja_1">8.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Stpn-125/2015</izvorni_sadrzaj>
    <derivirana_varijabla naziv="DomainObject.Predmet.OznakaBroj_1">Stpn-125/2015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KREATIVNA KUHINJA d.o.o. za ugostiteljstvo</izvorni_sadrzaj>
    <derivirana_varijabla naziv="DomainObject.Predmet.ProtustrankaFormated_1">  KREATIVNA KUHINJA d.o.o. za ugostiteljstvo</derivirana_varijabla>
  </DomainObject.Predmet.ProtustrankaFormated>
  <DomainObject.Predmet.ProtustrankaFormatedOIB>
    <izvorni_sadrzaj>  KREATIVNA KUHINJA d.o.o. za ugostiteljstvo, OIB 83031463694</izvorni_sadrzaj>
    <derivirana_varijabla naziv="DomainObject.Predmet.ProtustrankaFormatedOIB_1">  KREATIVNA KUHINJA d.o.o. za ugostiteljstvo, OIB 83031463694</derivirana_varijabla>
  </DomainObject.Predmet.ProtustrankaFormatedOIB>
  <DomainObject.Predmet.ProtustrankaFormatedWithAdress>
    <izvorni_sadrzaj> KREATIVNA KUHINJA d.o.o. za ugostiteljstvo, Štefanićeva 1, 10000 Zagreb</izvorni_sadrzaj>
    <derivirana_varijabla naziv="DomainObject.Predmet.ProtustrankaFormatedWithAdress_1"> KREATIVNA KUHINJA d.o.o. za ugostiteljstvo, Štefanićeva 1, 10000 Zagreb</derivirana_varijabla>
  </DomainObject.Predmet.ProtustrankaFormatedWithAdress>
  <DomainObject.Predmet.ProtustrankaFormatedWithAdressOIB>
    <izvorni_sadrzaj> KREATIVNA KUHINJA d.o.o. za ugostiteljstvo, OIB 83031463694, Štefanićeva 1, 10000 Zagreb</izvorni_sadrzaj>
    <derivirana_varijabla naziv="DomainObject.Predmet.ProtustrankaFormatedWithAdressOIB_1"> KREATIVNA KUHINJA d.o.o. za ugostiteljstvo, OIB 83031463694, Štefanićeva 1, 10000 Zagreb</derivirana_varijabla>
  </DomainObject.Predmet.ProtustrankaFormatedWithAdressOIB>
  <DomainObject.Predmet.ProtustrankaWithAdress>
    <izvorni_sadrzaj>KREATIVNA KUHINJA d.o.o. za ugostiteljstvo Štefanićeva 1, 10000 Zagreb</izvorni_sadrzaj>
    <derivirana_varijabla naziv="DomainObject.Predmet.ProtustrankaWithAdress_1">KREATIVNA KUHINJA d.o.o. za ugostiteljstvo Štefanićeva 1, 10000 Zagreb</derivirana_varijabla>
  </DomainObject.Predmet.ProtustrankaWithAdress>
  <DomainObject.Predmet.ProtustrankaWithAdressOIB>
    <izvorni_sadrzaj>KREATIVNA KUHINJA d.o.o. za ugostiteljstvo, OIB 83031463694, Štefanićeva 1, 10000 Zagreb</izvorni_sadrzaj>
    <derivirana_varijabla naziv="DomainObject.Predmet.ProtustrankaWithAdressOIB_1">KREATIVNA KUHINJA d.o.o. za ugostiteljstvo, OIB 83031463694, Štefanićeva 1, 10000 Zagreb</derivirana_varijabla>
  </DomainObject.Predmet.ProtustrankaWithAdressOIB>
  <DomainObject.Predmet.ProtustrankaNazivFormated>
    <izvorni_sadrzaj>KREATIVNA KUHINJA d.o.o. za ugostiteljstvo</izvorni_sadrzaj>
    <derivirana_varijabla naziv="DomainObject.Predmet.ProtustrankaNazivFormated_1">KREATIVNA KUHINJA d.o.o. za ugostiteljstvo</derivirana_varijabla>
  </DomainObject.Predmet.ProtustrankaNazivFormated>
  <DomainObject.Predmet.ProtustrankaNazivFormatedOIB>
    <izvorni_sadrzaj>KREATIVNA KUHINJA d.o.o. za ugostiteljstvo, OIB 83031463694</izvorni_sadrzaj>
    <derivirana_varijabla naziv="DomainObject.Predmet.ProtustrankaNazivFormatedOIB_1">KREATIVNA KUHINJA d.o.o. za ugostiteljstvo, OIB 83031463694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KREATIVNA KUHINJA d.o.o. za ugostiteljstvo</izvorni_sadrzaj>
    <derivirana_varijabla naziv="DomainObject.Predmet.StrankaFormated_1">  KREATIVNA KUHINJA d.o.o. za ugostiteljstvo</derivirana_varijabla>
  </DomainObject.Predmet.StrankaFormated>
  <DomainObject.Predmet.StrankaFormatedOIB>
    <izvorni_sadrzaj>  KREATIVNA KUHINJA d.o.o. za ugostiteljstvo, OIB 83031463694</izvorni_sadrzaj>
    <derivirana_varijabla naziv="DomainObject.Predmet.StrankaFormatedOIB_1">  KREATIVNA KUHINJA d.o.o. za ugostiteljstvo, OIB 83031463694</derivirana_varijabla>
  </DomainObject.Predmet.StrankaFormatedOIB>
  <DomainObject.Predmet.StrankaFormatedWithAdress>
    <izvorni_sadrzaj> KREATIVNA KUHINJA d.o.o. za ugostiteljstvo, Štefanićeva 1, 10000 Zagreb</izvorni_sadrzaj>
    <derivirana_varijabla naziv="DomainObject.Predmet.StrankaFormatedWithAdress_1"> KREATIVNA KUHINJA d.o.o. za ugostiteljstvo, Štefanićeva 1, 10000 Zagreb</derivirana_varijabla>
  </DomainObject.Predmet.StrankaFormatedWithAdress>
  <DomainObject.Predmet.StrankaFormatedWithAdressOIB>
    <izvorni_sadrzaj> KREATIVNA KUHINJA d.o.o. za ugostiteljstvo, OIB 83031463694, Štefanićeva 1, 10000 Zagreb</izvorni_sadrzaj>
    <derivirana_varijabla naziv="DomainObject.Predmet.StrankaFormatedWithAdressOIB_1"> KREATIVNA KUHINJA d.o.o. za ugostiteljstvo, OIB 83031463694, Štefanićeva 1, 10000 Zagreb</derivirana_varijabla>
  </DomainObject.Predmet.StrankaFormatedWithAdressOIB>
  <DomainObject.Predmet.StrankaWithAdress>
    <izvorni_sadrzaj>KREATIVNA KUHINJA d.o.o. za ugostiteljstvo Štefanićeva 1,10000 Zagreb</izvorni_sadrzaj>
    <derivirana_varijabla naziv="DomainObject.Predmet.StrankaWithAdress_1">KREATIVNA KUHINJA d.o.o. za ugostiteljstvo Štefanićeva 1,10000 Zagreb</derivirana_varijabla>
  </DomainObject.Predmet.StrankaWithAdress>
  <DomainObject.Predmet.StrankaWithAdressOIB>
    <izvorni_sadrzaj>KREATIVNA KUHINJA d.o.o. za ugostiteljstvo, OIB 83031463694, Štefanićeva 1,10000 Zagreb</izvorni_sadrzaj>
    <derivirana_varijabla naziv="DomainObject.Predmet.StrankaWithAdressOIB_1">KREATIVNA KUHINJA d.o.o. za ugostiteljstvo, OIB 83031463694, Štefanićeva 1,10000 Zagreb</derivirana_varijabla>
  </DomainObject.Predmet.StrankaWithAdressOIB>
  <DomainObject.Predmet.StrankaNazivFormated>
    <izvorni_sadrzaj>KREATIVNA KUHINJA d.o.o. za ugostiteljstvo</izvorni_sadrzaj>
    <derivirana_varijabla naziv="DomainObject.Predmet.StrankaNazivFormated_1">KREATIVNA KUHINJA d.o.o. za ugostiteljstvo</derivirana_varijabla>
  </DomainObject.Predmet.StrankaNazivFormated>
  <DomainObject.Predmet.StrankaNazivFormatedOIB>
    <izvorni_sadrzaj>KREATIVNA KUHINJA d.o.o. za ugostiteljstvo, OIB 83031463694</izvorni_sadrzaj>
    <derivirana_varijabla naziv="DomainObject.Predmet.StrankaNazivFormatedOIB_1">KREATIVNA KUHINJA d.o.o. za ugostiteljstvo, OIB 83031463694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KREATIVNA KUHINJA d.o.o. za ugostiteljstvo</item>
    </izvorni_sadrzaj>
    <derivirana_varijabla naziv="DomainObject.Predmet.StrankaListFormated_1">
      <item>KREATIVNA KUHINJA d.o.o. za ugostiteljstvo</item>
    </derivirana_varijabla>
  </DomainObject.Predmet.StrankaListFormated>
  <DomainObject.Predmet.StrankaListFormatedOIB>
    <izvorni_sadrzaj>
      <item>KREATIVNA KUHINJA d.o.o. za ugostiteljstvo, OIB 83031463694</item>
    </izvorni_sadrzaj>
    <derivirana_varijabla naziv="DomainObject.Predmet.StrankaListFormatedOIB_1">
      <item>KREATIVNA KUHINJA d.o.o. za ugostiteljstvo, OIB 83031463694</item>
    </derivirana_varijabla>
  </DomainObject.Predmet.StrankaListFormatedOIB>
  <DomainObject.Predmet.StrankaListFormatedWithAdress>
    <izvorni_sadrzaj>
      <item>KREATIVNA KUHINJA d.o.o. za ugostiteljstvo, Štefanićeva 1, 10000 Zagreb</item>
    </izvorni_sadrzaj>
    <derivirana_varijabla naziv="DomainObject.Predmet.StrankaListFormatedWithAdress_1">
      <item>KREATIVNA KUHINJA d.o.o. za ugostiteljstvo, Štefanićeva 1, 10000 Zagreb</item>
    </derivirana_varijabla>
  </DomainObject.Predmet.StrankaListFormatedWithAdress>
  <DomainObject.Predmet.StrankaListFormatedWithAdressOIB>
    <izvorni_sadrzaj>
      <item>KREATIVNA KUHINJA d.o.o. za ugostiteljstvo, OIB 83031463694, Štefanićeva 1, 10000 Zagreb</item>
    </izvorni_sadrzaj>
    <derivirana_varijabla naziv="DomainObject.Predmet.StrankaListFormatedWithAdressOIB_1">
      <item>KREATIVNA KUHINJA d.o.o. za ugostiteljstvo, OIB 83031463694, Štefanićeva 1, 10000 Zagreb</item>
    </derivirana_varijabla>
  </DomainObject.Predmet.StrankaListFormatedWithAdressOIB>
  <DomainObject.Predmet.StrankaListNazivFormated>
    <izvorni_sadrzaj>
      <item>KREATIVNA KUHINJA d.o.o. za ugostiteljstvo</item>
    </izvorni_sadrzaj>
    <derivirana_varijabla naziv="DomainObject.Predmet.StrankaListNazivFormated_1">
      <item>KREATIVNA KUHINJA d.o.o. za ugostiteljstvo</item>
    </derivirana_varijabla>
  </DomainObject.Predmet.StrankaListNazivFormated>
  <DomainObject.Predmet.StrankaListNazivFormatedOIB>
    <izvorni_sadrzaj>
      <item>KREATIVNA KUHINJA d.o.o. za ugostiteljstvo, OIB 83031463694</item>
    </izvorni_sadrzaj>
    <derivirana_varijabla naziv="DomainObject.Predmet.StrankaListNazivFormatedOIB_1">
      <item>KREATIVNA KUHINJA d.o.o. za ugostiteljstvo, OIB 83031463694</item>
    </derivirana_varijabla>
  </DomainObject.Predmet.StrankaListNazivFormatedOIB>
  <DomainObject.Predmet.ProtuStrankaListFormated>
    <izvorni_sadrzaj>
      <item>KREATIVNA KUHINJA d.o.o. za ugostiteljstvo</item>
    </izvorni_sadrzaj>
    <derivirana_varijabla naziv="DomainObject.Predmet.ProtuStrankaListFormated_1">
      <item>KREATIVNA KUHINJA d.o.o. za ugostiteljstvo</item>
    </derivirana_varijabla>
  </DomainObject.Predmet.ProtuStrankaListFormated>
  <DomainObject.Predmet.ProtuStrankaListFormatedOIB>
    <izvorni_sadrzaj>
      <item>KREATIVNA KUHINJA d.o.o. za ugostiteljstvo, OIB 83031463694</item>
    </izvorni_sadrzaj>
    <derivirana_varijabla naziv="DomainObject.Predmet.ProtuStrankaListFormatedOIB_1">
      <item>KREATIVNA KUHINJA d.o.o. za ugostiteljstvo, OIB 83031463694</item>
    </derivirana_varijabla>
  </DomainObject.Predmet.ProtuStrankaListFormatedOIB>
  <DomainObject.Predmet.ProtuStrankaListFormatedWithAdress>
    <izvorni_sadrzaj>
      <item>KREATIVNA KUHINJA d.o.o. za ugostiteljstvo, Štefanićeva 1, 10000 Zagreb</item>
    </izvorni_sadrzaj>
    <derivirana_varijabla naziv="DomainObject.Predmet.ProtuStrankaListFormatedWithAdress_1">
      <item>KREATIVNA KUHINJA d.o.o. za ugostiteljstvo, Štefanićeva 1, 10000 Zagreb</item>
    </derivirana_varijabla>
  </DomainObject.Predmet.ProtuStrankaListFormatedWithAdress>
  <DomainObject.Predmet.ProtuStrankaListFormatedWithAdressOIB>
    <izvorni_sadrzaj>
      <item>KREATIVNA KUHINJA d.o.o. za ugostiteljstvo, OIB 83031463694, Štefanićeva 1, 10000 Zagreb</item>
    </izvorni_sadrzaj>
    <derivirana_varijabla naziv="DomainObject.Predmet.ProtuStrankaListFormatedWithAdressOIB_1">
      <item>KREATIVNA KUHINJA d.o.o. za ugostiteljstvo, OIB 83031463694, Štefanićeva 1, 10000 Zagreb</item>
    </derivirana_varijabla>
  </DomainObject.Predmet.ProtuStrankaListFormatedWithAdressOIB>
  <DomainObject.Predmet.ProtuStrankaListNazivFormated>
    <izvorni_sadrzaj>
      <item>KREATIVNA KUHINJA d.o.o. za ugostiteljstvo</item>
    </izvorni_sadrzaj>
    <derivirana_varijabla naziv="DomainObject.Predmet.ProtuStrankaListNazivFormated_1">
      <item>KREATIVNA KUHINJA d.o.o. za ugostiteljstvo</item>
    </derivirana_varijabla>
  </DomainObject.Predmet.ProtuStrankaListNazivFormated>
  <DomainObject.Predmet.ProtuStrankaListNazivFormatedOIB>
    <izvorni_sadrzaj>
      <item>KREATIVNA KUHINJA d.o.o. za ugostiteljstvo, OIB 83031463694</item>
    </izvorni_sadrzaj>
    <derivirana_varijabla naziv="DomainObject.Predmet.ProtuStrankaListNazivFormatedOIB_1">
      <item>KREATIVNA KUHINJA d.o.o. za ugostiteljstvo, OIB 83031463694</item>
    </derivirana_varijabla>
  </DomainObject.Predmet.ProtuStrankaListNazivFormatedOIB>
  <DomainObject.Predmet.OstaliListFormated>
    <izvorni_sadrzaj>
      <item>Miroslav Biondić</item>
    </izvorni_sadrzaj>
    <derivirana_varijabla naziv="DomainObject.Predmet.OstaliListFormated_1">
      <item>Miroslav Biondić</item>
    </derivirana_varijabla>
  </DomainObject.Predmet.OstaliListFormated>
  <DomainObject.Predmet.OstaliListFormatedOIB>
    <izvorni_sadrzaj>
      <item>Miroslav Biondić, OIB 32039856107</item>
    </izvorni_sadrzaj>
    <derivirana_varijabla naziv="DomainObject.Predmet.OstaliListFormatedOIB_1">
      <item>Miroslav Biondić, OIB 32039856107</item>
    </derivirana_varijabla>
  </DomainObject.Predmet.OstaliListFormatedOIB>
  <DomainObject.Predmet.OstaliListFormatedWithAdress>
    <izvorni_sadrzaj>
      <item>Miroslav Biondić, Većeslava Kolara 3, 10430 Samobor</item>
    </izvorni_sadrzaj>
    <derivirana_varijabla naziv="DomainObject.Predmet.OstaliListFormatedWithAdress_1">
      <item>Miroslav Biondić, Većeslava Kolara 3, 10430 Samobor</item>
    </derivirana_varijabla>
  </DomainObject.Predmet.OstaliListFormatedWithAdress>
  <DomainObject.Predmet.OstaliListFormatedWithAdressOIB>
    <izvorni_sadrzaj>
      <item>Miroslav Biondić, OIB 32039856107, Većeslava Kolara 3, 10430 Samobor</item>
    </izvorni_sadrzaj>
    <derivirana_varijabla naziv="DomainObject.Predmet.OstaliListFormatedWithAdressOIB_1">
      <item>Miroslav Biondić, OIB 32039856107, Većeslava Kolara 3, 10430 Samobor</item>
    </derivirana_varijabla>
  </DomainObject.Predmet.OstaliListFormatedWithAdressOIB>
  <DomainObject.Predmet.OstaliListNazivFormated>
    <izvorni_sadrzaj>
      <item>Miroslav Biondić</item>
    </izvorni_sadrzaj>
    <derivirana_varijabla naziv="DomainObject.Predmet.OstaliListNazivFormated_1">
      <item>Miroslav Biondić</item>
    </derivirana_varijabla>
  </DomainObject.Predmet.OstaliListNazivFormated>
  <DomainObject.Predmet.OstaliListNazivFormatedOIB>
    <izvorni_sadrzaj>
      <item>Miroslav Biondić, OIB 32039856107</item>
    </izvorni_sadrzaj>
    <derivirana_varijabla naziv="DomainObject.Predmet.OstaliListNazivFormatedOIB_1">
      <item>Miroslav Biondić, OIB 32039856107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KREATIVNA KUHINJA d.o.o. za ugostiteljstvo</izvorni_sadrzaj>
    <derivirana_varijabla naziv="DomainObject.Predmet.StrankaIDrugi_1">KREATIVNA KUHINJA d.o.o. za ugostiteljstvo</derivirana_varijabla>
  </DomainObject.Predmet.StrankaIDrugi>
  <DomainObject.Predmet.ProtustrankaIDrugi>
    <izvorni_sadrzaj>KREATIVNA KUHINJA d.o.o. za ugostiteljstvo</izvorni_sadrzaj>
    <derivirana_varijabla naziv="DomainObject.Predmet.ProtustrankaIDrugi_1">KREATIVNA KUHINJA d.o.o. za ugostiteljstvo</derivirana_varijabla>
  </DomainObject.Predmet.ProtustrankaIDrugi>
  <DomainObject.Predmet.StrankaIDrugiAdressOIB>
    <izvorni_sadrzaj>KREATIVNA KUHINJA d.o.o. za ugostiteljstvo, OIB 83031463694, Štefanićeva 1, 10000 Zagreb</izvorni_sadrzaj>
    <derivirana_varijabla naziv="DomainObject.Predmet.StrankaIDrugiAdressOIB_1">KREATIVNA KUHINJA d.o.o. za ugostiteljstvo, OIB 83031463694, Štefanićeva 1, 10000 Zagreb</derivirana_varijabla>
  </DomainObject.Predmet.StrankaIDrugiAdressOIB>
  <DomainObject.Predmet.ProtustrankaIDrugiAdressOIB>
    <izvorni_sadrzaj>KREATIVNA KUHINJA d.o.o. za ugostiteljstvo, OIB 83031463694, Štefanićeva 1, 10000 Zagreb</izvorni_sadrzaj>
    <derivirana_varijabla naziv="DomainObject.Predmet.ProtustrankaIDrugiAdressOIB_1">KREATIVNA KUHINJA d.o.o. za ugostiteljstvo, OIB 83031463694, Štefanićeva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KREATIVNA KUHINJA d.o.o. za ugostiteljstvo</item>
      <item>KREATIVNA KUHINJA d.o.o. za ugostiteljstvo</item>
      <item>Miroslav Biondić</item>
    </izvorni_sadrzaj>
    <derivirana_varijabla naziv="DomainObject.Predmet.SudioniciListNaziv_1">
      <item>KREATIVNA KUHINJA d.o.o. za ugostiteljstvo</item>
      <item>KREATIVNA KUHINJA d.o.o. za ugostiteljstvo</item>
      <item>Miroslav Biondić</item>
    </derivirana_varijabla>
  </DomainObject.Predmet.SudioniciListNaziv>
  <DomainObject.Predmet.SudioniciListAdressOIB>
    <izvorni_sadrzaj>
      <item>KREATIVNA KUHINJA d.o.o. za ugostiteljstvo, OIB 83031463694, Štefanićeva 1,10000 Zagreb</item>
      <item>KREATIVNA KUHINJA d.o.o. za ugostiteljstvo, OIB 83031463694, Štefanićeva 1,10000 Zagreb</item>
      <item>Miroslav Biondić, OIB 32039856107, Većeslava Kolara 3,10430 Samobor</item>
    </izvorni_sadrzaj>
    <derivirana_varijabla naziv="DomainObject.Predmet.SudioniciListAdressOIB_1">
      <item>KREATIVNA KUHINJA d.o.o. za ugostiteljstvo, OIB 83031463694, Štefanićeva 1,10000 Zagreb</item>
      <item>KREATIVNA KUHINJA d.o.o. za ugostiteljstvo, OIB 83031463694, Štefanićeva 1,10000 Zagreb</item>
      <item>Miroslav Biondić, OIB 32039856107, Većeslava Kolara 3,10430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83031463694</item>
      <item>, OIB 83031463694</item>
      <item>, OIB 32039856107</item>
    </izvorni_sadrzaj>
    <derivirana_varijabla naziv="DomainObject.Predmet.SudioniciListNazivOIB_1">
      <item>, OIB 83031463694</item>
      <item>, OIB 83031463694</item>
      <item>, OIB 32039856107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1714</properties:Words>
  <properties:Characters>10131</properties:Characters>
  <properties:Lines>227</properties:Lines>
  <properties:Paragraphs>54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2015-12-10T07:47:00Z</dcterms:created>
  <dc:creator>rsticn</dc:creator>
  <cp:lastModifiedBy>Valentina Kranjčić</cp:lastModifiedBy>
  <cp:lastPrinted>2015-12-10T13:43:00Z</cp:lastPrinted>
  <dcterms:modified xmlns:xsi="http://www.w3.org/2001/XMLSchema-instance" xsi:type="dcterms:W3CDTF">2015-12-10T13:45:00Z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