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6ebe" w14:paraId="68f6ebe" w:rsidRDefault="004D0FCA" w:rsidP="001E4E5F" w:rsidR="004D0FCA" w:rsidRPr="000E0CEE">
      <w:pPr>
        <w:jc w:val="right"/>
        <w15:collapsed w:val="false"/>
        <w:rPr>
          <w:rFonts w:hAnsi="Times New Roman" w:ascii="Times New Roman"/>
          <w:sz w:val="24"/>
          <w:szCs w:val="24"/>
        </w:rPr>
      </w:pPr>
      <w:bookmarkStart w:name="_GoBack" w:id="0"/>
      <w:bookmarkEnd w:id="0"/>
      <w:r w:rsidRPr="000E0CEE">
        <w:rPr>
          <w:rFonts w:hAnsi="Times New Roman" w:ascii="Times New Roman"/>
          <w:sz w:val="24"/>
          <w:szCs w:val="24"/>
        </w:rPr>
        <w:t>3 St-</w:t>
      </w:r>
      <w:r>
        <w:rPr>
          <w:rFonts w:hAnsi="Times New Roman" w:ascii="Times New Roman"/>
          <w:sz w:val="24"/>
          <w:szCs w:val="24"/>
        </w:rPr>
        <w:t>1066/12</w:t>
      </w:r>
      <w:r w:rsidR="00BD4B42">
        <w:rPr>
          <w:rFonts w:hAnsi="Times New Roman" w:ascii="Times New Roman"/>
          <w:sz w:val="24"/>
          <w:szCs w:val="24"/>
        </w:rPr>
        <w:t>-353</w:t>
      </w:r>
    </w:p>
    <w:p w:rsidRDefault="004D0FCA" w:rsidP="002B16C1" w:rsidR="004D0FCA" w:rsidRPr="000E0CEE">
      <w:pPr>
        <w:rPr>
          <w:rFonts w:hAnsi="Times New Roman" w:ascii="Times New Roman"/>
          <w:sz w:val="24"/>
          <w:szCs w:val="24"/>
        </w:rPr>
      </w:pPr>
    </w:p>
    <w:p w:rsidRDefault="004D0FCA" w:rsidP="001E4E5F" w:rsidR="004D0FCA" w:rsidRPr="000E0CEE">
      <w:pPr>
        <w:jc w:val="both"/>
        <w:rPr>
          <w:rFonts w:hAnsi="Times New Roman" w:ascii="Times New Roman"/>
          <w:b/>
          <w:sz w:val="24"/>
          <w:szCs w:val="24"/>
        </w:rPr>
      </w:pPr>
    </w:p>
    <w:p w:rsidRDefault="004D0FCA" w:rsidP="001E4E5F" w:rsidR="004D0FCA" w:rsidRPr="000E0CEE">
      <w:pPr>
        <w:jc w:val="both"/>
        <w:rPr>
          <w:rFonts w:hAnsi="Times New Roman" w:ascii="Times New Roman"/>
          <w:b/>
          <w:sz w:val="24"/>
          <w:szCs w:val="24"/>
        </w:rPr>
      </w:pPr>
    </w:p>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B12378" w:rsidR="00BD4B42" w:rsidRPr="00525C75">
        <w:trPr>
          <w:trHeight w:val="2358"/>
        </w:trPr>
        <w:tc>
          <w:tcPr>
            <w:tcW w:type="dxa" w:w="4342"/>
            <w:tcMar>
              <w:top w:type="dxa" w:w="0"/>
              <w:left w:type="dxa" w:w="108"/>
              <w:bottom w:type="dxa" w:w="0"/>
              <w:right w:type="dxa" w:w="108"/>
            </w:tcMar>
          </w:tcPr>
          <w:p w:rsidRDefault="00BD4B42" w:rsidP="00B12378" w:rsidR="00BD4B42" w:rsidRPr="00525C75">
            <w:pPr>
              <w:jc w:val="center"/>
              <w:rPr>
                <w:rFonts w:hAnsi="Times New Roman" w:ascii="Times New Roman"/>
                <w:sz w:val="24"/>
                <w:szCs w:val="24"/>
              </w:rPr>
            </w:pPr>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D4B42" w:rsidP="00B12378" w:rsidR="00BD4B42" w:rsidRPr="00525C75">
            <w:pPr>
              <w:jc w:val="center"/>
              <w:rPr>
                <w:rFonts w:hAnsi="Times New Roman" w:ascii="Times New Roman"/>
                <w:sz w:val="24"/>
                <w:szCs w:val="24"/>
              </w:rPr>
            </w:pPr>
          </w:p>
          <w:p w:rsidRDefault="00BD4B42" w:rsidP="00B12378" w:rsidR="00BD4B42" w:rsidRPr="009A3C5E">
            <w:pPr>
              <w:jc w:val="center"/>
              <w:rPr>
                <w:rFonts w:hAnsi="Times New Roman" w:ascii="Times New Roman"/>
                <w:bCs/>
                <w:sz w:val="24"/>
                <w:szCs w:val="24"/>
              </w:rPr>
            </w:pPr>
            <w:r w:rsidRPr="009A3C5E">
              <w:rPr>
                <w:rFonts w:hAnsi="Times New Roman" w:ascii="Times New Roman"/>
                <w:bCs/>
                <w:sz w:val="24"/>
                <w:szCs w:val="24"/>
              </w:rPr>
              <w:t>REPUBLIKA HRVATSKA</w:t>
            </w:r>
          </w:p>
          <w:p w:rsidRDefault="00BD4B42" w:rsidP="00B12378" w:rsidR="00BD4B42" w:rsidRPr="009A3C5E">
            <w:pPr>
              <w:jc w:val="center"/>
              <w:rPr>
                <w:rFonts w:hAnsi="Times New Roman" w:ascii="Times New Roman"/>
                <w:bCs/>
                <w:sz w:val="24"/>
                <w:szCs w:val="24"/>
              </w:rPr>
            </w:pPr>
            <w:r w:rsidRPr="009A3C5E">
              <w:rPr>
                <w:rFonts w:hAnsi="Times New Roman" w:ascii="Times New Roman"/>
                <w:bCs/>
                <w:sz w:val="24"/>
                <w:szCs w:val="24"/>
              </w:rPr>
              <w:t>TRGOVAČKI SUD U ZAGREBU</w:t>
            </w:r>
          </w:p>
          <w:p w:rsidRDefault="00BD4B42" w:rsidP="00B12378" w:rsidR="00BD4B42" w:rsidRPr="009A3C5E">
            <w:pPr>
              <w:jc w:val="center"/>
              <w:rPr>
                <w:rFonts w:hAnsi="Times New Roman" w:ascii="Times New Roman"/>
                <w:bCs/>
                <w:sz w:val="24"/>
                <w:szCs w:val="24"/>
              </w:rPr>
            </w:pPr>
            <w:r w:rsidRPr="009A3C5E">
              <w:rPr>
                <w:rFonts w:hAnsi="Times New Roman" w:ascii="Times New Roman"/>
                <w:bCs/>
                <w:sz w:val="24"/>
                <w:szCs w:val="24"/>
              </w:rPr>
              <w:t>Zagreb, Amruševa 2/II</w:t>
            </w:r>
          </w:p>
          <w:p w:rsidRDefault="00BD4B42" w:rsidP="00B12378" w:rsidR="00BD4B42" w:rsidRPr="00525C75">
            <w:pPr>
              <w:jc w:val="center"/>
              <w:rPr>
                <w:rFonts w:hAnsi="Times New Roman" w:ascii="Times New Roman"/>
                <w:sz w:val="24"/>
                <w:szCs w:val="24"/>
              </w:rPr>
            </w:pPr>
          </w:p>
        </w:tc>
      </w:tr>
    </w:tbl>
    <w:p w:rsidRDefault="00BD4B42" w:rsidP="00BD4B42" w:rsidR="00BD4B42">
      <w:pPr>
        <w:jc w:val="right"/>
        <w:rPr>
          <w:rFonts w:hAnsi="Times New Roman" w:ascii="Times New Roman"/>
          <w:sz w:val="24"/>
        </w:rPr>
      </w:pPr>
    </w:p>
    <w:p w:rsidRDefault="00BD4B42" w:rsidP="00BD4B42" w:rsidR="00BD4B42" w:rsidRPr="00B224E2">
      <w:pPr>
        <w:rPr>
          <w:rFonts w:hAnsi="Times New Roman" w:ascii="Times New Roman"/>
          <w:sz w:val="24"/>
        </w:rPr>
      </w:pPr>
    </w:p>
    <w:p w:rsidRDefault="00BD4B42" w:rsidP="00BD4B42" w:rsidR="00BD4B42" w:rsidRPr="00B224E2">
      <w:pPr>
        <w:rPr>
          <w:rFonts w:hAnsi="Times New Roman" w:ascii="Times New Roman"/>
          <w:sz w:val="24"/>
        </w:rPr>
      </w:pPr>
    </w:p>
    <w:p w:rsidRDefault="00BD4B42" w:rsidP="00BD4B42" w:rsidR="00BD4B42" w:rsidRPr="00B224E2">
      <w:pPr>
        <w:rPr>
          <w:rFonts w:hAnsi="Times New Roman" w:ascii="Times New Roman"/>
          <w:sz w:val="24"/>
        </w:rPr>
      </w:pPr>
    </w:p>
    <w:p w:rsidRDefault="00BD4B42" w:rsidP="00BD4B42" w:rsidR="00BD4B42" w:rsidRPr="00B224E2">
      <w:pPr>
        <w:rPr>
          <w:rFonts w:hAnsi="Times New Roman" w:ascii="Times New Roman"/>
          <w:sz w:val="24"/>
        </w:rPr>
      </w:pPr>
    </w:p>
    <w:p w:rsidRDefault="00BD4B42" w:rsidP="00BD4B42" w:rsidR="00BD4B42">
      <w:pPr>
        <w:jc w:val="right"/>
        <w:rPr>
          <w:rFonts w:hAnsi="Times New Roman" w:ascii="Times New Roman"/>
          <w:sz w:val="24"/>
        </w:rPr>
      </w:pPr>
    </w:p>
    <w:p w:rsidRDefault="00BD4B42" w:rsidP="00BD4B42" w:rsidR="00BD4B42">
      <w:pPr>
        <w:jc w:val="right"/>
        <w:rPr>
          <w:rFonts w:hAnsi="Times New Roman" w:ascii="Times New Roman"/>
          <w:sz w:val="24"/>
        </w:rPr>
      </w:pPr>
    </w:p>
    <w:p w:rsidRDefault="00BD4B42" w:rsidP="00BD4B42" w:rsidR="00BD4B42" w:rsidRPr="00B224E2">
      <w:pPr>
        <w:jc w:val="right"/>
        <w:rPr>
          <w:rFonts w:hAnsi="Times New Roman" w:ascii="Times New Roman"/>
          <w:color w:themeColor="background1" w:val="FFFFFF"/>
          <w:sz w:val="24"/>
        </w:rPr>
      </w:pPr>
      <w:r>
        <w:rPr>
          <w:rFonts w:hAnsi="Times New Roman" w:ascii="Times New Roman"/>
          <w:sz w:val="24"/>
        </w:rPr>
        <w:tab/>
      </w:r>
    </w:p>
    <w:p w:rsidRDefault="00BD4B42" w:rsidP="00BD4B42" w:rsidR="00BD4B42" w:rsidRPr="00B224E2">
      <w:pPr>
        <w:rPr>
          <w:color w:themeColor="background1" w:val="FFFFFF"/>
        </w:rPr>
      </w:pPr>
    </w:p>
    <w:p w:rsidRDefault="004D0FCA" w:rsidP="00E33BA1" w:rsidR="004D0FCA" w:rsidRPr="000E0CEE">
      <w:pPr>
        <w:rPr>
          <w:rFonts w:hAnsi="Times New Roman" w:ascii="Times New Roman"/>
          <w:sz w:val="24"/>
          <w:szCs w:val="24"/>
        </w:rPr>
      </w:pPr>
    </w:p>
    <w:p w:rsidRDefault="004D0FCA" w:rsidP="00083E15" w:rsidR="004D0FCA" w:rsidRPr="000E0CEE">
      <w:pPr>
        <w:jc w:val="center"/>
        <w:rPr>
          <w:rFonts w:hAnsi="Times New Roman" w:ascii="Times New Roman"/>
          <w:sz w:val="24"/>
          <w:szCs w:val="24"/>
        </w:rPr>
      </w:pPr>
      <w:r w:rsidRPr="000E0CEE">
        <w:rPr>
          <w:rFonts w:hAnsi="Times New Roman" w:ascii="Times New Roman"/>
          <w:sz w:val="24"/>
          <w:szCs w:val="24"/>
        </w:rPr>
        <w:t>R</w:t>
      </w:r>
      <w:r>
        <w:rPr>
          <w:rFonts w:hAnsi="Times New Roman" w:ascii="Times New Roman"/>
          <w:sz w:val="24"/>
          <w:szCs w:val="24"/>
        </w:rPr>
        <w:t xml:space="preserve"> </w:t>
      </w:r>
      <w:r w:rsidRPr="000E0CEE">
        <w:rPr>
          <w:rFonts w:hAnsi="Times New Roman" w:ascii="Times New Roman"/>
          <w:sz w:val="24"/>
          <w:szCs w:val="24"/>
        </w:rPr>
        <w:t>E</w:t>
      </w:r>
      <w:r>
        <w:rPr>
          <w:rFonts w:hAnsi="Times New Roman" w:ascii="Times New Roman"/>
          <w:sz w:val="24"/>
          <w:szCs w:val="24"/>
        </w:rPr>
        <w:t xml:space="preserve"> </w:t>
      </w:r>
      <w:r w:rsidRPr="000E0CEE">
        <w:rPr>
          <w:rFonts w:hAnsi="Times New Roman" w:ascii="Times New Roman"/>
          <w:sz w:val="24"/>
          <w:szCs w:val="24"/>
        </w:rPr>
        <w:t>P</w:t>
      </w:r>
      <w:r>
        <w:rPr>
          <w:rFonts w:hAnsi="Times New Roman" w:ascii="Times New Roman"/>
          <w:sz w:val="24"/>
          <w:szCs w:val="24"/>
        </w:rPr>
        <w:t xml:space="preserve"> </w:t>
      </w:r>
      <w:r w:rsidRPr="000E0CEE">
        <w:rPr>
          <w:rFonts w:hAnsi="Times New Roman" w:ascii="Times New Roman"/>
          <w:sz w:val="24"/>
          <w:szCs w:val="24"/>
        </w:rPr>
        <w:t>U</w:t>
      </w:r>
      <w:r>
        <w:rPr>
          <w:rFonts w:hAnsi="Times New Roman" w:ascii="Times New Roman"/>
          <w:sz w:val="24"/>
          <w:szCs w:val="24"/>
        </w:rPr>
        <w:t xml:space="preserve"> </w:t>
      </w:r>
      <w:r w:rsidRPr="000E0CEE">
        <w:rPr>
          <w:rFonts w:hAnsi="Times New Roman" w:ascii="Times New Roman"/>
          <w:sz w:val="24"/>
          <w:szCs w:val="24"/>
        </w:rPr>
        <w:t>B</w:t>
      </w:r>
      <w:r>
        <w:rPr>
          <w:rFonts w:hAnsi="Times New Roman" w:ascii="Times New Roman"/>
          <w:sz w:val="24"/>
          <w:szCs w:val="24"/>
        </w:rPr>
        <w:t xml:space="preserve"> </w:t>
      </w:r>
      <w:r w:rsidRPr="000E0CEE">
        <w:rPr>
          <w:rFonts w:hAnsi="Times New Roman" w:ascii="Times New Roman"/>
          <w:sz w:val="24"/>
          <w:szCs w:val="24"/>
        </w:rPr>
        <w:t>L</w:t>
      </w:r>
      <w:r>
        <w:rPr>
          <w:rFonts w:hAnsi="Times New Roman" w:ascii="Times New Roman"/>
          <w:sz w:val="24"/>
          <w:szCs w:val="24"/>
        </w:rPr>
        <w:t xml:space="preserve"> </w:t>
      </w:r>
      <w:r w:rsidRPr="000E0CEE">
        <w:rPr>
          <w:rFonts w:hAnsi="Times New Roman" w:ascii="Times New Roman"/>
          <w:sz w:val="24"/>
          <w:szCs w:val="24"/>
        </w:rPr>
        <w:t>I</w:t>
      </w:r>
      <w:r>
        <w:rPr>
          <w:rFonts w:hAnsi="Times New Roman" w:ascii="Times New Roman"/>
          <w:sz w:val="24"/>
          <w:szCs w:val="24"/>
        </w:rPr>
        <w:t xml:space="preserve"> </w:t>
      </w:r>
      <w:r w:rsidRPr="000E0CEE">
        <w:rPr>
          <w:rFonts w:hAnsi="Times New Roman" w:ascii="Times New Roman"/>
          <w:sz w:val="24"/>
          <w:szCs w:val="24"/>
        </w:rPr>
        <w:t>K</w:t>
      </w:r>
      <w:r>
        <w:rPr>
          <w:rFonts w:hAnsi="Times New Roman" w:ascii="Times New Roman"/>
          <w:sz w:val="24"/>
          <w:szCs w:val="24"/>
        </w:rPr>
        <w:t xml:space="preserve"> </w:t>
      </w:r>
      <w:r w:rsidRPr="000E0CEE">
        <w:rPr>
          <w:rFonts w:hAnsi="Times New Roman" w:ascii="Times New Roman"/>
          <w:sz w:val="24"/>
          <w:szCs w:val="24"/>
        </w:rPr>
        <w:t xml:space="preserve">A </w:t>
      </w:r>
      <w:r>
        <w:rPr>
          <w:rFonts w:hAnsi="Times New Roman" w:ascii="Times New Roman"/>
          <w:sz w:val="24"/>
          <w:szCs w:val="24"/>
        </w:rPr>
        <w:t xml:space="preserve">  </w:t>
      </w:r>
      <w:r w:rsidRPr="000E0CEE">
        <w:rPr>
          <w:rFonts w:hAnsi="Times New Roman" w:ascii="Times New Roman"/>
          <w:sz w:val="24"/>
          <w:szCs w:val="24"/>
        </w:rPr>
        <w:t>H</w:t>
      </w:r>
      <w:r>
        <w:rPr>
          <w:rFonts w:hAnsi="Times New Roman" w:ascii="Times New Roman"/>
          <w:sz w:val="24"/>
          <w:szCs w:val="24"/>
        </w:rPr>
        <w:t xml:space="preserve"> </w:t>
      </w:r>
      <w:r w:rsidRPr="000E0CEE">
        <w:rPr>
          <w:rFonts w:hAnsi="Times New Roman" w:ascii="Times New Roman"/>
          <w:sz w:val="24"/>
          <w:szCs w:val="24"/>
        </w:rPr>
        <w:t>R</w:t>
      </w:r>
      <w:r>
        <w:rPr>
          <w:rFonts w:hAnsi="Times New Roman" w:ascii="Times New Roman"/>
          <w:sz w:val="24"/>
          <w:szCs w:val="24"/>
        </w:rPr>
        <w:t xml:space="preserve"> </w:t>
      </w:r>
      <w:r w:rsidRPr="000E0CEE">
        <w:rPr>
          <w:rFonts w:hAnsi="Times New Roman" w:ascii="Times New Roman"/>
          <w:sz w:val="24"/>
          <w:szCs w:val="24"/>
        </w:rPr>
        <w:t>V</w:t>
      </w:r>
      <w:r>
        <w:rPr>
          <w:rFonts w:hAnsi="Times New Roman" w:ascii="Times New Roman"/>
          <w:sz w:val="24"/>
          <w:szCs w:val="24"/>
        </w:rPr>
        <w:t xml:space="preserve"> </w:t>
      </w:r>
      <w:r w:rsidRPr="000E0CEE">
        <w:rPr>
          <w:rFonts w:hAnsi="Times New Roman" w:ascii="Times New Roman"/>
          <w:sz w:val="24"/>
          <w:szCs w:val="24"/>
        </w:rPr>
        <w:t>A</w:t>
      </w:r>
      <w:r>
        <w:rPr>
          <w:rFonts w:hAnsi="Times New Roman" w:ascii="Times New Roman"/>
          <w:sz w:val="24"/>
          <w:szCs w:val="24"/>
        </w:rPr>
        <w:t xml:space="preserve"> </w:t>
      </w:r>
      <w:r w:rsidRPr="000E0CEE">
        <w:rPr>
          <w:rFonts w:hAnsi="Times New Roman" w:ascii="Times New Roman"/>
          <w:sz w:val="24"/>
          <w:szCs w:val="24"/>
        </w:rPr>
        <w:t>T</w:t>
      </w:r>
      <w:r>
        <w:rPr>
          <w:rFonts w:hAnsi="Times New Roman" w:ascii="Times New Roman"/>
          <w:sz w:val="24"/>
          <w:szCs w:val="24"/>
        </w:rPr>
        <w:t xml:space="preserve"> </w:t>
      </w:r>
      <w:r w:rsidRPr="000E0CEE">
        <w:rPr>
          <w:rFonts w:hAnsi="Times New Roman" w:ascii="Times New Roman"/>
          <w:sz w:val="24"/>
          <w:szCs w:val="24"/>
        </w:rPr>
        <w:t>S</w:t>
      </w:r>
      <w:r>
        <w:rPr>
          <w:rFonts w:hAnsi="Times New Roman" w:ascii="Times New Roman"/>
          <w:sz w:val="24"/>
          <w:szCs w:val="24"/>
        </w:rPr>
        <w:t xml:space="preserve"> </w:t>
      </w:r>
      <w:r w:rsidRPr="000E0CEE">
        <w:rPr>
          <w:rFonts w:hAnsi="Times New Roman" w:ascii="Times New Roman"/>
          <w:sz w:val="24"/>
          <w:szCs w:val="24"/>
        </w:rPr>
        <w:t>K</w:t>
      </w:r>
      <w:r>
        <w:rPr>
          <w:rFonts w:hAnsi="Times New Roman" w:ascii="Times New Roman"/>
          <w:sz w:val="24"/>
          <w:szCs w:val="24"/>
        </w:rPr>
        <w:t xml:space="preserve"> </w:t>
      </w:r>
      <w:r w:rsidRPr="000E0CEE">
        <w:rPr>
          <w:rFonts w:hAnsi="Times New Roman" w:ascii="Times New Roman"/>
          <w:sz w:val="24"/>
          <w:szCs w:val="24"/>
        </w:rPr>
        <w:t>A</w:t>
      </w:r>
    </w:p>
    <w:p w:rsidRDefault="004D0FCA" w:rsidP="0036625F" w:rsidR="004D0FCA" w:rsidRPr="000E0CEE">
      <w:pPr>
        <w:jc w:val="center"/>
        <w:rPr>
          <w:rFonts w:hAnsi="Times New Roman" w:ascii="Times New Roman"/>
          <w:sz w:val="24"/>
          <w:szCs w:val="24"/>
        </w:rPr>
      </w:pPr>
      <w:r w:rsidRPr="000E0CEE">
        <w:rPr>
          <w:rFonts w:hAnsi="Times New Roman" w:ascii="Times New Roman"/>
          <w:sz w:val="24"/>
          <w:szCs w:val="24"/>
        </w:rPr>
        <w:t>R J E Š E NJ E</w:t>
      </w:r>
    </w:p>
    <w:p w:rsidRDefault="00B71C72" w:rsidP="006C081D" w:rsidR="00B71C72" w:rsidRPr="00B71C72">
      <w:pPr>
        <w:jc w:val="both"/>
        <w:rPr>
          <w:rFonts w:hAnsi="Times New Roman" w:ascii="Times New Roman"/>
          <w:b/>
          <w:sz w:val="24"/>
          <w:szCs w:val="24"/>
        </w:rPr>
      </w:pPr>
    </w:p>
    <w:p w:rsidRDefault="006C081D" w:rsidP="004D0FCA" w:rsidR="004D0FCA">
      <w:pPr>
        <w:jc w:val="both"/>
        <w:rPr>
          <w:rFonts w:hAnsi="Times New Roman" w:ascii="Times New Roman"/>
          <w:sz w:val="24"/>
          <w:szCs w:val="24"/>
        </w:rPr>
      </w:pPr>
      <w:r w:rsidRPr="00B71C72">
        <w:rPr>
          <w:rFonts w:hAnsi="Times New Roman" w:ascii="Times New Roman"/>
          <w:b/>
          <w:sz w:val="24"/>
          <w:szCs w:val="24"/>
        </w:rPr>
        <w:tab/>
      </w:r>
      <w:r w:rsidR="002751F1" w:rsidRPr="00B71C72">
        <w:rPr>
          <w:rFonts w:hAnsi="Times New Roman" w:ascii="Times New Roman"/>
          <w:sz w:val="24"/>
          <w:szCs w:val="24"/>
        </w:rPr>
        <w:t>Trgovački sud u Zagrebu</w:t>
      </w:r>
      <w:r w:rsidR="00616FFD" w:rsidRPr="00B71C72">
        <w:rPr>
          <w:rFonts w:hAnsi="Times New Roman" w:ascii="Times New Roman"/>
          <w:sz w:val="24"/>
          <w:szCs w:val="24"/>
        </w:rPr>
        <w:t xml:space="preserve">, </w:t>
      </w:r>
      <w:r w:rsidR="002751F1" w:rsidRPr="00B71C72">
        <w:rPr>
          <w:rFonts w:hAnsi="Times New Roman" w:ascii="Times New Roman"/>
          <w:sz w:val="24"/>
          <w:szCs w:val="24"/>
        </w:rPr>
        <w:t>po su</w:t>
      </w:r>
      <w:r w:rsidR="0054670B" w:rsidRPr="00B71C72">
        <w:rPr>
          <w:rFonts w:hAnsi="Times New Roman" w:ascii="Times New Roman"/>
          <w:sz w:val="24"/>
          <w:szCs w:val="24"/>
        </w:rPr>
        <w:t>d</w:t>
      </w:r>
      <w:r w:rsidR="002751F1" w:rsidRPr="00B71C72">
        <w:rPr>
          <w:rFonts w:hAnsi="Times New Roman" w:ascii="Times New Roman"/>
          <w:sz w:val="24"/>
          <w:szCs w:val="24"/>
        </w:rPr>
        <w:t xml:space="preserve">cu Mihaelu Kovačiću, </w:t>
      </w:r>
      <w:r w:rsidR="006B27DD" w:rsidRPr="00B71C72">
        <w:rPr>
          <w:rFonts w:hAnsi="Times New Roman" w:ascii="Times New Roman"/>
          <w:sz w:val="24"/>
          <w:szCs w:val="24"/>
        </w:rPr>
        <w:t xml:space="preserve">u stečajnom postupku nad dužnikom </w:t>
      </w:r>
      <w:r w:rsidR="00737C7C" w:rsidRPr="00F503A6">
        <w:rPr>
          <w:rFonts w:hAnsi="Times New Roman" w:ascii="Times New Roman"/>
          <w:sz w:val="24"/>
          <w:szCs w:val="24"/>
        </w:rPr>
        <w:t>TERMOCOMMERCE d.o.o.  – u stečaju</w:t>
      </w:r>
      <w:r w:rsidR="00737C7C" w:rsidRPr="00B71C72">
        <w:rPr>
          <w:rFonts w:hAnsi="Times New Roman" w:ascii="Times New Roman"/>
          <w:sz w:val="24"/>
          <w:szCs w:val="24"/>
        </w:rPr>
        <w:t>, Zagreb, Kneza Branimira 173, OIB: 09627920501,</w:t>
      </w:r>
      <w:r w:rsidR="004D0FCA">
        <w:rPr>
          <w:rFonts w:hAnsi="Times New Roman" w:ascii="Times New Roman"/>
          <w:sz w:val="24"/>
          <w:szCs w:val="24"/>
        </w:rPr>
        <w:t xml:space="preserve"> </w:t>
      </w:r>
      <w:r w:rsidR="00F503A6">
        <w:rPr>
          <w:rFonts w:hAnsi="Times New Roman" w:ascii="Times New Roman"/>
          <w:sz w:val="24"/>
          <w:szCs w:val="24"/>
        </w:rPr>
        <w:t>17. studenoga 2017.</w:t>
      </w:r>
    </w:p>
    <w:p w:rsidRDefault="004D0FCA" w:rsidP="004D0FCA" w:rsidR="004D0FCA">
      <w:pPr>
        <w:jc w:val="both"/>
        <w:rPr>
          <w:rFonts w:hAnsi="Times New Roman" w:ascii="Times New Roman"/>
          <w:sz w:val="24"/>
          <w:szCs w:val="24"/>
        </w:rPr>
      </w:pPr>
    </w:p>
    <w:p w:rsidRDefault="004D0FCA" w:rsidP="004D0FCA" w:rsidR="004D0FCA">
      <w:pPr>
        <w:jc w:val="center"/>
        <w:rPr>
          <w:rFonts w:hAnsi="Times New Roman" w:ascii="Times New Roman"/>
          <w:sz w:val="24"/>
          <w:szCs w:val="24"/>
        </w:rPr>
      </w:pPr>
      <w:r>
        <w:rPr>
          <w:rFonts w:hAnsi="Times New Roman" w:ascii="Times New Roman"/>
          <w:sz w:val="24"/>
          <w:szCs w:val="24"/>
        </w:rPr>
        <w:t>r i j e š i o   j e</w:t>
      </w:r>
    </w:p>
    <w:p w:rsidRDefault="004D0FCA" w:rsidP="004D0FCA" w:rsidR="004D0FCA">
      <w:pPr>
        <w:jc w:val="both"/>
        <w:rPr>
          <w:rFonts w:hAnsi="Times New Roman" w:ascii="Times New Roman"/>
          <w:sz w:val="24"/>
          <w:szCs w:val="24"/>
        </w:rPr>
      </w:pPr>
    </w:p>
    <w:p w:rsidRDefault="004D0FCA" w:rsidP="004D0FCA" w:rsidR="004D0FCA" w:rsidRPr="004D0FCA">
      <w:pPr>
        <w:jc w:val="both"/>
        <w:rPr>
          <w:rFonts w:hAnsi="Times New Roman" w:ascii="Times New Roman"/>
          <w:sz w:val="24"/>
          <w:szCs w:val="24"/>
        </w:rPr>
      </w:pPr>
      <w:r>
        <w:rPr>
          <w:rFonts w:hAnsi="Times New Roman" w:ascii="Times New Roman"/>
          <w:sz w:val="24"/>
          <w:szCs w:val="24"/>
        </w:rPr>
        <w:tab/>
        <w:t xml:space="preserve">I. </w:t>
      </w:r>
      <w:r w:rsidR="00F503A6">
        <w:rPr>
          <w:rFonts w:hAnsi="Times New Roman" w:ascii="Times New Roman"/>
          <w:sz w:val="24"/>
          <w:szCs w:val="24"/>
        </w:rPr>
        <w:t xml:space="preserve">Utvrđuje se da ukupni troškovi postupka koji se vodio pred Općinskim sudom u Zadru u ovršnom predmetu posl. broj Ovr-1613/16 </w:t>
      </w:r>
      <w:r w:rsidR="00F503A6" w:rsidRPr="00F503A6">
        <w:rPr>
          <w:rFonts w:hAnsi="Times New Roman" w:ascii="Times New Roman"/>
          <w:sz w:val="24"/>
          <w:szCs w:val="24"/>
        </w:rPr>
        <w:t xml:space="preserve">iznose 207.786,32 kuna </w:t>
      </w:r>
      <w:r w:rsidR="00F503A6">
        <w:rPr>
          <w:rFonts w:hAnsi="Times New Roman" w:ascii="Times New Roman"/>
          <w:sz w:val="24"/>
          <w:szCs w:val="24"/>
        </w:rPr>
        <w:t xml:space="preserve">te se navedeni iznos unosi u stečajnu masu. </w:t>
      </w:r>
    </w:p>
    <w:p w:rsidRDefault="004D0FCA" w:rsidP="004D0FCA" w:rsidR="004D0FCA" w:rsidRPr="004D0FCA">
      <w:pPr>
        <w:jc w:val="both"/>
        <w:rPr>
          <w:rFonts w:hAnsi="Times New Roman" w:ascii="Times New Roman"/>
          <w:sz w:val="24"/>
          <w:szCs w:val="24"/>
        </w:rPr>
      </w:pPr>
    </w:p>
    <w:p w:rsidRDefault="004D0FCA" w:rsidP="004D0FCA" w:rsidR="004D0FCA" w:rsidRPr="004D0FCA">
      <w:pPr>
        <w:jc w:val="both"/>
        <w:rPr>
          <w:rFonts w:hAnsi="Times New Roman" w:ascii="Times New Roman"/>
          <w:sz w:val="24"/>
          <w:szCs w:val="24"/>
        </w:rPr>
      </w:pPr>
      <w:r w:rsidRPr="004D0FCA">
        <w:rPr>
          <w:rFonts w:hAnsi="Times New Roman" w:ascii="Times New Roman"/>
          <w:sz w:val="24"/>
          <w:szCs w:val="24"/>
        </w:rPr>
        <w:tab/>
      </w:r>
      <w:r w:rsidR="00672B07">
        <w:rPr>
          <w:rFonts w:hAnsi="Times New Roman" w:ascii="Times New Roman"/>
          <w:sz w:val="24"/>
          <w:szCs w:val="24"/>
        </w:rPr>
        <w:t>II</w:t>
      </w:r>
      <w:r w:rsidRPr="004D0FCA">
        <w:rPr>
          <w:rFonts w:hAnsi="Times New Roman" w:ascii="Times New Roman"/>
          <w:sz w:val="24"/>
          <w:szCs w:val="24"/>
        </w:rPr>
        <w:t>. Tražbina razlučnog vjerovnika</w:t>
      </w:r>
      <w:r w:rsidR="00F503A6">
        <w:rPr>
          <w:rFonts w:hAnsi="Times New Roman" w:ascii="Times New Roman"/>
          <w:sz w:val="24"/>
          <w:szCs w:val="24"/>
        </w:rPr>
        <w:t xml:space="preserve"> </w:t>
      </w:r>
      <w:r w:rsidRPr="004D0FCA">
        <w:rPr>
          <w:rFonts w:hAnsi="Times New Roman" w:ascii="Times New Roman"/>
          <w:sz w:val="24"/>
          <w:szCs w:val="24"/>
        </w:rPr>
        <w:t xml:space="preserve"> </w:t>
      </w:r>
      <w:r w:rsidR="00F503A6" w:rsidRPr="00F503A6">
        <w:rPr>
          <w:rFonts w:hAnsi="Times New Roman" w:ascii="Times New Roman"/>
          <w:sz w:val="24"/>
          <w:szCs w:val="24"/>
        </w:rPr>
        <w:t>Slatinske banke d.d.</w:t>
      </w:r>
      <w:r w:rsidR="00F503A6">
        <w:rPr>
          <w:rFonts w:hAnsi="Times New Roman" w:ascii="Times New Roman"/>
          <w:sz w:val="24"/>
          <w:szCs w:val="24"/>
        </w:rPr>
        <w:t xml:space="preserve"> Slatina, Vladimira Nazora 2, OIB:</w:t>
      </w:r>
      <w:r w:rsidR="00F503A6" w:rsidRPr="00F503A6">
        <w:t xml:space="preserve"> </w:t>
      </w:r>
      <w:r w:rsidR="00F503A6" w:rsidRPr="00F503A6">
        <w:rPr>
          <w:rFonts w:hAnsi="Times New Roman" w:ascii="Times New Roman"/>
          <w:sz w:val="24"/>
          <w:szCs w:val="24"/>
        </w:rPr>
        <w:t>42252496579</w:t>
      </w:r>
      <w:r w:rsidR="00F503A6">
        <w:rPr>
          <w:rFonts w:hAnsi="Times New Roman" w:ascii="Times New Roman"/>
          <w:sz w:val="24"/>
          <w:szCs w:val="24"/>
        </w:rPr>
        <w:t xml:space="preserve"> </w:t>
      </w:r>
      <w:r w:rsidRPr="004D0FCA">
        <w:rPr>
          <w:rFonts w:hAnsi="Times New Roman" w:ascii="Times New Roman"/>
          <w:sz w:val="24"/>
          <w:szCs w:val="24"/>
        </w:rPr>
        <w:t xml:space="preserve">namiruje se s iznosom od </w:t>
      </w:r>
      <w:r w:rsidR="00F503A6" w:rsidRPr="00F503A6">
        <w:rPr>
          <w:rFonts w:hAnsi="Times New Roman" w:ascii="Times New Roman"/>
          <w:bCs/>
          <w:sz w:val="24"/>
          <w:szCs w:val="24"/>
        </w:rPr>
        <w:t xml:space="preserve">1.870.076,83 </w:t>
      </w:r>
      <w:r w:rsidRPr="004D0FCA">
        <w:rPr>
          <w:rFonts w:hAnsi="Times New Roman" w:ascii="Times New Roman"/>
          <w:sz w:val="24"/>
          <w:szCs w:val="24"/>
        </w:rPr>
        <w:t>kuna.</w:t>
      </w:r>
    </w:p>
    <w:p w:rsidRDefault="004D0FCA" w:rsidP="004D0FCA" w:rsidR="004D0FCA" w:rsidRPr="004D0FCA">
      <w:pPr>
        <w:jc w:val="both"/>
        <w:rPr>
          <w:rFonts w:hAnsi="Times New Roman" w:ascii="Times New Roman"/>
          <w:sz w:val="24"/>
          <w:szCs w:val="24"/>
        </w:rPr>
      </w:pPr>
    </w:p>
    <w:p w:rsidRDefault="004D0FCA" w:rsidP="004D0FCA" w:rsidR="00672B07">
      <w:pPr>
        <w:jc w:val="both"/>
        <w:rPr>
          <w:rFonts w:hAnsi="Times New Roman" w:ascii="Times New Roman"/>
          <w:sz w:val="24"/>
          <w:szCs w:val="24"/>
        </w:rPr>
      </w:pPr>
      <w:r w:rsidRPr="004D0FCA">
        <w:rPr>
          <w:rFonts w:hAnsi="Times New Roman" w:ascii="Times New Roman"/>
          <w:sz w:val="24"/>
          <w:szCs w:val="24"/>
        </w:rPr>
        <w:tab/>
      </w:r>
      <w:r w:rsidR="00672B07">
        <w:rPr>
          <w:rFonts w:hAnsi="Times New Roman" w:ascii="Times New Roman"/>
          <w:sz w:val="24"/>
          <w:szCs w:val="24"/>
        </w:rPr>
        <w:t>III</w:t>
      </w:r>
      <w:r w:rsidRPr="004D0FCA">
        <w:rPr>
          <w:rFonts w:hAnsi="Times New Roman" w:ascii="Times New Roman"/>
          <w:sz w:val="24"/>
          <w:szCs w:val="24"/>
        </w:rPr>
        <w:t xml:space="preserve">. Nalaže se računovodstvu da iz položenog depozita iznos od </w:t>
      </w:r>
      <w:r w:rsidR="00376E8A" w:rsidRPr="00376E8A">
        <w:rPr>
          <w:rFonts w:hAnsi="Times New Roman" w:ascii="Times New Roman"/>
          <w:b/>
          <w:bCs/>
          <w:sz w:val="24"/>
          <w:szCs w:val="24"/>
        </w:rPr>
        <w:t>1.870.076,83</w:t>
      </w:r>
      <w:r w:rsidR="00376E8A" w:rsidRPr="00F503A6">
        <w:rPr>
          <w:rFonts w:hAnsi="Times New Roman" w:ascii="Times New Roman"/>
          <w:bCs/>
          <w:sz w:val="24"/>
          <w:szCs w:val="24"/>
        </w:rPr>
        <w:t xml:space="preserve"> </w:t>
      </w:r>
      <w:r w:rsidRPr="004D0FCA">
        <w:rPr>
          <w:rFonts w:hAnsi="Times New Roman" w:ascii="Times New Roman"/>
          <w:b/>
          <w:sz w:val="24"/>
          <w:szCs w:val="24"/>
        </w:rPr>
        <w:t>kuna</w:t>
      </w:r>
      <w:r w:rsidRPr="004D0FCA">
        <w:rPr>
          <w:rFonts w:hAnsi="Times New Roman" w:ascii="Times New Roman"/>
          <w:sz w:val="24"/>
          <w:szCs w:val="24"/>
        </w:rPr>
        <w:t xml:space="preserve">  prenese razlučnom vjerovniku </w:t>
      </w:r>
      <w:r w:rsidR="00F503A6" w:rsidRPr="00F503A6">
        <w:rPr>
          <w:rFonts w:hAnsi="Times New Roman" w:ascii="Times New Roman"/>
          <w:sz w:val="24"/>
          <w:szCs w:val="24"/>
        </w:rPr>
        <w:t>Slatinsk</w:t>
      </w:r>
      <w:r w:rsidR="00F503A6">
        <w:rPr>
          <w:rFonts w:hAnsi="Times New Roman" w:ascii="Times New Roman"/>
          <w:sz w:val="24"/>
          <w:szCs w:val="24"/>
        </w:rPr>
        <w:t>oj</w:t>
      </w:r>
      <w:r w:rsidR="00F503A6" w:rsidRPr="00F503A6">
        <w:rPr>
          <w:rFonts w:hAnsi="Times New Roman" w:ascii="Times New Roman"/>
          <w:sz w:val="24"/>
          <w:szCs w:val="24"/>
        </w:rPr>
        <w:t xml:space="preserve"> ban</w:t>
      </w:r>
      <w:r w:rsidR="00F503A6">
        <w:rPr>
          <w:rFonts w:hAnsi="Times New Roman" w:ascii="Times New Roman"/>
          <w:sz w:val="24"/>
          <w:szCs w:val="24"/>
        </w:rPr>
        <w:t>ci</w:t>
      </w:r>
      <w:r w:rsidR="00F503A6" w:rsidRPr="00F503A6">
        <w:rPr>
          <w:rFonts w:hAnsi="Times New Roman" w:ascii="Times New Roman"/>
          <w:sz w:val="24"/>
          <w:szCs w:val="24"/>
        </w:rPr>
        <w:t xml:space="preserve"> d.d.</w:t>
      </w:r>
      <w:r w:rsidR="00F503A6">
        <w:rPr>
          <w:rFonts w:hAnsi="Times New Roman" w:ascii="Times New Roman"/>
          <w:sz w:val="24"/>
          <w:szCs w:val="24"/>
        </w:rPr>
        <w:t xml:space="preserve"> Slatina, uplatom na </w:t>
      </w:r>
      <w:r w:rsidR="00376E8A">
        <w:rPr>
          <w:rFonts w:hAnsi="Times New Roman" w:ascii="Times New Roman"/>
          <w:sz w:val="24"/>
          <w:szCs w:val="24"/>
        </w:rPr>
        <w:t xml:space="preserve">transakcijski </w:t>
      </w:r>
      <w:r w:rsidR="00F503A6">
        <w:rPr>
          <w:rFonts w:hAnsi="Times New Roman" w:ascii="Times New Roman"/>
          <w:sz w:val="24"/>
          <w:szCs w:val="24"/>
        </w:rPr>
        <w:t xml:space="preserve">račun broj </w:t>
      </w:r>
      <w:r w:rsidR="00F503A6" w:rsidRPr="00F503A6">
        <w:rPr>
          <w:rFonts w:hAnsi="Times New Roman" w:ascii="Times New Roman"/>
          <w:bCs/>
          <w:sz w:val="24"/>
          <w:szCs w:val="24"/>
        </w:rPr>
        <w:t>HR23</w:t>
      </w:r>
      <w:r w:rsidR="00376E8A">
        <w:rPr>
          <w:rFonts w:hAnsi="Times New Roman" w:ascii="Times New Roman"/>
          <w:bCs/>
          <w:sz w:val="24"/>
          <w:szCs w:val="24"/>
        </w:rPr>
        <w:t xml:space="preserve"> </w:t>
      </w:r>
      <w:r w:rsidR="00F503A6" w:rsidRPr="00F503A6">
        <w:rPr>
          <w:rFonts w:hAnsi="Times New Roman" w:ascii="Times New Roman"/>
          <w:bCs/>
          <w:sz w:val="24"/>
          <w:szCs w:val="24"/>
        </w:rPr>
        <w:t>2412</w:t>
      </w:r>
      <w:r w:rsidR="00376E8A">
        <w:rPr>
          <w:rFonts w:hAnsi="Times New Roman" w:ascii="Times New Roman"/>
          <w:bCs/>
          <w:sz w:val="24"/>
          <w:szCs w:val="24"/>
        </w:rPr>
        <w:t xml:space="preserve"> </w:t>
      </w:r>
      <w:r w:rsidR="00F503A6" w:rsidRPr="00F503A6">
        <w:rPr>
          <w:rFonts w:hAnsi="Times New Roman" w:ascii="Times New Roman"/>
          <w:bCs/>
          <w:sz w:val="24"/>
          <w:szCs w:val="24"/>
        </w:rPr>
        <w:t>0091</w:t>
      </w:r>
      <w:r w:rsidR="00376E8A">
        <w:rPr>
          <w:rFonts w:hAnsi="Times New Roman" w:ascii="Times New Roman"/>
          <w:bCs/>
          <w:sz w:val="24"/>
          <w:szCs w:val="24"/>
        </w:rPr>
        <w:t xml:space="preserve"> </w:t>
      </w:r>
      <w:r w:rsidR="00F503A6" w:rsidRPr="00F503A6">
        <w:rPr>
          <w:rFonts w:hAnsi="Times New Roman" w:ascii="Times New Roman"/>
          <w:bCs/>
          <w:sz w:val="24"/>
          <w:szCs w:val="24"/>
        </w:rPr>
        <w:t>0399</w:t>
      </w:r>
      <w:r w:rsidR="00376E8A">
        <w:rPr>
          <w:rFonts w:hAnsi="Times New Roman" w:ascii="Times New Roman"/>
          <w:bCs/>
          <w:sz w:val="24"/>
          <w:szCs w:val="24"/>
        </w:rPr>
        <w:t xml:space="preserve"> </w:t>
      </w:r>
      <w:r w:rsidR="00F503A6" w:rsidRPr="00F503A6">
        <w:rPr>
          <w:rFonts w:hAnsi="Times New Roman" w:ascii="Times New Roman"/>
          <w:bCs/>
          <w:sz w:val="24"/>
          <w:szCs w:val="24"/>
        </w:rPr>
        <w:t>9092</w:t>
      </w:r>
      <w:r w:rsidR="00376E8A">
        <w:rPr>
          <w:rFonts w:hAnsi="Times New Roman" w:ascii="Times New Roman"/>
          <w:bCs/>
          <w:sz w:val="24"/>
          <w:szCs w:val="24"/>
        </w:rPr>
        <w:t xml:space="preserve"> </w:t>
      </w:r>
      <w:r w:rsidR="00F503A6" w:rsidRPr="00F503A6">
        <w:rPr>
          <w:rFonts w:hAnsi="Times New Roman" w:ascii="Times New Roman"/>
          <w:bCs/>
          <w:sz w:val="24"/>
          <w:szCs w:val="24"/>
        </w:rPr>
        <w:t>8</w:t>
      </w:r>
      <w:r w:rsidR="00376E8A">
        <w:rPr>
          <w:rFonts w:hAnsi="Times New Roman" w:ascii="Times New Roman"/>
          <w:bCs/>
          <w:sz w:val="24"/>
          <w:szCs w:val="24"/>
        </w:rPr>
        <w:t>, poziv na broj 1066-12, opis plaćanja: pripadni dio kupovnine u St-1066/12.</w:t>
      </w:r>
    </w:p>
    <w:p w:rsidRDefault="00D65C57" w:rsidP="004D0FCA" w:rsidR="00D65C57">
      <w:pPr>
        <w:jc w:val="both"/>
        <w:rPr>
          <w:rFonts w:hAnsi="Times New Roman" w:ascii="Times New Roman"/>
          <w:sz w:val="24"/>
          <w:szCs w:val="24"/>
        </w:rPr>
      </w:pPr>
    </w:p>
    <w:p w:rsidRDefault="00D65C57" w:rsidP="004D0FCA" w:rsidR="00D65C57">
      <w:pPr>
        <w:jc w:val="both"/>
        <w:rPr>
          <w:rFonts w:hAnsi="Times New Roman" w:ascii="Times New Roman"/>
          <w:sz w:val="24"/>
          <w:szCs w:val="24"/>
        </w:rPr>
      </w:pPr>
      <w:r>
        <w:rPr>
          <w:rFonts w:hAnsi="Times New Roman" w:ascii="Times New Roman"/>
          <w:sz w:val="24"/>
          <w:szCs w:val="24"/>
        </w:rPr>
        <w:tab/>
        <w:t xml:space="preserve">IV. Nalaže se računovodstvu da iz položenog depozita iznos od </w:t>
      </w:r>
      <w:r w:rsidR="00211A42" w:rsidRPr="00211A42">
        <w:rPr>
          <w:rFonts w:hAnsi="Times New Roman" w:ascii="Times New Roman"/>
          <w:b/>
          <w:sz w:val="24"/>
          <w:szCs w:val="24"/>
        </w:rPr>
        <w:t xml:space="preserve"> </w:t>
      </w:r>
      <w:r w:rsidR="00376E8A" w:rsidRPr="00376E8A">
        <w:rPr>
          <w:rFonts w:hAnsi="Times New Roman" w:ascii="Times New Roman"/>
          <w:b/>
          <w:sz w:val="24"/>
          <w:szCs w:val="24"/>
        </w:rPr>
        <w:t xml:space="preserve">207.786,32 </w:t>
      </w:r>
      <w:r w:rsidR="00211A42" w:rsidRPr="00211A42">
        <w:rPr>
          <w:rFonts w:hAnsi="Times New Roman" w:ascii="Times New Roman"/>
          <w:b/>
          <w:sz w:val="24"/>
          <w:szCs w:val="24"/>
        </w:rPr>
        <w:t>kuna</w:t>
      </w:r>
      <w:r w:rsidR="00211A42">
        <w:rPr>
          <w:rFonts w:hAnsi="Times New Roman" w:ascii="Times New Roman"/>
          <w:sz w:val="24"/>
          <w:szCs w:val="24"/>
        </w:rPr>
        <w:t xml:space="preserve"> </w:t>
      </w:r>
    </w:p>
    <w:p w:rsidRDefault="00211A42" w:rsidP="004D0FCA" w:rsidR="00672B07">
      <w:pPr>
        <w:jc w:val="both"/>
        <w:rPr>
          <w:rFonts w:hAnsi="Times New Roman" w:ascii="Times New Roman"/>
          <w:sz w:val="24"/>
          <w:szCs w:val="24"/>
        </w:rPr>
      </w:pPr>
      <w:r>
        <w:rPr>
          <w:rFonts w:hAnsi="Times New Roman" w:ascii="Times New Roman"/>
          <w:sz w:val="24"/>
          <w:szCs w:val="24"/>
        </w:rPr>
        <w:t xml:space="preserve">prenese na transakcijski račun stečajnog dužnika </w:t>
      </w:r>
      <w:r w:rsidRPr="00211A42">
        <w:rPr>
          <w:rFonts w:hAnsi="Times New Roman" w:ascii="Times New Roman"/>
          <w:sz w:val="24"/>
          <w:szCs w:val="24"/>
        </w:rPr>
        <w:t xml:space="preserve">TERMOCOMMERCE d.o.o.  – u stečaju </w:t>
      </w:r>
      <w:r>
        <w:rPr>
          <w:rFonts w:hAnsi="Times New Roman" w:ascii="Times New Roman"/>
          <w:sz w:val="24"/>
          <w:szCs w:val="24"/>
        </w:rPr>
        <w:t xml:space="preserve">broj </w:t>
      </w:r>
      <w:r w:rsidRPr="00211A42">
        <w:rPr>
          <w:rFonts w:hAnsi="Times New Roman" w:ascii="Times New Roman"/>
          <w:bCs/>
          <w:sz w:val="24"/>
          <w:szCs w:val="24"/>
        </w:rPr>
        <w:t>HR27</w:t>
      </w:r>
      <w:r>
        <w:rPr>
          <w:rFonts w:hAnsi="Times New Roman" w:ascii="Times New Roman"/>
          <w:bCs/>
          <w:sz w:val="24"/>
          <w:szCs w:val="24"/>
        </w:rPr>
        <w:t xml:space="preserve"> </w:t>
      </w:r>
      <w:r w:rsidRPr="00211A42">
        <w:rPr>
          <w:rFonts w:hAnsi="Times New Roman" w:ascii="Times New Roman"/>
          <w:bCs/>
          <w:sz w:val="24"/>
          <w:szCs w:val="24"/>
        </w:rPr>
        <w:t>2484</w:t>
      </w:r>
      <w:r>
        <w:rPr>
          <w:rFonts w:hAnsi="Times New Roman" w:ascii="Times New Roman"/>
          <w:bCs/>
          <w:sz w:val="24"/>
          <w:szCs w:val="24"/>
        </w:rPr>
        <w:t xml:space="preserve"> </w:t>
      </w:r>
      <w:r w:rsidRPr="00211A42">
        <w:rPr>
          <w:rFonts w:hAnsi="Times New Roman" w:ascii="Times New Roman"/>
          <w:bCs/>
          <w:sz w:val="24"/>
          <w:szCs w:val="24"/>
        </w:rPr>
        <w:t>0081</w:t>
      </w:r>
      <w:r>
        <w:rPr>
          <w:rFonts w:hAnsi="Times New Roman" w:ascii="Times New Roman"/>
          <w:bCs/>
          <w:sz w:val="24"/>
          <w:szCs w:val="24"/>
        </w:rPr>
        <w:t xml:space="preserve"> </w:t>
      </w:r>
      <w:r w:rsidRPr="00211A42">
        <w:rPr>
          <w:rFonts w:hAnsi="Times New Roman" w:ascii="Times New Roman"/>
          <w:bCs/>
          <w:sz w:val="24"/>
          <w:szCs w:val="24"/>
        </w:rPr>
        <w:t>1066</w:t>
      </w:r>
      <w:r>
        <w:rPr>
          <w:rFonts w:hAnsi="Times New Roman" w:ascii="Times New Roman"/>
          <w:bCs/>
          <w:sz w:val="24"/>
          <w:szCs w:val="24"/>
        </w:rPr>
        <w:t xml:space="preserve"> </w:t>
      </w:r>
      <w:r w:rsidRPr="00211A42">
        <w:rPr>
          <w:rFonts w:hAnsi="Times New Roman" w:ascii="Times New Roman"/>
          <w:bCs/>
          <w:sz w:val="24"/>
          <w:szCs w:val="24"/>
        </w:rPr>
        <w:t>0894</w:t>
      </w:r>
      <w:r>
        <w:rPr>
          <w:rFonts w:hAnsi="Times New Roman" w:ascii="Times New Roman"/>
          <w:bCs/>
          <w:sz w:val="24"/>
          <w:szCs w:val="24"/>
        </w:rPr>
        <w:t xml:space="preserve"> </w:t>
      </w:r>
      <w:r w:rsidRPr="00211A42">
        <w:rPr>
          <w:rFonts w:hAnsi="Times New Roman" w:ascii="Times New Roman"/>
          <w:bCs/>
          <w:sz w:val="24"/>
          <w:szCs w:val="24"/>
        </w:rPr>
        <w:t>0</w:t>
      </w:r>
      <w:r>
        <w:rPr>
          <w:rFonts w:hAnsi="Times New Roman" w:ascii="Times New Roman"/>
          <w:bCs/>
          <w:sz w:val="24"/>
          <w:szCs w:val="24"/>
        </w:rPr>
        <w:t>.</w:t>
      </w:r>
      <w:r>
        <w:rPr>
          <w:rFonts w:hAnsi="Times New Roman" w:ascii="Times New Roman"/>
          <w:sz w:val="24"/>
          <w:szCs w:val="24"/>
        </w:rPr>
        <w:t xml:space="preserve"> </w:t>
      </w:r>
    </w:p>
    <w:p w:rsidRDefault="00211A42" w:rsidP="004D0FCA" w:rsidR="00211A42">
      <w:pPr>
        <w:jc w:val="both"/>
        <w:rPr>
          <w:rFonts w:hAnsi="Times New Roman" w:ascii="Times New Roman"/>
          <w:sz w:val="24"/>
          <w:szCs w:val="24"/>
        </w:rPr>
      </w:pPr>
    </w:p>
    <w:p w:rsidRDefault="004D0FCA" w:rsidP="00672B07" w:rsidR="004D0FCA" w:rsidRPr="004D0FCA">
      <w:pPr>
        <w:jc w:val="center"/>
        <w:rPr>
          <w:rFonts w:hAnsi="Times New Roman" w:ascii="Times New Roman"/>
          <w:sz w:val="24"/>
          <w:szCs w:val="24"/>
        </w:rPr>
      </w:pPr>
      <w:r w:rsidRPr="004D0FCA">
        <w:rPr>
          <w:rFonts w:hAnsi="Times New Roman" w:ascii="Times New Roman"/>
          <w:sz w:val="24"/>
          <w:szCs w:val="24"/>
        </w:rPr>
        <w:t>Obrazloženje</w:t>
      </w:r>
    </w:p>
    <w:p w:rsidRDefault="004D0FCA" w:rsidP="004D0FCA" w:rsidR="004D0FCA" w:rsidRPr="004D0FCA">
      <w:pPr>
        <w:jc w:val="both"/>
        <w:rPr>
          <w:rFonts w:hAnsi="Times New Roman" w:ascii="Times New Roman"/>
          <w:sz w:val="24"/>
          <w:szCs w:val="24"/>
        </w:rPr>
      </w:pPr>
    </w:p>
    <w:p w:rsidRDefault="00672B07" w:rsidP="004D0FCA" w:rsidR="00B12485">
      <w:pPr>
        <w:jc w:val="both"/>
        <w:rPr>
          <w:rFonts w:hAnsi="Times New Roman" w:ascii="Times New Roman"/>
          <w:sz w:val="24"/>
          <w:szCs w:val="24"/>
        </w:rPr>
      </w:pPr>
      <w:r>
        <w:rPr>
          <w:rFonts w:hAnsi="Times New Roman" w:ascii="Times New Roman"/>
          <w:sz w:val="24"/>
          <w:szCs w:val="24"/>
        </w:rPr>
        <w:tab/>
      </w:r>
      <w:r w:rsidR="00B12485">
        <w:rPr>
          <w:rFonts w:hAnsi="Times New Roman" w:ascii="Times New Roman"/>
          <w:sz w:val="24"/>
          <w:szCs w:val="24"/>
        </w:rPr>
        <w:t>Pred Općinskim sudom u Zadru u predmetu posl. broj Ovr-</w:t>
      </w:r>
      <w:r w:rsidR="00376E8A">
        <w:rPr>
          <w:rFonts w:hAnsi="Times New Roman" w:ascii="Times New Roman"/>
          <w:sz w:val="24"/>
          <w:szCs w:val="24"/>
        </w:rPr>
        <w:t>1613/16</w:t>
      </w:r>
      <w:r w:rsidR="00B12485">
        <w:rPr>
          <w:rFonts w:hAnsi="Times New Roman" w:ascii="Times New Roman"/>
          <w:sz w:val="24"/>
          <w:szCs w:val="24"/>
        </w:rPr>
        <w:t xml:space="preserve"> provedena je ovrha na nekretninama stečajnog dužnika</w:t>
      </w:r>
      <w:r w:rsidR="00376E8A">
        <w:rPr>
          <w:rFonts w:hAnsi="Times New Roman" w:ascii="Times New Roman"/>
          <w:sz w:val="24"/>
          <w:szCs w:val="24"/>
        </w:rPr>
        <w:t>, n</w:t>
      </w:r>
      <w:r w:rsidR="00B12485">
        <w:rPr>
          <w:rFonts w:hAnsi="Times New Roman" w:ascii="Times New Roman"/>
          <w:sz w:val="24"/>
          <w:szCs w:val="24"/>
        </w:rPr>
        <w:t xml:space="preserve">a kojima je </w:t>
      </w:r>
      <w:r w:rsidR="00376E8A">
        <w:rPr>
          <w:rFonts w:hAnsi="Times New Roman" w:ascii="Times New Roman"/>
          <w:sz w:val="24"/>
          <w:szCs w:val="24"/>
        </w:rPr>
        <w:t xml:space="preserve">posto9jalo razlučno pravo upisano u korist Slatinske banke d.d. Slatina, kao prvoupisanog založnog vjerovnika. </w:t>
      </w:r>
      <w:r w:rsidR="00B12485">
        <w:rPr>
          <w:rFonts w:hAnsi="Times New Roman" w:ascii="Times New Roman"/>
          <w:sz w:val="24"/>
          <w:szCs w:val="24"/>
        </w:rPr>
        <w:t xml:space="preserve">Općinski sud je sukladno članku 164.a </w:t>
      </w:r>
      <w:r w:rsidR="00337812">
        <w:rPr>
          <w:rFonts w:hAnsi="Times New Roman" w:ascii="Times New Roman"/>
          <w:sz w:val="24"/>
          <w:szCs w:val="24"/>
        </w:rPr>
        <w:t xml:space="preserve">stavak 1. </w:t>
      </w:r>
      <w:r w:rsidR="00B12485">
        <w:rPr>
          <w:rFonts w:hAnsi="Times New Roman" w:ascii="Times New Roman"/>
          <w:sz w:val="24"/>
          <w:szCs w:val="24"/>
        </w:rPr>
        <w:t>Stečajn</w:t>
      </w:r>
      <w:r w:rsidR="004D0FCA" w:rsidRPr="004D0FCA">
        <w:rPr>
          <w:rFonts w:hAnsi="Times New Roman" w:ascii="Times New Roman"/>
          <w:sz w:val="24"/>
          <w:szCs w:val="24"/>
        </w:rPr>
        <w:t xml:space="preserve">og zakona (NN 44/96, 29/99, 129/00, 123/03, 82/06, 116/10, 25/12 i 133/12; nastavno: SZ) </w:t>
      </w:r>
      <w:r w:rsidR="00B12485">
        <w:rPr>
          <w:rFonts w:hAnsi="Times New Roman" w:ascii="Times New Roman"/>
          <w:sz w:val="24"/>
          <w:szCs w:val="24"/>
        </w:rPr>
        <w:t xml:space="preserve">namirio </w:t>
      </w:r>
      <w:r w:rsidR="00337812">
        <w:rPr>
          <w:rFonts w:hAnsi="Times New Roman" w:ascii="Times New Roman"/>
          <w:sz w:val="24"/>
          <w:szCs w:val="24"/>
        </w:rPr>
        <w:t xml:space="preserve">dotada nastale </w:t>
      </w:r>
      <w:r w:rsidR="00B12485">
        <w:rPr>
          <w:rFonts w:hAnsi="Times New Roman" w:ascii="Times New Roman"/>
          <w:sz w:val="24"/>
          <w:szCs w:val="24"/>
        </w:rPr>
        <w:t>troškove</w:t>
      </w:r>
      <w:r w:rsidR="00376E8A">
        <w:rPr>
          <w:rFonts w:hAnsi="Times New Roman" w:ascii="Times New Roman"/>
          <w:sz w:val="24"/>
          <w:szCs w:val="24"/>
        </w:rPr>
        <w:t xml:space="preserve"> </w:t>
      </w:r>
      <w:r w:rsidR="00337812">
        <w:rPr>
          <w:rFonts w:hAnsi="Times New Roman" w:ascii="Times New Roman"/>
          <w:sz w:val="24"/>
          <w:szCs w:val="24"/>
        </w:rPr>
        <w:t xml:space="preserve">a preostali iznos od </w:t>
      </w:r>
      <w:r w:rsidR="00376E8A" w:rsidRPr="00376E8A">
        <w:rPr>
          <w:rFonts w:hAnsi="Times New Roman" w:ascii="Times New Roman"/>
          <w:sz w:val="24"/>
          <w:szCs w:val="24"/>
        </w:rPr>
        <w:t xml:space="preserve"> 2.077.863,15 </w:t>
      </w:r>
      <w:r w:rsidR="00337812">
        <w:rPr>
          <w:rFonts w:hAnsi="Times New Roman" w:ascii="Times New Roman"/>
          <w:sz w:val="24"/>
          <w:szCs w:val="24"/>
        </w:rPr>
        <w:t>k</w:t>
      </w:r>
      <w:r w:rsidR="00376E8A">
        <w:rPr>
          <w:rFonts w:hAnsi="Times New Roman" w:ascii="Times New Roman"/>
          <w:sz w:val="24"/>
          <w:szCs w:val="24"/>
        </w:rPr>
        <w:t>una</w:t>
      </w:r>
      <w:r w:rsidR="00337812">
        <w:rPr>
          <w:rFonts w:hAnsi="Times New Roman" w:ascii="Times New Roman"/>
          <w:sz w:val="24"/>
          <w:szCs w:val="24"/>
        </w:rPr>
        <w:t xml:space="preserve"> prenio na sudski depozit ovom stečajnom sudu.</w:t>
      </w:r>
    </w:p>
    <w:p w:rsidRDefault="00B12485" w:rsidP="004D0FCA" w:rsidR="00B12485">
      <w:pPr>
        <w:jc w:val="both"/>
        <w:rPr>
          <w:rFonts w:hAnsi="Times New Roman" w:ascii="Times New Roman"/>
          <w:sz w:val="24"/>
          <w:szCs w:val="24"/>
        </w:rPr>
      </w:pPr>
    </w:p>
    <w:p w:rsidRDefault="00337812" w:rsidP="004D0FCA" w:rsidR="004D0FCA" w:rsidRPr="004D0FCA">
      <w:pPr>
        <w:jc w:val="both"/>
        <w:rPr>
          <w:rFonts w:hAnsi="Times New Roman" w:ascii="Times New Roman"/>
          <w:sz w:val="24"/>
          <w:szCs w:val="24"/>
        </w:rPr>
      </w:pPr>
      <w:r>
        <w:rPr>
          <w:rFonts w:hAnsi="Times New Roman" w:ascii="Times New Roman"/>
          <w:sz w:val="24"/>
          <w:szCs w:val="24"/>
        </w:rPr>
        <w:lastRenderedPageBreak/>
        <w:tab/>
      </w:r>
      <w:r w:rsidR="00376E8A">
        <w:rPr>
          <w:rFonts w:hAnsi="Times New Roman" w:ascii="Times New Roman"/>
          <w:sz w:val="24"/>
          <w:szCs w:val="24"/>
        </w:rPr>
        <w:t xml:space="preserve">Podneskom od 18. listopada 2017. </w:t>
      </w:r>
      <w:r w:rsidR="00376E8A" w:rsidRPr="004D0FCA">
        <w:rPr>
          <w:rFonts w:hAnsi="Times New Roman" w:ascii="Times New Roman"/>
          <w:sz w:val="24"/>
          <w:szCs w:val="24"/>
        </w:rPr>
        <w:t xml:space="preserve">stečajni upravitelj </w:t>
      </w:r>
      <w:r w:rsidR="00376E8A">
        <w:rPr>
          <w:rFonts w:hAnsi="Times New Roman" w:ascii="Times New Roman"/>
          <w:sz w:val="24"/>
          <w:szCs w:val="24"/>
        </w:rPr>
        <w:t xml:space="preserve">dostavio je </w:t>
      </w:r>
      <w:r w:rsidR="00376E8A" w:rsidRPr="004D0FCA">
        <w:rPr>
          <w:rFonts w:hAnsi="Times New Roman" w:ascii="Times New Roman"/>
          <w:sz w:val="24"/>
          <w:szCs w:val="24"/>
        </w:rPr>
        <w:t>obračun troškova</w:t>
      </w:r>
      <w:r w:rsidR="00376E8A">
        <w:rPr>
          <w:rFonts w:hAnsi="Times New Roman" w:ascii="Times New Roman"/>
          <w:sz w:val="24"/>
          <w:szCs w:val="24"/>
        </w:rPr>
        <w:t xml:space="preserve"> sukladno članku 170. stavak 1. i 2. SZ, </w:t>
      </w:r>
      <w:r w:rsidR="00CD177B">
        <w:rPr>
          <w:rFonts w:hAnsi="Times New Roman" w:ascii="Times New Roman"/>
          <w:sz w:val="24"/>
          <w:szCs w:val="24"/>
        </w:rPr>
        <w:t xml:space="preserve">paušalno </w:t>
      </w:r>
      <w:r w:rsidR="00376E8A">
        <w:rPr>
          <w:rFonts w:hAnsi="Times New Roman" w:ascii="Times New Roman"/>
          <w:sz w:val="24"/>
          <w:szCs w:val="24"/>
        </w:rPr>
        <w:t xml:space="preserve">5%+5% </w:t>
      </w:r>
      <w:r w:rsidR="00CD177B">
        <w:rPr>
          <w:rFonts w:hAnsi="Times New Roman" w:ascii="Times New Roman"/>
          <w:sz w:val="24"/>
          <w:szCs w:val="24"/>
        </w:rPr>
        <w:t xml:space="preserve"> od utrška, </w:t>
      </w:r>
      <w:r w:rsidR="00376E8A">
        <w:rPr>
          <w:rFonts w:hAnsi="Times New Roman" w:ascii="Times New Roman"/>
          <w:sz w:val="24"/>
          <w:szCs w:val="24"/>
        </w:rPr>
        <w:t>stoga je odgovarajućom pr</w:t>
      </w:r>
      <w:r w:rsidR="004D0FCA" w:rsidRPr="004D0FCA">
        <w:rPr>
          <w:rFonts w:hAnsi="Times New Roman" w:ascii="Times New Roman"/>
          <w:sz w:val="24"/>
          <w:szCs w:val="24"/>
        </w:rPr>
        <w:t>imjenom pravila iz članka 124. stavak 1. Ovršnog zakona (NN 112/12, 25/13 i 93/14Z</w:t>
      </w:r>
      <w:r>
        <w:rPr>
          <w:rFonts w:hAnsi="Times New Roman" w:ascii="Times New Roman"/>
          <w:sz w:val="24"/>
          <w:szCs w:val="24"/>
        </w:rPr>
        <w:t>)</w:t>
      </w:r>
      <w:r w:rsidR="00CD177B">
        <w:rPr>
          <w:rFonts w:hAnsi="Times New Roman" w:ascii="Times New Roman"/>
          <w:sz w:val="24"/>
          <w:szCs w:val="24"/>
        </w:rPr>
        <w:t xml:space="preserve"> valjalo donijeti rješenje kao u izreci. </w:t>
      </w:r>
    </w:p>
    <w:p w:rsidRDefault="004D0FCA" w:rsidP="004D0FCA" w:rsidR="00D65C57">
      <w:pPr>
        <w:jc w:val="both"/>
        <w:rPr>
          <w:rFonts w:hAnsi="Times New Roman" w:ascii="Times New Roman"/>
          <w:sz w:val="24"/>
          <w:szCs w:val="24"/>
        </w:rPr>
      </w:pPr>
      <w:r w:rsidRPr="004D0FCA">
        <w:rPr>
          <w:rFonts w:hAnsi="Times New Roman" w:ascii="Times New Roman"/>
          <w:sz w:val="24"/>
          <w:szCs w:val="24"/>
        </w:rPr>
        <w:tab/>
      </w:r>
    </w:p>
    <w:p w:rsidRDefault="00D65C57" w:rsidP="00D65C57" w:rsidR="00452369">
      <w:pPr>
        <w:jc w:val="center"/>
        <w:rPr>
          <w:rFonts w:hAnsi="Times New Roman" w:ascii="Times New Roman"/>
          <w:sz w:val="24"/>
          <w:szCs w:val="24"/>
        </w:rPr>
      </w:pPr>
      <w:r>
        <w:rPr>
          <w:rFonts w:hAnsi="Times New Roman" w:ascii="Times New Roman"/>
          <w:sz w:val="24"/>
          <w:szCs w:val="24"/>
        </w:rPr>
        <w:t xml:space="preserve">U Zagrebu, </w:t>
      </w:r>
      <w:r w:rsidR="00CD177B">
        <w:rPr>
          <w:rFonts w:hAnsi="Times New Roman" w:ascii="Times New Roman"/>
          <w:sz w:val="24"/>
          <w:szCs w:val="24"/>
        </w:rPr>
        <w:t>17. studenoga 2017.</w:t>
      </w:r>
    </w:p>
    <w:p w:rsidRDefault="00B71C72" w:rsidP="004D0FCA" w:rsidR="00B71C72" w:rsidRPr="004D0FCA">
      <w:pPr>
        <w:jc w:val="both"/>
        <w:rPr>
          <w:rFonts w:hAnsi="Times New Roman" w:ascii="Times New Roman"/>
          <w:sz w:val="24"/>
          <w:szCs w:val="24"/>
        </w:rPr>
      </w:pPr>
      <w:r w:rsidRPr="00B71C72">
        <w:rPr>
          <w:rFonts w:hAnsi="Times New Roman" w:ascii="Times New Roman"/>
          <w:sz w:val="24"/>
          <w:szCs w:val="24"/>
          <w:lang w:val="sl-SI"/>
        </w:rPr>
        <w:t xml:space="preserve">                                                                                                                                                                                                                           </w:t>
      </w:r>
    </w:p>
    <w:p w:rsidRDefault="00B71C72" w:rsidP="00B71C72" w:rsidR="00B71C72" w:rsidRPr="00B71C72">
      <w:pPr>
        <w:ind w:left="5664"/>
        <w:rPr>
          <w:rFonts w:hAnsi="Times New Roman" w:ascii="Times New Roman"/>
          <w:sz w:val="24"/>
          <w:szCs w:val="24"/>
          <w:lang w:val="sl-SI"/>
        </w:rPr>
      </w:pPr>
      <w:r w:rsidRPr="00B71C72">
        <w:rPr>
          <w:rFonts w:hAnsi="Times New Roman" w:ascii="Times New Roman"/>
          <w:sz w:val="24"/>
          <w:szCs w:val="24"/>
          <w:lang w:val="sl-SI"/>
        </w:rPr>
        <w:t xml:space="preserve">             S U D A C: </w:t>
      </w:r>
    </w:p>
    <w:p w:rsidRDefault="00B71C72" w:rsidP="00B71C72" w:rsidR="00B71C72" w:rsidRPr="00B71C72">
      <w:pPr>
        <w:rPr>
          <w:rFonts w:hAnsi="Times New Roman" w:ascii="Times New Roman"/>
          <w:sz w:val="24"/>
          <w:szCs w:val="24"/>
          <w:lang w:val="sl-SI"/>
        </w:rPr>
      </w:pPr>
      <w:r w:rsidRPr="00B71C72">
        <w:rPr>
          <w:rFonts w:hAnsi="Times New Roman" w:ascii="Times New Roman"/>
          <w:sz w:val="24"/>
          <w:szCs w:val="24"/>
          <w:lang w:val="sl-SI"/>
        </w:rPr>
        <w:t xml:space="preserve">                                                                                                    MIHAEL KOVAČIĆ</w:t>
      </w:r>
      <w:r w:rsidR="00983E36">
        <w:rPr>
          <w:rFonts w:hAnsi="Times New Roman" w:ascii="Times New Roman"/>
          <w:sz w:val="24"/>
          <w:szCs w:val="24"/>
          <w:lang w:val="sl-SI"/>
        </w:rPr>
        <w:t>, v.r.</w:t>
      </w:r>
    </w:p>
    <w:p w:rsidRDefault="00B71C72" w:rsidP="00B71C72" w:rsidR="00B71C72" w:rsidRPr="00B71C72">
      <w:pPr>
        <w:rPr>
          <w:rFonts w:hAnsi="Times New Roman" w:ascii="Times New Roman"/>
          <w:sz w:val="24"/>
          <w:szCs w:val="24"/>
          <w:lang w:val="sl-SI"/>
        </w:rPr>
      </w:pPr>
    </w:p>
    <w:p w:rsidRDefault="00B71C72" w:rsidP="00B71C72" w:rsidR="00B71C72" w:rsidRPr="00B71C72">
      <w:pPr>
        <w:rPr>
          <w:rFonts w:hAnsi="Times New Roman" w:ascii="Times New Roman"/>
          <w:sz w:val="24"/>
          <w:szCs w:val="24"/>
          <w:lang w:val="sl-SI"/>
        </w:rPr>
      </w:pPr>
      <w:r w:rsidRPr="00B71C72">
        <w:rPr>
          <w:rFonts w:hAnsi="Times New Roman" w:ascii="Times New Roman"/>
          <w:sz w:val="24"/>
          <w:szCs w:val="24"/>
          <w:lang w:val="sl-SI"/>
        </w:rPr>
        <w:tab/>
      </w:r>
      <w:r w:rsidRPr="00B71C72">
        <w:rPr>
          <w:rFonts w:hAnsi="Times New Roman" w:ascii="Times New Roman"/>
          <w:sz w:val="24"/>
          <w:szCs w:val="24"/>
          <w:lang w:val="sl-SI"/>
        </w:rPr>
        <w:tab/>
      </w:r>
      <w:r w:rsidRPr="00B71C72">
        <w:rPr>
          <w:rFonts w:hAnsi="Times New Roman" w:ascii="Times New Roman"/>
          <w:sz w:val="24"/>
          <w:szCs w:val="24"/>
          <w:lang w:val="sl-SI"/>
        </w:rPr>
        <w:tab/>
      </w:r>
      <w:r w:rsidRPr="00B71C72">
        <w:rPr>
          <w:rFonts w:hAnsi="Times New Roman" w:ascii="Times New Roman"/>
          <w:sz w:val="24"/>
          <w:szCs w:val="24"/>
          <w:lang w:val="sl-SI"/>
        </w:rPr>
        <w:tab/>
      </w:r>
      <w:r w:rsidRPr="00B71C72">
        <w:rPr>
          <w:rFonts w:hAnsi="Times New Roman" w:ascii="Times New Roman"/>
          <w:sz w:val="24"/>
          <w:szCs w:val="24"/>
          <w:lang w:val="sl-SI"/>
        </w:rPr>
        <w:tab/>
      </w:r>
      <w:r w:rsidRPr="00B71C72">
        <w:rPr>
          <w:rFonts w:hAnsi="Times New Roman" w:ascii="Times New Roman"/>
          <w:sz w:val="24"/>
          <w:szCs w:val="24"/>
          <w:lang w:val="sl-SI"/>
        </w:rPr>
        <w:tab/>
      </w:r>
      <w:r w:rsidRPr="00B71C72">
        <w:rPr>
          <w:rFonts w:hAnsi="Times New Roman" w:ascii="Times New Roman"/>
          <w:sz w:val="24"/>
          <w:szCs w:val="24"/>
          <w:lang w:val="sl-SI"/>
        </w:rPr>
        <w:tab/>
      </w:r>
      <w:r w:rsidRPr="00B71C72">
        <w:rPr>
          <w:rFonts w:hAnsi="Times New Roman" w:ascii="Times New Roman"/>
          <w:sz w:val="24"/>
          <w:szCs w:val="24"/>
          <w:lang w:val="sl-SI"/>
        </w:rPr>
        <w:tab/>
      </w:r>
    </w:p>
    <w:p w:rsidRDefault="00D65C57" w:rsidP="00B71C72" w:rsidR="00B71C72" w:rsidRPr="00B71C72">
      <w:pPr>
        <w:rPr>
          <w:rFonts w:hAnsi="Times New Roman" w:ascii="Times New Roman"/>
          <w:sz w:val="24"/>
          <w:szCs w:val="24"/>
          <w:lang w:val="sl-SI"/>
        </w:rPr>
      </w:pPr>
      <w:r>
        <w:rPr>
          <w:rFonts w:hAnsi="Times New Roman" w:ascii="Times New Roman"/>
          <w:sz w:val="24"/>
          <w:szCs w:val="24"/>
          <w:lang w:val="sl-SI"/>
        </w:rPr>
        <w:t>Pravna pouka:</w:t>
      </w:r>
      <w:r>
        <w:rPr>
          <w:rFonts w:hAnsi="Times New Roman" w:ascii="Times New Roman"/>
          <w:sz w:val="24"/>
          <w:szCs w:val="24"/>
          <w:lang w:val="sl-SI"/>
        </w:rPr>
        <w:br/>
        <w:t>Na ovo rješenje dopuštena je žalba u roku od osam dana, koja se podnosi ovome sudu, u tri primjerka.</w:t>
      </w:r>
    </w:p>
    <w:p w:rsidRDefault="00B71C72" w:rsidP="00B71C72" w:rsidR="00B71C72" w:rsidRPr="00B71C72">
      <w:pPr>
        <w:rPr>
          <w:rFonts w:hAnsi="Times New Roman" w:ascii="Times New Roman"/>
          <w:sz w:val="24"/>
          <w:szCs w:val="24"/>
          <w:lang w:val="sl-SI"/>
        </w:rPr>
      </w:pPr>
      <w:r w:rsidRPr="00B71C72">
        <w:rPr>
          <w:rFonts w:hAnsi="Times New Roman" w:ascii="Times New Roman"/>
          <w:sz w:val="24"/>
          <w:szCs w:val="24"/>
          <w:lang w:val="sl-SI"/>
        </w:rPr>
        <w:t xml:space="preserve"> </w:t>
      </w:r>
    </w:p>
    <w:p w:rsidRDefault="00B71C72" w:rsidP="00B71C72" w:rsidR="00B71C72">
      <w:pPr>
        <w:rPr>
          <w:rFonts w:hAnsi="Times New Roman" w:ascii="Times New Roman"/>
          <w:sz w:val="24"/>
          <w:szCs w:val="24"/>
          <w:lang w:val="sl-SI"/>
        </w:rPr>
      </w:pPr>
    </w:p>
    <w:p w:rsidRDefault="00983E36" w:rsidP="00B71C72" w:rsidR="00983E36">
      <w:pPr>
        <w:rPr>
          <w:rFonts w:hAnsi="Times New Roman" w:ascii="Times New Roman"/>
          <w:sz w:val="24"/>
          <w:szCs w:val="24"/>
          <w:lang w:val="sl-SI"/>
        </w:rPr>
      </w:pP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t>Za točnost otpravka ovlašteni službenik</w:t>
      </w:r>
    </w:p>
    <w:p w:rsidRDefault="00983E36" w:rsidP="00B71C72" w:rsidR="00983E36">
      <w:pPr>
        <w:rPr>
          <w:rFonts w:hAnsi="Times New Roman" w:ascii="Times New Roman"/>
          <w:sz w:val="24"/>
          <w:szCs w:val="24"/>
          <w:lang w:val="sl-SI"/>
        </w:rPr>
      </w:pP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r>
      <w:r>
        <w:rPr>
          <w:rFonts w:hAnsi="Times New Roman" w:ascii="Times New Roman"/>
          <w:sz w:val="24"/>
          <w:szCs w:val="24"/>
          <w:lang w:val="sl-SI"/>
        </w:rPr>
        <w:tab/>
        <w:t>Sonja Pilić</w:t>
      </w:r>
    </w:p>
    <w:p w:rsidRDefault="00983E36" w:rsidP="00B71C72" w:rsidR="00983E36" w:rsidRPr="00B71C72">
      <w:pPr>
        <w:rPr>
          <w:rFonts w:hAnsi="Times New Roman" w:ascii="Times New Roman"/>
          <w:sz w:val="24"/>
          <w:szCs w:val="24"/>
          <w:lang w:val="sl-SI"/>
        </w:rPr>
      </w:pPr>
    </w:p>
    <w:p w:rsidRDefault="00B71C72" w:rsidP="00B71C72" w:rsidR="00B71C72" w:rsidRPr="00983E36">
      <w:pPr>
        <w:rPr>
          <w:rFonts w:hAnsi="Times New Roman" w:ascii="Times New Roman"/>
          <w:color w:themeColor="background1" w:val="FFFFFF"/>
          <w:sz w:val="24"/>
          <w:szCs w:val="24"/>
        </w:rPr>
      </w:pPr>
      <w:r w:rsidRPr="00983E36">
        <w:rPr>
          <w:rFonts w:hAnsi="Times New Roman" w:ascii="Times New Roman"/>
          <w:color w:themeColor="background1" w:val="FFFFFF"/>
          <w:sz w:val="24"/>
          <w:szCs w:val="24"/>
        </w:rPr>
        <w:t>DNA:</w:t>
      </w:r>
    </w:p>
    <w:p w:rsidRDefault="00B71C72" w:rsidP="00B71C72" w:rsidR="00B71C72" w:rsidRPr="00983E36">
      <w:pPr>
        <w:rPr>
          <w:rFonts w:hAnsi="Times New Roman" w:ascii="Times New Roman"/>
          <w:color w:themeColor="background1" w:val="FFFFFF"/>
          <w:sz w:val="24"/>
          <w:szCs w:val="24"/>
        </w:rPr>
      </w:pPr>
      <w:r w:rsidRPr="00983E36">
        <w:rPr>
          <w:rFonts w:hAnsi="Times New Roman" w:ascii="Times New Roman"/>
          <w:color w:themeColor="background1" w:val="FFFFFF"/>
          <w:sz w:val="24"/>
          <w:szCs w:val="24"/>
        </w:rPr>
        <w:t>1. Stečajnom upravitelju</w:t>
      </w:r>
      <w:r w:rsidR="00D65C57" w:rsidRPr="00983E36">
        <w:rPr>
          <w:rFonts w:hAnsi="Times New Roman" w:ascii="Times New Roman"/>
          <w:color w:themeColor="background1" w:val="FFFFFF"/>
          <w:sz w:val="24"/>
          <w:szCs w:val="24"/>
        </w:rPr>
        <w:t>, osobno</w:t>
      </w:r>
    </w:p>
    <w:p w:rsidRDefault="00D65C57" w:rsidP="00B71C72" w:rsidR="00D65C57" w:rsidRPr="00983E36">
      <w:pPr>
        <w:rPr>
          <w:rFonts w:hAnsi="Times New Roman" w:ascii="Times New Roman"/>
          <w:color w:themeColor="background1" w:val="FFFFFF"/>
          <w:sz w:val="24"/>
          <w:szCs w:val="24"/>
        </w:rPr>
      </w:pPr>
      <w:r w:rsidRPr="00983E36">
        <w:rPr>
          <w:rFonts w:hAnsi="Times New Roman" w:ascii="Times New Roman"/>
          <w:color w:themeColor="background1" w:val="FFFFFF"/>
          <w:sz w:val="24"/>
          <w:szCs w:val="24"/>
        </w:rPr>
        <w:t xml:space="preserve">2. Razlučnom vjerovniku: </w:t>
      </w:r>
      <w:r w:rsidR="00CD177B" w:rsidRPr="00983E36">
        <w:rPr>
          <w:rFonts w:hAnsi="Times New Roman" w:ascii="Times New Roman"/>
          <w:color w:themeColor="background1" w:val="FFFFFF"/>
          <w:sz w:val="24"/>
          <w:szCs w:val="24"/>
        </w:rPr>
        <w:t>Slatinska banka d.d. Slatina, V. Nazora 2</w:t>
      </w:r>
    </w:p>
    <w:p w:rsidRDefault="00211A42" w:rsidP="00B71C72" w:rsidR="00211A42" w:rsidRPr="00983E36">
      <w:pPr>
        <w:rPr>
          <w:rFonts w:hAnsi="Times New Roman" w:ascii="Times New Roman"/>
          <w:color w:themeColor="background1" w:val="FFFFFF"/>
          <w:sz w:val="24"/>
          <w:szCs w:val="24"/>
        </w:rPr>
      </w:pPr>
      <w:r w:rsidRPr="00983E36">
        <w:rPr>
          <w:rFonts w:hAnsi="Times New Roman" w:ascii="Times New Roman"/>
          <w:color w:themeColor="background1" w:val="FFFFFF"/>
          <w:sz w:val="24"/>
          <w:szCs w:val="24"/>
        </w:rPr>
        <w:t>3. Računovodstvu, po pravom.</w:t>
      </w:r>
    </w:p>
    <w:sectPr w:rsidSect="00FB64FF" w:rsidR="00211A42" w:rsidRPr="00983E36">
      <w:headerReference w:type="even" r:id="rId11"/>
      <w:headerReference w:type="default" r:id="rId12"/>
      <w:headerReference w:type="first" r:id="rId13"/>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A32" w:rsidR="00F70A32">
      <w:r>
        <w:separator/>
      </w:r>
    </w:p>
  </w:endnote>
  <w:endnote w:id="0" w:type="continuationSeparator">
    <w:p w:rsidRDefault="00F70A32" w:rsidR="00F70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A32" w:rsidR="00F70A32">
      <w:r>
        <w:separator/>
      </w:r>
    </w:p>
  </w:footnote>
  <w:footnote w:id="0" w:type="continuationSeparator">
    <w:p w:rsidRDefault="00F70A32" w:rsidR="00F70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3E1" w:rsidP="00FB64FF" w:rsidR="006B23E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3E1" w:rsidR="006B2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3E1" w:rsidP="00FB64FF" w:rsidR="006B23E1" w:rsidRPr="00D65C57">
    <w:pPr>
      <w:pStyle w:val="Zaglavlje"/>
      <w:framePr w:y="1" w:xAlign="center" w:vAnchor="text" w:hAnchor="margin" w:wrap="around"/>
      <w:jc w:val="right"/>
      <w:rPr>
        <w:rStyle w:val="Brojstranice"/>
        <w:rFonts w:cs="Times New Roman" w:hAnsi="Times New Roman" w:ascii="Times New Roman"/>
      </w:rPr>
    </w:pPr>
    <w:r w:rsidRPr="00D65C57">
      <w:rPr>
        <w:rStyle w:val="Brojstranice"/>
        <w:rFonts w:cs="Times New Roman" w:hAnsi="Times New Roman" w:ascii="Times New Roman"/>
      </w:rPr>
      <w:t xml:space="preserve">- </w:t>
    </w:r>
    <w:r w:rsidRPr="00D65C57">
      <w:rPr>
        <w:rStyle w:val="Brojstranice"/>
        <w:rFonts w:cs="Times New Roman" w:hAnsi="Times New Roman" w:ascii="Times New Roman"/>
      </w:rPr>
      <w:fldChar w:fldCharType="begin"/>
    </w:r>
    <w:r w:rsidRPr="00D65C57">
      <w:rPr>
        <w:rStyle w:val="Brojstranice"/>
        <w:rFonts w:cs="Times New Roman" w:hAnsi="Times New Roman" w:ascii="Times New Roman"/>
      </w:rPr>
      <w:instrText xml:space="preserve">PAGE  </w:instrText>
    </w:r>
    <w:r w:rsidRPr="00D65C57">
      <w:rPr>
        <w:rStyle w:val="Brojstranice"/>
        <w:rFonts w:cs="Times New Roman" w:hAnsi="Times New Roman" w:ascii="Times New Roman"/>
      </w:rPr>
      <w:fldChar w:fldCharType="separate"/>
    </w:r>
    <w:r w:rsidR="000B124C">
      <w:rPr>
        <w:rStyle w:val="Brojstranice"/>
        <w:rFonts w:cs="Times New Roman" w:hAnsi="Times New Roman" w:ascii="Times New Roman"/>
        <w:noProof/>
      </w:rPr>
      <w:t>2</w:t>
    </w:r>
    <w:r w:rsidRPr="00D65C57">
      <w:rPr>
        <w:rStyle w:val="Brojstranice"/>
        <w:rFonts w:cs="Times New Roman" w:hAnsi="Times New Roman" w:ascii="Times New Roman"/>
      </w:rPr>
      <w:fldChar w:fldCharType="end"/>
    </w:r>
    <w:r w:rsidRPr="00D65C57">
      <w:rPr>
        <w:rStyle w:val="Brojstranice"/>
        <w:rFonts w:cs="Times New Roman" w:hAnsi="Times New Roman" w:ascii="Times New Roman"/>
      </w:rPr>
      <w:t xml:space="preserve"> -</w:t>
    </w:r>
  </w:p>
  <w:p w:rsidRDefault="006B23E1" w:rsidP="00D65C57" w:rsidR="006B23E1">
    <w:pPr>
      <w:pStyle w:val="Zaglavlje"/>
      <w:jc w:val="right"/>
    </w:pPr>
    <w:r w:rsidRPr="00D65C57">
      <w:rPr>
        <w:rFonts w:cs="Times New Roman" w:hAnsi="Times New Roman" w:ascii="Times New Roman"/>
        <w:szCs w:val="20"/>
      </w:rPr>
      <w:t>3 St-</w:t>
    </w:r>
    <w:r w:rsidR="00D65C57">
      <w:rPr>
        <w:rFonts w:cs="Times New Roman" w:hAnsi="Times New Roman" w:ascii="Times New Roman"/>
        <w:szCs w:val="20"/>
      </w:rPr>
      <w:t>1066/12</w:t>
    </w:r>
    <w:r w:rsidR="00BD4B42">
      <w:rPr>
        <w:rFonts w:cs="Times New Roman" w:hAnsi="Times New Roman" w:ascii="Times New Roman"/>
        <w:szCs w:val="20"/>
      </w:rPr>
      <w:t>-353</w:t>
    </w:r>
  </w:p>
  <w:p w:rsidRDefault="006B23E1" w:rsidR="006B23E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3E1" w:rsidR="006B23E1">
    <w:pPr>
      <w:pStyle w:val="Zaglavlje"/>
    </w:pPr>
  </w:p>
  <w:p w:rsidRDefault="006B23E1" w:rsidR="006B23E1">
    <w:pPr>
      <w:pStyle w:val="Zaglavlje"/>
    </w:pPr>
  </w:p>
  <w:p w:rsidRDefault="006B23E1" w:rsidR="006B23E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723A"/>
    <w:rsid w:val="00000B5F"/>
    <w:rsid w:val="000036B8"/>
    <w:rsid w:val="0000592D"/>
    <w:rsid w:val="00020BA4"/>
    <w:rsid w:val="00027233"/>
    <w:rsid w:val="0003267D"/>
    <w:rsid w:val="00042E00"/>
    <w:rsid w:val="0006417A"/>
    <w:rsid w:val="0006505A"/>
    <w:rsid w:val="00071D41"/>
    <w:rsid w:val="00071E1B"/>
    <w:rsid w:val="00082920"/>
    <w:rsid w:val="00083474"/>
    <w:rsid w:val="000A3AC6"/>
    <w:rsid w:val="000B124C"/>
    <w:rsid w:val="000D15AD"/>
    <w:rsid w:val="000D34A4"/>
    <w:rsid w:val="000D642A"/>
    <w:rsid w:val="000D751D"/>
    <w:rsid w:val="00100CA3"/>
    <w:rsid w:val="0013368F"/>
    <w:rsid w:val="00152BDA"/>
    <w:rsid w:val="00173990"/>
    <w:rsid w:val="001918F3"/>
    <w:rsid w:val="0019658F"/>
    <w:rsid w:val="00197A2C"/>
    <w:rsid w:val="001A556F"/>
    <w:rsid w:val="001E4E5F"/>
    <w:rsid w:val="00201C51"/>
    <w:rsid w:val="00207B14"/>
    <w:rsid w:val="00211A42"/>
    <w:rsid w:val="00235AAE"/>
    <w:rsid w:val="002451C2"/>
    <w:rsid w:val="0025654A"/>
    <w:rsid w:val="0027478E"/>
    <w:rsid w:val="002751F1"/>
    <w:rsid w:val="002A7772"/>
    <w:rsid w:val="002C5A12"/>
    <w:rsid w:val="003003D2"/>
    <w:rsid w:val="00312B57"/>
    <w:rsid w:val="00320107"/>
    <w:rsid w:val="00337812"/>
    <w:rsid w:val="00340247"/>
    <w:rsid w:val="00342454"/>
    <w:rsid w:val="003633C5"/>
    <w:rsid w:val="0036341C"/>
    <w:rsid w:val="00376E8A"/>
    <w:rsid w:val="003828BE"/>
    <w:rsid w:val="003C6959"/>
    <w:rsid w:val="003D359E"/>
    <w:rsid w:val="00450B33"/>
    <w:rsid w:val="00452369"/>
    <w:rsid w:val="00473DB3"/>
    <w:rsid w:val="00475E64"/>
    <w:rsid w:val="0047723A"/>
    <w:rsid w:val="004A01AE"/>
    <w:rsid w:val="004B0A90"/>
    <w:rsid w:val="004C0ED9"/>
    <w:rsid w:val="004D0FCA"/>
    <w:rsid w:val="005272EF"/>
    <w:rsid w:val="00533A02"/>
    <w:rsid w:val="0054670B"/>
    <w:rsid w:val="00553F94"/>
    <w:rsid w:val="00575AA2"/>
    <w:rsid w:val="005764D5"/>
    <w:rsid w:val="005774B3"/>
    <w:rsid w:val="005806AD"/>
    <w:rsid w:val="00590EBE"/>
    <w:rsid w:val="005C3453"/>
    <w:rsid w:val="005C5C6F"/>
    <w:rsid w:val="005D794F"/>
    <w:rsid w:val="005F4249"/>
    <w:rsid w:val="00604BD4"/>
    <w:rsid w:val="00616FFD"/>
    <w:rsid w:val="006235E3"/>
    <w:rsid w:val="006368F5"/>
    <w:rsid w:val="00672B07"/>
    <w:rsid w:val="0067538A"/>
    <w:rsid w:val="00676A07"/>
    <w:rsid w:val="006824AB"/>
    <w:rsid w:val="00690B2C"/>
    <w:rsid w:val="00692318"/>
    <w:rsid w:val="006A4506"/>
    <w:rsid w:val="006B23E1"/>
    <w:rsid w:val="006B27DD"/>
    <w:rsid w:val="006B5783"/>
    <w:rsid w:val="006C081D"/>
    <w:rsid w:val="006E3E04"/>
    <w:rsid w:val="0072695E"/>
    <w:rsid w:val="00727277"/>
    <w:rsid w:val="00731D64"/>
    <w:rsid w:val="00736C5C"/>
    <w:rsid w:val="00737C7C"/>
    <w:rsid w:val="00741E1B"/>
    <w:rsid w:val="007519B3"/>
    <w:rsid w:val="007627B3"/>
    <w:rsid w:val="00764AEE"/>
    <w:rsid w:val="007779AB"/>
    <w:rsid w:val="007A216B"/>
    <w:rsid w:val="007C422F"/>
    <w:rsid w:val="007E687B"/>
    <w:rsid w:val="008222AD"/>
    <w:rsid w:val="00841F3D"/>
    <w:rsid w:val="00843CEB"/>
    <w:rsid w:val="00854BE1"/>
    <w:rsid w:val="00862700"/>
    <w:rsid w:val="00871205"/>
    <w:rsid w:val="008777FA"/>
    <w:rsid w:val="00881589"/>
    <w:rsid w:val="00896490"/>
    <w:rsid w:val="008A1B6B"/>
    <w:rsid w:val="008C543B"/>
    <w:rsid w:val="008F569D"/>
    <w:rsid w:val="0090223B"/>
    <w:rsid w:val="00902FE2"/>
    <w:rsid w:val="00912E1D"/>
    <w:rsid w:val="00912E9F"/>
    <w:rsid w:val="00930340"/>
    <w:rsid w:val="00950EFB"/>
    <w:rsid w:val="00953DED"/>
    <w:rsid w:val="00957111"/>
    <w:rsid w:val="00963F34"/>
    <w:rsid w:val="009655BD"/>
    <w:rsid w:val="00981BDB"/>
    <w:rsid w:val="00983E36"/>
    <w:rsid w:val="0098766B"/>
    <w:rsid w:val="009A4C3B"/>
    <w:rsid w:val="009B4306"/>
    <w:rsid w:val="009B749B"/>
    <w:rsid w:val="009B7EAA"/>
    <w:rsid w:val="009C6833"/>
    <w:rsid w:val="009D0ED3"/>
    <w:rsid w:val="009E0DB5"/>
    <w:rsid w:val="009F3211"/>
    <w:rsid w:val="00A1064C"/>
    <w:rsid w:val="00A22484"/>
    <w:rsid w:val="00A26151"/>
    <w:rsid w:val="00A26EAF"/>
    <w:rsid w:val="00A709F0"/>
    <w:rsid w:val="00AA0C7F"/>
    <w:rsid w:val="00AB314A"/>
    <w:rsid w:val="00AC4626"/>
    <w:rsid w:val="00AD5B2B"/>
    <w:rsid w:val="00B06605"/>
    <w:rsid w:val="00B10AA7"/>
    <w:rsid w:val="00B12485"/>
    <w:rsid w:val="00B330D1"/>
    <w:rsid w:val="00B472C2"/>
    <w:rsid w:val="00B70980"/>
    <w:rsid w:val="00B71C72"/>
    <w:rsid w:val="00B96157"/>
    <w:rsid w:val="00BB128D"/>
    <w:rsid w:val="00BB40FF"/>
    <w:rsid w:val="00BC01F7"/>
    <w:rsid w:val="00BC3346"/>
    <w:rsid w:val="00BD4B42"/>
    <w:rsid w:val="00BE151E"/>
    <w:rsid w:val="00C10C84"/>
    <w:rsid w:val="00C16795"/>
    <w:rsid w:val="00C34FDD"/>
    <w:rsid w:val="00C5702B"/>
    <w:rsid w:val="00C76A58"/>
    <w:rsid w:val="00C81AFE"/>
    <w:rsid w:val="00CA22FE"/>
    <w:rsid w:val="00CA4666"/>
    <w:rsid w:val="00CD177B"/>
    <w:rsid w:val="00CE25ED"/>
    <w:rsid w:val="00CE6259"/>
    <w:rsid w:val="00D00B0D"/>
    <w:rsid w:val="00D32F2E"/>
    <w:rsid w:val="00D373D4"/>
    <w:rsid w:val="00D41EC4"/>
    <w:rsid w:val="00D61D33"/>
    <w:rsid w:val="00D65C57"/>
    <w:rsid w:val="00D74871"/>
    <w:rsid w:val="00D96F2D"/>
    <w:rsid w:val="00DA0460"/>
    <w:rsid w:val="00DA06BE"/>
    <w:rsid w:val="00DA7FC0"/>
    <w:rsid w:val="00DB085A"/>
    <w:rsid w:val="00DB2BC1"/>
    <w:rsid w:val="00DD7B24"/>
    <w:rsid w:val="00DF6F33"/>
    <w:rsid w:val="00E21B3F"/>
    <w:rsid w:val="00E25496"/>
    <w:rsid w:val="00E33D47"/>
    <w:rsid w:val="00E46B2C"/>
    <w:rsid w:val="00E52208"/>
    <w:rsid w:val="00E53B34"/>
    <w:rsid w:val="00E66B4A"/>
    <w:rsid w:val="00E82E97"/>
    <w:rsid w:val="00E8366C"/>
    <w:rsid w:val="00EA7DF2"/>
    <w:rsid w:val="00EB1EE5"/>
    <w:rsid w:val="00EC6731"/>
    <w:rsid w:val="00F06F7D"/>
    <w:rsid w:val="00F206F2"/>
    <w:rsid w:val="00F503A6"/>
    <w:rsid w:val="00F70A32"/>
    <w:rsid w:val="00F71849"/>
    <w:rsid w:val="00F849E3"/>
    <w:rsid w:val="00FA0533"/>
    <w:rsid w:val="00FB64FF"/>
    <w:rsid w:val="00FB718B"/>
    <w:rsid w:val="00FD5646"/>
    <w:rsid w:val="00FD572A"/>
    <w:rsid w:val="00FE3471"/>
    <w:rsid w:val="00FF0F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textfield" w:type="character">
    <w:name w:val="table_text_field"/>
    <w:basedOn w:val="Zadanifontodlomka"/>
    <w:rsid w:val="0047723A"/>
  </w:style>
  <w:style w:styleId="Tekstrezerviranogmjesta" w:type="character">
    <w:name w:val="Placeholder Text"/>
    <w:basedOn w:val="Zadanifontodlomka"/>
    <w:uiPriority w:val="99"/>
    <w:semiHidden/>
    <w:rsid w:val="000B124C"/>
    <w:rPr>
      <w:color w:val="808080"/>
      <w:bdr w:space="0" w:sz="0" w:color="auto" w:val="none"/>
      <w:shd w:fill="auto" w:color="auto" w:val="clear"/>
    </w:rPr>
  </w:style>
  <w:style w:customStyle="true" w:styleId="eSPISCCParagraphDefaultFont" w:type="character">
    <w:name w:val="eSPIS_CC_Paragraph Default Font"/>
    <w:basedOn w:val="Zadanifontodlomka"/>
    <w:rsid w:val="000B12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124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12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12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extfield" w:type="character">
    <w:name w:val="table_text_field"/>
    <w:basedOn w:val="Zadanifontodlomka"/>
    <w:rsid w:val="0047723A"/>
  </w:style>
  <w:style w:styleId="Tekstrezerviranogmjesta" w:type="character">
    <w:name w:val="Placeholder Text"/>
    <w:basedOn w:val="Zadanifontodlomka"/>
    <w:uiPriority w:val="99"/>
    <w:semiHidden/>
    <w:rsid w:val="000B124C"/>
    <w:rPr>
      <w:color w:val="808080"/>
      <w:bdr w:color="auto" w:space="0" w:sz="0" w:val="none"/>
      <w:shd w:color="auto" w:fill="auto" w:val="clear"/>
    </w:rPr>
  </w:style>
  <w:style w:customStyle="1" w:styleId="eSPISCCParagraphDefaultFont" w:type="character">
    <w:name w:val="eSPIS_CC_Paragraph Default Font"/>
    <w:basedOn w:val="Zadanifontodlomka"/>
    <w:rsid w:val="000B12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124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12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12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D07F2E-D6C3-4B3A-AD22-7383F5CDDB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372</properties:Words>
  <properties:Characters>1951</properties:Characters>
  <properties:Lines>77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2017-11-23T09:22:00Z</dcterms:created>
  <dc:creator>M</dc:creator>
  <cp:lastModifiedBy>Sonja Pilić</cp:lastModifiedBy>
  <cp:lastPrinted>2017-11-23T09:25:00Z</cp:lastPrinted>
  <dcterms:modified xmlns:xsi="http://www.w3.org/2001/XMLSchema-instance" xsi:type="dcterms:W3CDTF">2017-11-23T09:27:00Z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