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aa91" w14:paraId="b35aa91" w:rsidRDefault="00CE4A17" w:rsidP="00CE4A17" w:rsidR="00CE4A17">
      <w:pPr>
        <w15:collapsed w:val="false"/>
        <w:rPr>
          <w:b/>
          <w:bCs/>
        </w:rPr>
      </w:pPr>
      <w:r>
        <w:rPr>
          <w:b/>
          <w:bCs/>
        </w:rPr>
        <w:t>EKO NEKRETNINE d.o.o. u stečaju</w:t>
      </w:r>
    </w:p>
    <w:p w:rsidRDefault="00CE4A17" w:rsidP="00CE4A17" w:rsidR="00CE4A17" w:rsidRPr="007D0163">
      <w:pPr>
        <w:rPr>
          <w:b/>
        </w:rPr>
      </w:pPr>
      <w:r>
        <w:rPr>
          <w:b/>
        </w:rPr>
        <w:t>STEČAJNA</w:t>
      </w:r>
      <w:r w:rsidRPr="007D0163">
        <w:rPr>
          <w:b/>
        </w:rPr>
        <w:t xml:space="preserve">  UPRAVITELJ</w:t>
      </w:r>
      <w:r>
        <w:rPr>
          <w:b/>
        </w:rPr>
        <w:t>ICA</w:t>
      </w:r>
      <w:r w:rsidRPr="007D0163">
        <w:rPr>
          <w:b/>
        </w:rPr>
        <w:t xml:space="preserve">  ANTONIA  SELAK</w:t>
      </w:r>
    </w:p>
    <w:p w:rsidRDefault="00CE4A17" w:rsidP="00CE4A17" w:rsidR="00CE4A17" w:rsidRPr="007D0163">
      <w:pPr>
        <w:rPr>
          <w:b/>
        </w:rPr>
      </w:pPr>
      <w:r w:rsidRPr="007D0163">
        <w:rPr>
          <w:b/>
        </w:rPr>
        <w:t>10000 Z a g r e b, Drenovačka 3/III</w:t>
      </w:r>
      <w:r w:rsidRPr="007D0163">
        <w:rPr>
          <w:b/>
        </w:rPr>
        <w:tab/>
      </w:r>
      <w:r w:rsidRPr="007D0163">
        <w:rPr>
          <w:b/>
        </w:rPr>
        <w:tab/>
      </w:r>
      <w:r w:rsidRPr="007D0163">
        <w:rPr>
          <w:b/>
        </w:rPr>
        <w:tab/>
      </w:r>
      <w:r w:rsidRPr="007D0163">
        <w:rPr>
          <w:b/>
        </w:rPr>
        <w:tab/>
      </w:r>
      <w:r w:rsidRPr="007D0163">
        <w:rPr>
          <w:b/>
        </w:rPr>
        <w:tab/>
      </w:r>
      <w:r w:rsidRPr="007D0163">
        <w:rPr>
          <w:b/>
        </w:rPr>
        <w:tab/>
      </w:r>
    </w:p>
    <w:p w:rsidRDefault="00CE4A17" w:rsidP="00CE4A17" w:rsidR="00CE4A17" w:rsidRPr="00CD146D">
      <w:r w:rsidRPr="00CD146D">
        <w:t>TEL/ FAX: 01/4107-638</w:t>
      </w:r>
    </w:p>
    <w:p w:rsidRDefault="00CE4A17" w:rsidP="00CE4A17" w:rsidR="00CE4A17" w:rsidRPr="00CD146D">
      <w:r w:rsidRPr="00CD146D">
        <w:t xml:space="preserve">E-mail: odvjetnica.selak@gmail.com </w:t>
      </w:r>
    </w:p>
    <w:p w:rsidRDefault="00CE4A17" w:rsidP="00CE4A17" w:rsidR="00CE4A17" w:rsidRPr="00CD146D"/>
    <w:p w:rsidRDefault="00CE4A17" w:rsidP="00CE4A17" w:rsidR="00CE4A17"/>
    <w:p w:rsidRDefault="00CE4A17" w:rsidP="00CE4A17" w:rsidR="00CE4A17"/>
    <w:p w:rsidRDefault="00CE4A17" w:rsidP="00CE4A17" w:rsidR="00CE4A17" w:rsidRPr="00CD146D"/>
    <w:p w:rsidRDefault="00CE4A17" w:rsidP="00CE4A17" w:rsidR="00CE4A17" w:rsidRPr="00CD146D">
      <w:pPr>
        <w:ind w:left="2880"/>
      </w:pPr>
      <w:r w:rsidRPr="00CD146D">
        <w:t>TRGOVAČKI SUD U ZAGREBU</w:t>
      </w:r>
    </w:p>
    <w:p w:rsidRDefault="00CE4A17" w:rsidP="00CE4A17" w:rsidR="00CE4A17" w:rsidRPr="00CD146D">
      <w:r w:rsidRPr="00CD146D">
        <w:tab/>
      </w:r>
      <w:r w:rsidRPr="00CD146D">
        <w:tab/>
      </w:r>
      <w:r w:rsidRPr="00CD146D">
        <w:tab/>
      </w:r>
      <w:r w:rsidRPr="00CD146D">
        <w:tab/>
      </w:r>
      <w:r w:rsidRPr="00CD146D">
        <w:tab/>
      </w:r>
      <w:r w:rsidRPr="00CD146D">
        <w:tab/>
      </w:r>
      <w:r w:rsidRPr="00CD146D">
        <w:tab/>
      </w:r>
      <w:r w:rsidRPr="00CD146D">
        <w:tab/>
      </w:r>
      <w:r w:rsidRPr="00CD146D">
        <w:tab/>
      </w:r>
      <w:r w:rsidRPr="00CD146D">
        <w:tab/>
        <w:t>Z a g r e b</w:t>
      </w:r>
    </w:p>
    <w:p w:rsidRDefault="00CE4A17" w:rsidP="00CE4A17" w:rsidR="00CE4A17" w:rsidRPr="00CD146D"/>
    <w:p w:rsidRDefault="00CE4A17" w:rsidP="00CE4A17" w:rsidR="00CE4A17" w:rsidRPr="00CD146D"/>
    <w:p w:rsidRDefault="00CE4A17" w:rsidP="00CE4A17" w:rsidR="00CE4A17">
      <w:r>
        <w:t>Na broj: 20 St-4757/16</w:t>
      </w:r>
    </w:p>
    <w:p w:rsidRDefault="00CE4A17" w:rsidP="00CE4A17" w:rsidR="00CE4A17">
      <w:r>
        <w:t>Stečajni sudac: Lucija Butigan</w:t>
      </w:r>
    </w:p>
    <w:p w:rsidRDefault="00CE4A17" w:rsidP="00CE4A17" w:rsidR="00CE4A17"/>
    <w:p w:rsidRDefault="00CE4A17" w:rsidP="00CE4A17" w:rsidR="00CE4A17">
      <w:pPr>
        <w:ind w:hanging="1440" w:left="1440"/>
      </w:pPr>
    </w:p>
    <w:p w:rsidRDefault="00CE4A17" w:rsidP="00CE4A17" w:rsidR="00CE4A17">
      <w:pPr>
        <w:ind w:hanging="1440" w:left="1440"/>
        <w:rPr>
          <w:lang w:val="it-IT"/>
        </w:rPr>
      </w:pPr>
      <w:r>
        <w:t xml:space="preserve">DUŽNIK: </w:t>
      </w:r>
      <w:r>
        <w:tab/>
        <w:t>EKO NEKRETNINE d.o.o.,</w:t>
      </w:r>
      <w:r>
        <w:rPr>
          <w:lang w:val="it-IT"/>
        </w:rPr>
        <w:t xml:space="preserve">OIB: 89718983224, </w:t>
      </w:r>
      <w:r>
        <w:t>Zagreb, Božidara Magovca 55</w:t>
      </w:r>
    </w:p>
    <w:p w:rsidRDefault="00434756" w:rsidP="00434756" w:rsidR="00434756" w:rsidRPr="00E563BC">
      <w:pPr>
        <w:rPr>
          <w:bCs/>
        </w:rPr>
      </w:pPr>
    </w:p>
    <w:p w:rsidRDefault="00434756" w:rsidP="00434756" w:rsidR="00434756" w:rsidRPr="00E563BC">
      <w:pPr>
        <w:rPr>
          <w:bCs/>
        </w:rPr>
      </w:pPr>
    </w:p>
    <w:p w:rsidRDefault="00CE4A17" w:rsidP="002F6F60" w:rsidR="0088205D">
      <w:pPr>
        <w:rPr>
          <w:b/>
          <w:bCs/>
        </w:rPr>
      </w:pPr>
      <w:r>
        <w:rPr>
          <w:b/>
          <w:bCs/>
        </w:rPr>
        <w:tab/>
      </w:r>
      <w:r w:rsidR="0088205D">
        <w:rPr>
          <w:b/>
          <w:bCs/>
        </w:rPr>
        <w:tab/>
      </w:r>
      <w:r w:rsidR="0088205D">
        <w:rPr>
          <w:b/>
          <w:bCs/>
        </w:rPr>
        <w:tab/>
      </w:r>
      <w:r w:rsidR="0088205D">
        <w:rPr>
          <w:b/>
          <w:bCs/>
        </w:rPr>
        <w:tab/>
        <w:t xml:space="preserve">ZAVRŠNI </w:t>
      </w:r>
      <w:r w:rsidR="002F6F60" w:rsidRPr="00E563BC">
        <w:rPr>
          <w:b/>
          <w:bCs/>
        </w:rPr>
        <w:t xml:space="preserve">DIOBNI POPIS </w:t>
      </w:r>
    </w:p>
    <w:p w:rsidRDefault="008E022D" w:rsidP="002F6F60" w:rsidR="008E022D" w:rsidRPr="00E563BC">
      <w:pPr>
        <w:rPr>
          <w:b/>
          <w:bCs/>
        </w:rPr>
      </w:pPr>
    </w:p>
    <w:p w:rsidRDefault="00CE4A17" w:rsidP="008E022D" w:rsidR="00CE4A17">
      <w:pPr>
        <w:jc w:val="both"/>
        <w:rPr>
          <w:bCs/>
        </w:rPr>
      </w:pPr>
    </w:p>
    <w:p w:rsidRDefault="00CE4A17" w:rsidP="008E022D" w:rsidR="00CE4A17">
      <w:pPr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CE4A17">
        <w:rPr>
          <w:b/>
          <w:bCs/>
        </w:rPr>
        <w:t>I VIŠI ISPLATNI RED</w:t>
      </w:r>
    </w:p>
    <w:p w:rsidRDefault="0088205D" w:rsidP="008E022D" w:rsidR="0088205D" w:rsidRPr="00CE4A17">
      <w:pPr>
        <w:jc w:val="both"/>
        <w:rPr>
          <w:b/>
          <w:bCs/>
        </w:rPr>
      </w:pPr>
    </w:p>
    <w:p w:rsidRDefault="002F6F60" w:rsidP="002F6F60" w:rsidR="002F6F60" w:rsidRPr="00E563BC">
      <w:pPr>
        <w:rPr>
          <w:bCs/>
        </w:rPr>
      </w:pPr>
    </w:p>
    <w:tbl>
      <w:tblPr>
        <w:tblStyle w:val="Reetkatablice"/>
        <w:tblpPr w:tblpY="1" w:vertAnchor="text" w:rightFromText="180" w:leftFromText="180"/>
        <w:tblOverlap w:val="never"/>
        <w:tblW w:type="dxa" w:w="9198"/>
        <w:tblLook w:val="00A0" w:noVBand="0" w:noHBand="0" w:lastColumn="0" w:firstColumn="1" w:lastRow="0" w:firstRow="1"/>
      </w:tblPr>
      <w:tblGrid>
        <w:gridCol w:w="690"/>
        <w:gridCol w:w="3068"/>
        <w:gridCol w:w="1740"/>
        <w:gridCol w:w="2017"/>
        <w:gridCol w:w="1683"/>
      </w:tblGrid>
      <w:tr w:rsidTr="00CE4A17" w:rsidR="00434756" w:rsidRPr="00E563BC">
        <w:tc>
          <w:tcPr>
            <w:tcW w:type="dxa" w:w="690"/>
          </w:tcPr>
          <w:p w:rsidRDefault="00434756" w:rsidP="00434756" w:rsidR="00434756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Rbr.</w:t>
            </w:r>
          </w:p>
        </w:tc>
        <w:tc>
          <w:tcPr>
            <w:tcW w:type="dxa" w:w="3068"/>
          </w:tcPr>
          <w:p w:rsidRDefault="00434756" w:rsidP="00434756" w:rsidR="00434756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VJEROVNIK</w:t>
            </w:r>
          </w:p>
        </w:tc>
        <w:tc>
          <w:tcPr>
            <w:tcW w:type="dxa" w:w="1740"/>
          </w:tcPr>
          <w:p w:rsidRDefault="00434756" w:rsidP="00987220" w:rsidR="00434756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 xml:space="preserve">UTVRĐENA TRAŽBINA  </w:t>
            </w:r>
            <w:r w:rsidR="00987220">
              <w:rPr>
                <w:b/>
                <w:bCs/>
              </w:rPr>
              <w:t>(</w:t>
            </w:r>
            <w:r w:rsidRPr="00E563BC">
              <w:rPr>
                <w:b/>
                <w:bCs/>
              </w:rPr>
              <w:t>KN</w:t>
            </w:r>
            <w:r w:rsidR="00987220">
              <w:rPr>
                <w:b/>
                <w:bCs/>
              </w:rPr>
              <w:t>)</w:t>
            </w:r>
          </w:p>
        </w:tc>
        <w:tc>
          <w:tcPr>
            <w:tcW w:type="dxa" w:w="2017"/>
          </w:tcPr>
          <w:p w:rsidRDefault="00434756" w:rsidP="002251A5" w:rsidR="00434756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 xml:space="preserve">ISPLATA PO </w:t>
            </w:r>
            <w:r w:rsidR="002251A5" w:rsidRPr="00E563BC">
              <w:rPr>
                <w:b/>
                <w:bCs/>
              </w:rPr>
              <w:t>PREDLOŽENOJ</w:t>
            </w:r>
            <w:r w:rsidRPr="00E563BC">
              <w:rPr>
                <w:b/>
                <w:bCs/>
              </w:rPr>
              <w:t xml:space="preserve"> DIOBI</w:t>
            </w:r>
            <w:r w:rsidR="00987220">
              <w:rPr>
                <w:b/>
                <w:bCs/>
              </w:rPr>
              <w:t xml:space="preserve"> (</w:t>
            </w:r>
            <w:r w:rsidR="00987220" w:rsidRPr="00E563BC">
              <w:rPr>
                <w:b/>
                <w:bCs/>
              </w:rPr>
              <w:t>KN</w:t>
            </w:r>
            <w:r w:rsidR="00987220">
              <w:rPr>
                <w:b/>
                <w:bCs/>
              </w:rPr>
              <w:t>)</w:t>
            </w:r>
          </w:p>
        </w:tc>
        <w:tc>
          <w:tcPr>
            <w:tcW w:type="dxa" w:w="1683"/>
          </w:tcPr>
          <w:p w:rsidRDefault="00434756" w:rsidP="00434756" w:rsidR="00434756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POSTOTAK NAMIRENJA</w:t>
            </w:r>
          </w:p>
        </w:tc>
      </w:tr>
      <w:tr w:rsidTr="00CE4A17" w:rsidR="00434756" w:rsidRPr="00E563BC">
        <w:tc>
          <w:tcPr>
            <w:tcW w:type="dxa" w:w="690"/>
          </w:tcPr>
          <w:p w:rsidRDefault="00CB7D0D" w:rsidP="00434756" w:rsidR="00CB7D0D">
            <w:pPr>
              <w:jc w:val="both"/>
              <w:rPr>
                <w:bCs/>
              </w:rPr>
            </w:pPr>
          </w:p>
          <w:p w:rsidRDefault="00434756" w:rsidP="00434756" w:rsidR="00434756" w:rsidRPr="00E563BC">
            <w:pPr>
              <w:jc w:val="both"/>
              <w:rPr>
                <w:bCs/>
              </w:rPr>
            </w:pPr>
            <w:r w:rsidRPr="00E563BC">
              <w:rPr>
                <w:bCs/>
              </w:rPr>
              <w:t>1.</w:t>
            </w:r>
          </w:p>
        </w:tc>
        <w:tc>
          <w:tcPr>
            <w:tcW w:type="dxa" w:w="3068"/>
          </w:tcPr>
          <w:p w:rsidRDefault="00CB7D0D" w:rsidP="00434756" w:rsidR="00CB7D0D">
            <w:pPr>
              <w:jc w:val="both"/>
              <w:rPr>
                <w:color w:val="000000"/>
                <w:lang w:eastAsia="hr-HR"/>
              </w:rPr>
            </w:pPr>
          </w:p>
          <w:p w:rsidRDefault="00CE4A17" w:rsidP="00434756" w:rsidR="00434756" w:rsidRPr="00CE4A17">
            <w:pPr>
              <w:jc w:val="both"/>
              <w:rPr>
                <w:bCs/>
              </w:rPr>
            </w:pPr>
            <w:r w:rsidRPr="00CE4A17">
              <w:rPr>
                <w:color w:val="000000"/>
                <w:lang w:eastAsia="hr-HR"/>
              </w:rPr>
              <w:t>Štefica Ivanušić,</w:t>
            </w:r>
            <w:r>
              <w:rPr>
                <w:color w:val="000000"/>
                <w:lang w:eastAsia="hr-HR"/>
              </w:rPr>
              <w:t xml:space="preserve"> OIB:</w:t>
            </w:r>
            <w:r w:rsidRPr="00CE4A17">
              <w:rPr>
                <w:color w:val="000000"/>
                <w:lang w:eastAsia="hr-HR"/>
              </w:rPr>
              <w:t xml:space="preserve"> 28034162589</w:t>
            </w:r>
            <w:r>
              <w:rPr>
                <w:color w:val="000000"/>
                <w:lang w:eastAsia="hr-HR"/>
              </w:rPr>
              <w:t>,</w:t>
            </w:r>
            <w:r w:rsidRPr="00CE4A17">
              <w:rPr>
                <w:color w:val="000000"/>
                <w:lang w:eastAsia="hr-HR"/>
              </w:rPr>
              <w:t>Gornja Rijeka, Donja Rijeka 1</w:t>
            </w:r>
          </w:p>
        </w:tc>
        <w:tc>
          <w:tcPr>
            <w:tcW w:type="dxa" w:w="1740"/>
          </w:tcPr>
          <w:p w:rsidRDefault="00CB7D0D" w:rsidP="00CE4A17" w:rsidR="00CB7D0D">
            <w:pPr>
              <w:jc w:val="center"/>
              <w:rPr>
                <w:color w:val="000000"/>
                <w:lang w:eastAsia="hr-HR"/>
              </w:rPr>
            </w:pPr>
          </w:p>
          <w:p w:rsidRDefault="00CE4A17" w:rsidP="00CE4A17" w:rsidR="00434756" w:rsidRPr="00CE4A17">
            <w:pPr>
              <w:jc w:val="center"/>
              <w:rPr>
                <w:bCs/>
              </w:rPr>
            </w:pPr>
            <w:r w:rsidRPr="00CE4A17">
              <w:rPr>
                <w:color w:val="000000"/>
                <w:lang w:eastAsia="hr-HR"/>
              </w:rPr>
              <w:t>11.589,71</w:t>
            </w:r>
          </w:p>
        </w:tc>
        <w:tc>
          <w:tcPr>
            <w:tcW w:type="dxa" w:w="2017"/>
          </w:tcPr>
          <w:p w:rsidRDefault="00CB7D0D" w:rsidP="00CE4A17" w:rsidR="00CB7D0D">
            <w:pPr>
              <w:jc w:val="center"/>
              <w:rPr>
                <w:color w:val="000000"/>
                <w:lang w:eastAsia="hr-HR"/>
              </w:rPr>
            </w:pPr>
          </w:p>
          <w:p w:rsidRDefault="00CE4A17" w:rsidP="00CE4A17" w:rsidR="00434756" w:rsidRPr="00CE4A17">
            <w:pPr>
              <w:jc w:val="center"/>
              <w:rPr>
                <w:bCs/>
              </w:rPr>
            </w:pPr>
            <w:r w:rsidRPr="00CE4A17">
              <w:rPr>
                <w:color w:val="000000"/>
                <w:lang w:eastAsia="hr-HR"/>
              </w:rPr>
              <w:t>11.589,71</w:t>
            </w:r>
          </w:p>
        </w:tc>
        <w:tc>
          <w:tcPr>
            <w:tcW w:type="dxa" w:w="1683"/>
          </w:tcPr>
          <w:p w:rsidRDefault="00CB7D0D" w:rsidP="00434756" w:rsidR="00CB7D0D">
            <w:pPr>
              <w:jc w:val="both"/>
              <w:rPr>
                <w:bCs/>
              </w:rPr>
            </w:pPr>
          </w:p>
          <w:p w:rsidRDefault="00434756" w:rsidP="00434756" w:rsidR="00434756" w:rsidRPr="00E563BC">
            <w:pPr>
              <w:jc w:val="both"/>
              <w:rPr>
                <w:bCs/>
              </w:rPr>
            </w:pPr>
            <w:r w:rsidRPr="00E563BC">
              <w:rPr>
                <w:bCs/>
              </w:rPr>
              <w:t>100%</w:t>
            </w:r>
          </w:p>
        </w:tc>
      </w:tr>
      <w:tr w:rsidTr="00D05D87" w:rsidR="00CB7D0D" w:rsidRPr="00E563BC">
        <w:tc>
          <w:tcPr>
            <w:tcW w:type="dxa" w:w="690"/>
          </w:tcPr>
          <w:p w:rsidRDefault="00CB7D0D" w:rsidP="00434756" w:rsidR="00CB7D0D">
            <w:pPr>
              <w:jc w:val="both"/>
              <w:rPr>
                <w:bCs/>
              </w:rPr>
            </w:pPr>
          </w:p>
          <w:p w:rsidRDefault="00CB7D0D" w:rsidP="00434756" w:rsidR="00CB7D0D" w:rsidRPr="00E563BC">
            <w:pPr>
              <w:jc w:val="both"/>
              <w:rPr>
                <w:bCs/>
              </w:rPr>
            </w:pPr>
            <w:r w:rsidRPr="00E563BC">
              <w:rPr>
                <w:bCs/>
              </w:rPr>
              <w:t>2.</w:t>
            </w:r>
          </w:p>
        </w:tc>
        <w:tc>
          <w:tcPr>
            <w:tcW w:type="dxa" w:w="3068"/>
          </w:tcPr>
          <w:p w:rsidRDefault="00CB7D0D" w:rsidP="00CE4A17" w:rsidR="00CB7D0D" w:rsidRPr="00CE4A17">
            <w:pPr>
              <w:jc w:val="center"/>
              <w:rPr>
                <w:color w:val="000000"/>
                <w:lang w:eastAsia="hr-HR"/>
              </w:rPr>
            </w:pPr>
          </w:p>
          <w:p w:rsidRDefault="00CB7D0D" w:rsidP="00C476C4" w:rsidR="00CB7D0D" w:rsidRPr="00E563BC">
            <w:pPr>
              <w:spacing w:afterLines="1" w:after="2" w:beforeLines="1" w:before="2"/>
              <w:rPr>
                <w:rFonts w:eastAsiaTheme="minorHAnsi"/>
                <w:b/>
                <w:lang w:eastAsia="en-US"/>
              </w:rPr>
            </w:pPr>
            <w:r w:rsidRPr="00CE4A17">
              <w:rPr>
                <w:color w:val="000000"/>
                <w:lang w:eastAsia="hr-HR"/>
              </w:rPr>
              <w:t>Roko Ljubić</w:t>
            </w:r>
            <w:r>
              <w:rPr>
                <w:color w:val="000000"/>
                <w:lang w:eastAsia="hr-HR"/>
              </w:rPr>
              <w:t>,</w:t>
            </w:r>
            <w:r w:rsidRPr="00CE4A17">
              <w:rPr>
                <w:color w:val="000000"/>
                <w:lang w:eastAsia="hr-HR"/>
              </w:rPr>
              <w:t xml:space="preserve"> OIB: 89718983224</w:t>
            </w:r>
            <w:r>
              <w:rPr>
                <w:color w:val="000000"/>
                <w:lang w:eastAsia="hr-HR"/>
              </w:rPr>
              <w:t xml:space="preserve">, </w:t>
            </w:r>
            <w:r>
              <w:rPr>
                <w:rFonts w:cs="Arial" w:hAnsi="Arial" w:ascii="Arial"/>
                <w:sz w:val="18"/>
                <w:szCs w:val="20"/>
              </w:rPr>
              <w:t xml:space="preserve"> </w:t>
            </w:r>
            <w:r w:rsidRPr="00CB7D0D">
              <w:t>Zagreb, Jankovačka 24</w:t>
            </w:r>
          </w:p>
        </w:tc>
        <w:tc>
          <w:tcPr>
            <w:tcW w:type="dxa" w:w="1740"/>
            <w:vAlign w:val="center"/>
          </w:tcPr>
          <w:p w:rsidRDefault="00CB7D0D" w:rsidP="003E40DB" w:rsidR="00CB7D0D" w:rsidRPr="00CB7D0D">
            <w:pPr>
              <w:jc w:val="center"/>
            </w:pPr>
            <w:r w:rsidRPr="00CB7D0D">
              <w:t>102.565,55</w:t>
            </w:r>
          </w:p>
        </w:tc>
        <w:tc>
          <w:tcPr>
            <w:tcW w:type="dxa" w:w="2017"/>
            <w:vAlign w:val="center"/>
          </w:tcPr>
          <w:p w:rsidRDefault="00CB7D0D" w:rsidP="003E40DB" w:rsidR="00CB7D0D" w:rsidRPr="00CB7D0D">
            <w:pPr>
              <w:jc w:val="center"/>
            </w:pPr>
            <w:r w:rsidRPr="00CB7D0D">
              <w:t>102.565,55</w:t>
            </w:r>
          </w:p>
        </w:tc>
        <w:tc>
          <w:tcPr>
            <w:tcW w:type="dxa" w:w="1683"/>
          </w:tcPr>
          <w:p w:rsidRDefault="00CB7D0D" w:rsidP="00434756" w:rsidR="00CB7D0D" w:rsidRPr="00E563BC">
            <w:pPr>
              <w:jc w:val="both"/>
              <w:rPr>
                <w:bCs/>
              </w:rPr>
            </w:pPr>
            <w:r w:rsidRPr="00E563BC">
              <w:rPr>
                <w:bCs/>
              </w:rPr>
              <w:t>100%</w:t>
            </w:r>
          </w:p>
        </w:tc>
      </w:tr>
      <w:tr w:rsidTr="00D05D87" w:rsidR="00CB7D0D" w:rsidRPr="00E563BC">
        <w:tc>
          <w:tcPr>
            <w:tcW w:type="dxa" w:w="690"/>
          </w:tcPr>
          <w:p w:rsidRDefault="00CB7D0D" w:rsidP="00434756" w:rsidR="00CB7D0D">
            <w:pPr>
              <w:jc w:val="both"/>
              <w:rPr>
                <w:bCs/>
              </w:rPr>
            </w:pPr>
          </w:p>
          <w:p w:rsidRDefault="0088205D" w:rsidP="00434756" w:rsidR="0088205D">
            <w:pPr>
              <w:jc w:val="both"/>
              <w:rPr>
                <w:bCs/>
              </w:rPr>
            </w:pPr>
          </w:p>
          <w:p w:rsidRDefault="0088205D" w:rsidP="00434756" w:rsidR="0088205D" w:rsidRPr="00E563BC">
            <w:pPr>
              <w:jc w:val="both"/>
              <w:rPr>
                <w:bCs/>
              </w:rPr>
            </w:pPr>
          </w:p>
        </w:tc>
        <w:tc>
          <w:tcPr>
            <w:tcW w:type="dxa" w:w="3068"/>
          </w:tcPr>
          <w:p w:rsidRDefault="0088205D" w:rsidP="00C476C4" w:rsidR="0088205D">
            <w:pPr>
              <w:spacing w:afterLines="1" w:after="2" w:beforeLines="1" w:before="2"/>
              <w:rPr>
                <w:rFonts w:eastAsiaTheme="minorHAnsi"/>
                <w:b/>
                <w:lang w:eastAsia="en-US"/>
              </w:rPr>
            </w:pPr>
          </w:p>
          <w:p w:rsidRDefault="00CB7D0D" w:rsidP="00C476C4" w:rsidR="00CB7D0D" w:rsidRPr="00E563BC">
            <w:pPr>
              <w:spacing w:afterLines="1" w:after="2" w:beforeLines="1" w:before="2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UKUPNO</w:t>
            </w:r>
          </w:p>
        </w:tc>
        <w:tc>
          <w:tcPr>
            <w:tcW w:type="dxa" w:w="1740"/>
            <w:vAlign w:val="center"/>
          </w:tcPr>
          <w:p w:rsidRDefault="00CB7D0D" w:rsidP="003E40DB" w:rsidR="00CB7D0D" w:rsidRPr="00CB7D0D">
            <w:pPr>
              <w:jc w:val="right"/>
              <w:rPr>
                <w:b/>
                <w:color w:val="000000"/>
                <w:lang w:eastAsia="hr-HR"/>
              </w:rPr>
            </w:pPr>
            <w:r w:rsidRPr="00CB7D0D">
              <w:rPr>
                <w:b/>
              </w:rPr>
              <w:t>114.155,26</w:t>
            </w:r>
          </w:p>
        </w:tc>
        <w:tc>
          <w:tcPr>
            <w:tcW w:type="dxa" w:w="2017"/>
            <w:vAlign w:val="center"/>
          </w:tcPr>
          <w:p w:rsidRDefault="00CB7D0D" w:rsidP="003E40DB" w:rsidR="00CB7D0D" w:rsidRPr="00CB7D0D">
            <w:pPr>
              <w:jc w:val="right"/>
              <w:rPr>
                <w:b/>
                <w:color w:val="000000"/>
                <w:lang w:eastAsia="hr-HR"/>
              </w:rPr>
            </w:pPr>
            <w:r w:rsidRPr="00CB7D0D">
              <w:rPr>
                <w:b/>
              </w:rPr>
              <w:t>114.155,26</w:t>
            </w:r>
          </w:p>
        </w:tc>
        <w:tc>
          <w:tcPr>
            <w:tcW w:type="dxa" w:w="1683"/>
          </w:tcPr>
          <w:p w:rsidRDefault="00CB7D0D" w:rsidP="00434756" w:rsidR="00CB7D0D">
            <w:pPr>
              <w:jc w:val="both"/>
              <w:rPr>
                <w:bCs/>
              </w:rPr>
            </w:pPr>
          </w:p>
          <w:p w:rsidRDefault="00CB7D0D" w:rsidP="00434756" w:rsidR="00CB7D0D" w:rsidRPr="00E563BC">
            <w:pPr>
              <w:jc w:val="both"/>
              <w:rPr>
                <w:bCs/>
              </w:rPr>
            </w:pPr>
            <w:r w:rsidRPr="00E563BC">
              <w:rPr>
                <w:bCs/>
              </w:rPr>
              <w:t>100%</w:t>
            </w:r>
          </w:p>
        </w:tc>
      </w:tr>
    </w:tbl>
    <w:p w:rsidRDefault="00434756" w:rsidP="002F6F60" w:rsidR="002F6F60" w:rsidRPr="00E563BC">
      <w:r w:rsidRPr="00E563BC">
        <w:br w:clear="all" w:type="textWrapping"/>
      </w:r>
    </w:p>
    <w:p w:rsidRDefault="002F6F60" w:rsidP="002F6F60" w:rsidR="002F6F60" w:rsidRPr="00E563BC">
      <w:pPr>
        <w:rPr>
          <w:bCs/>
        </w:rPr>
      </w:pPr>
    </w:p>
    <w:p w:rsidRDefault="002F6F60" w:rsidP="002F6F60" w:rsidR="002F6F60">
      <w:pPr>
        <w:jc w:val="both"/>
      </w:pPr>
    </w:p>
    <w:p w:rsidRDefault="0088205D" w:rsidP="002F6F60" w:rsidR="0088205D">
      <w:pPr>
        <w:jc w:val="both"/>
      </w:pPr>
    </w:p>
    <w:p w:rsidRDefault="0088205D" w:rsidP="002F6F60" w:rsidR="0088205D">
      <w:pPr>
        <w:jc w:val="both"/>
      </w:pPr>
    </w:p>
    <w:p w:rsidRDefault="0088205D" w:rsidP="002F6F60" w:rsidR="0088205D">
      <w:pPr>
        <w:jc w:val="both"/>
      </w:pPr>
    </w:p>
    <w:p w:rsidRDefault="00CB7D0D" w:rsidP="00CB7D0D" w:rsidR="00CB7D0D" w:rsidRPr="00CE4A1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I</w:t>
      </w:r>
      <w:r w:rsidRPr="00CE4A17">
        <w:rPr>
          <w:b/>
          <w:bCs/>
        </w:rPr>
        <w:t>I VIŠI ISPLATNI RED</w:t>
      </w:r>
    </w:p>
    <w:p w:rsidRDefault="00CB7D0D" w:rsidP="00CB7D0D" w:rsidR="00CB7D0D" w:rsidRPr="00E563BC">
      <w:pPr>
        <w:rPr>
          <w:bCs/>
        </w:rPr>
      </w:pPr>
    </w:p>
    <w:tbl>
      <w:tblPr>
        <w:tblStyle w:val="Reetkatablice"/>
        <w:tblpPr w:tblpY="1" w:vertAnchor="text" w:rightFromText="180" w:leftFromText="180"/>
        <w:tblOverlap w:val="never"/>
        <w:tblW w:type="dxa" w:w="9198"/>
        <w:tblLook w:val="00A0" w:noVBand="0" w:noHBand="0" w:lastColumn="0" w:firstColumn="1" w:lastRow="0" w:firstRow="1"/>
      </w:tblPr>
      <w:tblGrid>
        <w:gridCol w:w="690"/>
        <w:gridCol w:w="3068"/>
        <w:gridCol w:w="1740"/>
        <w:gridCol w:w="2017"/>
        <w:gridCol w:w="1683"/>
      </w:tblGrid>
      <w:tr w:rsidTr="003E40DB" w:rsidR="00CB7D0D" w:rsidRPr="00E563BC">
        <w:tc>
          <w:tcPr>
            <w:tcW w:type="dxa" w:w="690"/>
          </w:tcPr>
          <w:p w:rsidRDefault="00CB7D0D" w:rsidP="003E40DB" w:rsidR="00CB7D0D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Rbr.</w:t>
            </w:r>
          </w:p>
        </w:tc>
        <w:tc>
          <w:tcPr>
            <w:tcW w:type="dxa" w:w="3068"/>
          </w:tcPr>
          <w:p w:rsidRDefault="00CB7D0D" w:rsidP="003E40DB" w:rsidR="00CB7D0D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VJEROVNIK</w:t>
            </w:r>
          </w:p>
        </w:tc>
        <w:tc>
          <w:tcPr>
            <w:tcW w:type="dxa" w:w="1740"/>
          </w:tcPr>
          <w:p w:rsidRDefault="00CB7D0D" w:rsidP="003E40DB" w:rsidR="00CB7D0D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UTVRĐENA TRAŽBINA U KN</w:t>
            </w:r>
            <w:r w:rsidR="00987220">
              <w:rPr>
                <w:b/>
                <w:bCs/>
              </w:rPr>
              <w:t>(</w:t>
            </w:r>
            <w:r w:rsidR="00987220" w:rsidRPr="00E563BC">
              <w:rPr>
                <w:b/>
                <w:bCs/>
              </w:rPr>
              <w:t>KN</w:t>
            </w:r>
            <w:r w:rsidR="00987220">
              <w:rPr>
                <w:b/>
                <w:bCs/>
              </w:rPr>
              <w:t>)</w:t>
            </w:r>
          </w:p>
        </w:tc>
        <w:tc>
          <w:tcPr>
            <w:tcW w:type="dxa" w:w="2017"/>
          </w:tcPr>
          <w:p w:rsidRDefault="00CB7D0D" w:rsidP="003E40DB" w:rsidR="00CB7D0D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ISPLATA PO PREDLOŽENOJ DIOBI</w:t>
            </w:r>
            <w:r w:rsidR="00987220">
              <w:rPr>
                <w:b/>
                <w:bCs/>
              </w:rPr>
              <w:t>(</w:t>
            </w:r>
            <w:r w:rsidR="00987220" w:rsidRPr="00E563BC">
              <w:rPr>
                <w:b/>
                <w:bCs/>
              </w:rPr>
              <w:t>KN</w:t>
            </w:r>
            <w:r w:rsidR="00987220">
              <w:rPr>
                <w:b/>
                <w:bCs/>
              </w:rPr>
              <w:t>)</w:t>
            </w:r>
          </w:p>
        </w:tc>
        <w:tc>
          <w:tcPr>
            <w:tcW w:type="dxa" w:w="1683"/>
          </w:tcPr>
          <w:p w:rsidRDefault="00CB7D0D" w:rsidP="003E40DB" w:rsidR="00CB7D0D" w:rsidRPr="00E563BC">
            <w:pPr>
              <w:jc w:val="both"/>
              <w:rPr>
                <w:b/>
                <w:bCs/>
              </w:rPr>
            </w:pPr>
            <w:r w:rsidRPr="00E563BC">
              <w:rPr>
                <w:b/>
                <w:bCs/>
              </w:rPr>
              <w:t>POSTOTAK NAMIRENJA</w:t>
            </w:r>
          </w:p>
        </w:tc>
      </w:tr>
      <w:tr w:rsidTr="00841F2B" w:rsidR="00987220" w:rsidRPr="00987220">
        <w:tc>
          <w:tcPr>
            <w:tcW w:type="dxa" w:w="690"/>
          </w:tcPr>
          <w:p w:rsidRDefault="00987220" w:rsidP="003E40DB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3E40DB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3068"/>
          </w:tcPr>
          <w:p w:rsidRDefault="00987220" w:rsidP="00CB7D0D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ALKAR U SRIDU d.o.o.</w:t>
            </w:r>
          </w:p>
          <w:p w:rsidRDefault="00987220" w:rsidP="00CB7D0D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OIB: 58322087602</w:t>
            </w:r>
          </w:p>
          <w:p w:rsidRDefault="00987220" w:rsidP="00CB7D0D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Sinj, Brnaze, Brnaze 7</w:t>
            </w:r>
          </w:p>
          <w:p w:rsidRDefault="00987220" w:rsidP="003E40DB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1740"/>
            <w:vAlign w:val="center"/>
          </w:tcPr>
          <w:p w:rsidRDefault="00987220" w:rsidP="003E40DB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206.214,60</w:t>
            </w:r>
          </w:p>
        </w:tc>
        <w:tc>
          <w:tcPr>
            <w:tcW w:type="dxa" w:w="2017"/>
          </w:tcPr>
          <w:p w:rsidRDefault="00987220" w:rsidP="00987220" w:rsidR="00987220" w:rsidRPr="00987220">
            <w:pPr>
              <w:jc w:val="center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center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center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2</w:t>
            </w:r>
            <w:r w:rsidR="0021688F">
              <w:rPr>
                <w:bCs/>
                <w:sz w:val="22"/>
                <w:szCs w:val="22"/>
              </w:rPr>
              <w:t>5.776,8</w:t>
            </w:r>
            <w:r w:rsidR="00BE34B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1683"/>
          </w:tcPr>
          <w:p w:rsidRDefault="00987220" w:rsidP="003E40DB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3E40DB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="00A17D68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202757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3068"/>
            <w:vAlign w:val="center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FINA</w:t>
            </w:r>
          </w:p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OIB: 85821130368</w:t>
            </w:r>
          </w:p>
          <w:p w:rsidRDefault="00987220" w:rsidP="00BB2A48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sz w:val="22"/>
                <w:szCs w:val="22"/>
              </w:rPr>
              <w:t>Zagreb, Ulica grada Vukovara  70</w:t>
            </w:r>
          </w:p>
        </w:tc>
        <w:tc>
          <w:tcPr>
            <w:tcW w:type="dxa" w:w="1740"/>
            <w:vAlign w:val="center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1.940,94</w:t>
            </w:r>
          </w:p>
        </w:tc>
        <w:tc>
          <w:tcPr>
            <w:tcW w:type="dxa" w:w="2017"/>
            <w:vAlign w:val="center"/>
          </w:tcPr>
          <w:p w:rsidRDefault="00A17D68" w:rsidP="0021688F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1688F">
              <w:rPr>
                <w:sz w:val="22"/>
                <w:szCs w:val="22"/>
              </w:rPr>
              <w:t>42</w:t>
            </w:r>
            <w:r w:rsidR="00D95489">
              <w:rPr>
                <w:sz w:val="22"/>
                <w:szCs w:val="22"/>
              </w:rPr>
              <w:t>,</w:t>
            </w:r>
            <w:r w:rsidR="0021688F">
              <w:rPr>
                <w:sz w:val="22"/>
                <w:szCs w:val="22"/>
              </w:rPr>
              <w:t>62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Pr="00987220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202757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dxa" w:w="3068"/>
            <w:vAlign w:val="center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HRVATSKI TELEKOM d.d.</w:t>
            </w:r>
          </w:p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OIB: 81793146560</w:t>
            </w:r>
          </w:p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sz w:val="22"/>
                <w:szCs w:val="22"/>
              </w:rPr>
              <w:t>Zagreb, Roberta Frangeša Mihanovića 9</w:t>
            </w:r>
          </w:p>
        </w:tc>
        <w:tc>
          <w:tcPr>
            <w:tcW w:type="dxa" w:w="1740"/>
            <w:vAlign w:val="center"/>
          </w:tcPr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4.346,46</w:t>
            </w:r>
          </w:p>
        </w:tc>
        <w:tc>
          <w:tcPr>
            <w:tcW w:type="dxa" w:w="2017"/>
            <w:vAlign w:val="center"/>
          </w:tcPr>
          <w:p w:rsidRDefault="0021688F" w:rsidP="0021688F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</w:t>
            </w:r>
            <w:r w:rsidR="00987220" w:rsidRPr="009872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Pr="00987220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202757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type="dxa" w:w="3068"/>
            <w:vAlign w:val="center"/>
          </w:tcPr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MAIUS d.o.o.</w:t>
            </w:r>
          </w:p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OIB: 34573560498</w:t>
            </w:r>
          </w:p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Zagreb,</w:t>
            </w:r>
          </w:p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Martina Pušteka 8</w:t>
            </w:r>
          </w:p>
        </w:tc>
        <w:tc>
          <w:tcPr>
            <w:tcW w:type="dxa" w:w="1740"/>
            <w:vAlign w:val="center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52.344,64</w:t>
            </w:r>
          </w:p>
        </w:tc>
        <w:tc>
          <w:tcPr>
            <w:tcW w:type="dxa" w:w="2017"/>
            <w:vAlign w:val="center"/>
          </w:tcPr>
          <w:p w:rsidRDefault="0021688F" w:rsidP="00BE34BA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9548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  <w:r w:rsidR="00D9548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  <w:r w:rsidR="00987220" w:rsidRPr="00987220">
              <w:rPr>
                <w:sz w:val="22"/>
                <w:szCs w:val="22"/>
              </w:rPr>
              <w:t>,</w:t>
            </w:r>
            <w:r w:rsidR="00BE34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Pr="00987220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202757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type="dxa" w:w="3068"/>
            <w:vAlign w:val="center"/>
          </w:tcPr>
          <w:p w:rsidRDefault="00987220" w:rsidP="00987220" w:rsidR="00987220" w:rsidRPr="00BB2A48">
            <w:pPr>
              <w:jc w:val="center"/>
              <w:rPr>
                <w:sz w:val="20"/>
                <w:szCs w:val="20"/>
              </w:rPr>
            </w:pPr>
            <w:r w:rsidRPr="00BB2A48">
              <w:rPr>
                <w:sz w:val="20"/>
                <w:szCs w:val="20"/>
              </w:rPr>
              <w:t>REPUBLIKA HRVATSKA, MINISTARSTVO FINANCIJA, POREZNA UPRAVA, PODRUČNI URED ZAGREB, OIB:18683136487, zastupano po Županijskom državnom odvjetništvu u Zagrebu,</w:t>
            </w:r>
          </w:p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BB2A48">
              <w:rPr>
                <w:sz w:val="20"/>
                <w:szCs w:val="20"/>
              </w:rPr>
              <w:t>Zagreb, Savska 41</w:t>
            </w:r>
          </w:p>
        </w:tc>
        <w:tc>
          <w:tcPr>
            <w:tcW w:type="dxa" w:w="1740"/>
            <w:vAlign w:val="center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40.926,44</w:t>
            </w:r>
          </w:p>
        </w:tc>
        <w:tc>
          <w:tcPr>
            <w:tcW w:type="dxa" w:w="2017"/>
            <w:vAlign w:val="center"/>
          </w:tcPr>
          <w:p w:rsidRDefault="0021688F" w:rsidP="0021688F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5.115</w:t>
            </w:r>
            <w:r w:rsidR="00987220" w:rsidRPr="009872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Pr="00987220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2B45BF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type="dxa" w:w="3068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SINESTUDIO d.o.o.</w:t>
            </w:r>
          </w:p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OIB: 21276283869</w:t>
            </w:r>
          </w:p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Zagreb, Dvorničićeva 26</w:t>
            </w:r>
          </w:p>
        </w:tc>
        <w:tc>
          <w:tcPr>
            <w:tcW w:type="dxa" w:w="1740"/>
          </w:tcPr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265.640,16</w:t>
            </w:r>
          </w:p>
        </w:tc>
        <w:tc>
          <w:tcPr>
            <w:tcW w:type="dxa" w:w="2017"/>
            <w:vAlign w:val="center"/>
          </w:tcPr>
          <w:p w:rsidRDefault="00D95489" w:rsidP="0021688F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1688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="0021688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5,</w:t>
            </w:r>
            <w:r w:rsidR="0021688F">
              <w:rPr>
                <w:sz w:val="22"/>
                <w:szCs w:val="22"/>
              </w:rPr>
              <w:t>02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Pr="00987220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3E40DB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type="dxa" w:w="3068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SVEA EKONOMI d.o.o.</w:t>
            </w:r>
          </w:p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OIB: 17863542417</w:t>
            </w:r>
          </w:p>
          <w:p w:rsidRDefault="00987220" w:rsidP="00987220" w:rsidR="00987220" w:rsidRPr="00987220">
            <w:pPr>
              <w:jc w:val="center"/>
              <w:rPr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Zagreb, Damira Tomljanovića</w:t>
            </w:r>
          </w:p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Gavrana 11</w:t>
            </w:r>
          </w:p>
        </w:tc>
        <w:tc>
          <w:tcPr>
            <w:tcW w:type="dxa" w:w="1740"/>
            <w:vAlign w:val="center"/>
          </w:tcPr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2.229,43</w:t>
            </w:r>
          </w:p>
        </w:tc>
        <w:tc>
          <w:tcPr>
            <w:tcW w:type="dxa" w:w="2017"/>
            <w:vAlign w:val="center"/>
          </w:tcPr>
          <w:p w:rsidRDefault="0021688F" w:rsidP="0021688F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D95489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6</w:t>
            </w:r>
            <w:r w:rsidR="00D95489">
              <w:rPr>
                <w:sz w:val="22"/>
                <w:szCs w:val="22"/>
              </w:rPr>
              <w:t>7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A17D68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Pr="00987220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3E40DB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type="dxa" w:w="3068"/>
          </w:tcPr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ZAGREBAČKI HOLDING d.o.o.</w:t>
            </w:r>
          </w:p>
          <w:p w:rsidRDefault="00987220" w:rsidP="00987220" w:rsidR="00987220" w:rsidRPr="00987220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87220">
              <w:rPr>
                <w:color w:val="000000"/>
                <w:sz w:val="22"/>
                <w:szCs w:val="22"/>
                <w:lang w:eastAsia="hr-HR"/>
              </w:rPr>
              <w:t>OIB: 85584865987</w:t>
            </w:r>
          </w:p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Zagreb, Ulica grada Vukovara 41</w:t>
            </w:r>
          </w:p>
        </w:tc>
        <w:tc>
          <w:tcPr>
            <w:tcW w:type="dxa" w:w="1740"/>
            <w:vAlign w:val="center"/>
          </w:tcPr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sz w:val="22"/>
                <w:szCs w:val="22"/>
              </w:rPr>
              <w:t>705,33</w:t>
            </w:r>
          </w:p>
        </w:tc>
        <w:tc>
          <w:tcPr>
            <w:tcW w:type="dxa" w:w="2017"/>
            <w:vAlign w:val="center"/>
          </w:tcPr>
          <w:p w:rsidRDefault="0021688F" w:rsidP="0021688F" w:rsidR="00987220" w:rsidRPr="00987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987220" w:rsidRPr="00987220">
              <w:rPr>
                <w:sz w:val="22"/>
                <w:szCs w:val="22"/>
              </w:rPr>
              <w:t>,</w:t>
            </w:r>
            <w:r w:rsidR="00D954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21688F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="00987220" w:rsidRPr="0098722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</w:t>
            </w:r>
            <w:r w:rsidR="00987220" w:rsidRPr="00987220">
              <w:rPr>
                <w:bCs/>
                <w:sz w:val="22"/>
                <w:szCs w:val="22"/>
              </w:rPr>
              <w:t xml:space="preserve"> %</w:t>
            </w:r>
          </w:p>
        </w:tc>
      </w:tr>
      <w:tr w:rsidTr="003E40DB" w:rsidR="00987220" w:rsidRPr="00987220">
        <w:tc>
          <w:tcPr>
            <w:tcW w:type="dxa" w:w="690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3068"/>
          </w:tcPr>
          <w:p w:rsidRDefault="00987220" w:rsidP="00C476C4" w:rsidR="00987220" w:rsidRPr="00987220">
            <w:pPr>
              <w:spacing w:afterLines="1" w:after="2" w:beforeLines="1" w:before="2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Default="00987220" w:rsidP="00C476C4" w:rsidR="00987220" w:rsidRPr="00987220">
            <w:pPr>
              <w:spacing w:afterLines="1" w:after="2" w:beforeLines="1" w:before="2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7220">
              <w:rPr>
                <w:rFonts w:eastAsiaTheme="minorHAnsi"/>
                <w:b/>
                <w:sz w:val="22"/>
                <w:szCs w:val="22"/>
                <w:lang w:eastAsia="en-US"/>
              </w:rPr>
              <w:t>UKUPNO</w:t>
            </w:r>
          </w:p>
        </w:tc>
        <w:tc>
          <w:tcPr>
            <w:tcW w:type="dxa" w:w="1740"/>
            <w:vAlign w:val="center"/>
          </w:tcPr>
          <w:p w:rsidRDefault="00987220" w:rsidP="00987220" w:rsidR="00987220">
            <w:pPr>
              <w:jc w:val="center"/>
              <w:rPr>
                <w:b/>
                <w:sz w:val="22"/>
                <w:szCs w:val="22"/>
              </w:rPr>
            </w:pPr>
          </w:p>
          <w:p w:rsidRDefault="00987220" w:rsidP="00987220" w:rsidR="00987220" w:rsidRPr="00987220">
            <w:pPr>
              <w:jc w:val="center"/>
              <w:rPr>
                <w:b/>
                <w:sz w:val="22"/>
                <w:szCs w:val="22"/>
              </w:rPr>
            </w:pPr>
            <w:r w:rsidRPr="00987220">
              <w:rPr>
                <w:b/>
                <w:sz w:val="22"/>
                <w:szCs w:val="22"/>
              </w:rPr>
              <w:t>574.348,00</w:t>
            </w:r>
          </w:p>
        </w:tc>
        <w:tc>
          <w:tcPr>
            <w:tcW w:type="dxa" w:w="2017"/>
            <w:vAlign w:val="center"/>
          </w:tcPr>
          <w:p w:rsidRDefault="0021688F" w:rsidP="0021688F" w:rsidR="0021688F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</w:p>
          <w:p w:rsidRDefault="00A17D68" w:rsidP="00BE34BA" w:rsidR="00987220" w:rsidRPr="00987220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21688F">
              <w:rPr>
                <w:b/>
                <w:sz w:val="22"/>
                <w:szCs w:val="22"/>
              </w:rPr>
              <w:t>1</w:t>
            </w:r>
            <w:r w:rsidR="00987220" w:rsidRPr="00987220">
              <w:rPr>
                <w:b/>
                <w:sz w:val="22"/>
                <w:szCs w:val="22"/>
              </w:rPr>
              <w:t>.</w:t>
            </w:r>
            <w:r w:rsidR="0021688F">
              <w:rPr>
                <w:b/>
                <w:sz w:val="22"/>
                <w:szCs w:val="22"/>
              </w:rPr>
              <w:t>7</w:t>
            </w:r>
            <w:r w:rsidR="00D95489">
              <w:rPr>
                <w:b/>
                <w:sz w:val="22"/>
                <w:szCs w:val="22"/>
              </w:rPr>
              <w:t>9</w:t>
            </w:r>
            <w:r w:rsidR="0021688F">
              <w:rPr>
                <w:b/>
                <w:sz w:val="22"/>
                <w:szCs w:val="22"/>
              </w:rPr>
              <w:t>3</w:t>
            </w:r>
            <w:r w:rsidR="00987220" w:rsidRPr="00987220">
              <w:rPr>
                <w:b/>
                <w:sz w:val="22"/>
                <w:szCs w:val="22"/>
              </w:rPr>
              <w:t>,</w:t>
            </w:r>
            <w:r w:rsidR="00BE34BA">
              <w:rPr>
                <w:b/>
                <w:sz w:val="22"/>
                <w:szCs w:val="22"/>
              </w:rPr>
              <w:t>50</w:t>
            </w:r>
          </w:p>
        </w:tc>
        <w:tc>
          <w:tcPr>
            <w:tcW w:type="dxa" w:w="1683"/>
          </w:tcPr>
          <w:p w:rsidRDefault="00987220" w:rsidP="00987220" w:rsidR="00987220" w:rsidRPr="00987220">
            <w:pPr>
              <w:jc w:val="both"/>
              <w:rPr>
                <w:bCs/>
                <w:sz w:val="22"/>
                <w:szCs w:val="22"/>
              </w:rPr>
            </w:pPr>
          </w:p>
          <w:p w:rsidRDefault="00987220" w:rsidP="0021688F" w:rsidR="00987220" w:rsidRPr="00987220">
            <w:pPr>
              <w:jc w:val="both"/>
              <w:rPr>
                <w:bCs/>
                <w:sz w:val="22"/>
                <w:szCs w:val="22"/>
              </w:rPr>
            </w:pPr>
            <w:r w:rsidRPr="00987220">
              <w:rPr>
                <w:bCs/>
                <w:sz w:val="22"/>
                <w:szCs w:val="22"/>
              </w:rPr>
              <w:t>1</w:t>
            </w:r>
            <w:r w:rsidR="0021688F">
              <w:rPr>
                <w:bCs/>
                <w:sz w:val="22"/>
                <w:szCs w:val="22"/>
              </w:rPr>
              <w:t>2</w:t>
            </w:r>
            <w:r w:rsidR="00D95489">
              <w:rPr>
                <w:bCs/>
                <w:sz w:val="22"/>
                <w:szCs w:val="22"/>
              </w:rPr>
              <w:t>,</w:t>
            </w:r>
            <w:r w:rsidR="0021688F">
              <w:rPr>
                <w:bCs/>
                <w:sz w:val="22"/>
                <w:szCs w:val="22"/>
              </w:rPr>
              <w:t>5</w:t>
            </w:r>
            <w:r w:rsidR="00A17D68">
              <w:rPr>
                <w:bCs/>
                <w:sz w:val="22"/>
                <w:szCs w:val="22"/>
              </w:rPr>
              <w:t xml:space="preserve"> </w:t>
            </w:r>
            <w:r w:rsidRPr="00987220">
              <w:rPr>
                <w:bCs/>
                <w:sz w:val="22"/>
                <w:szCs w:val="22"/>
              </w:rPr>
              <w:t>%</w:t>
            </w:r>
          </w:p>
        </w:tc>
      </w:tr>
    </w:tbl>
    <w:p w:rsidRDefault="00CB7D0D" w:rsidP="002F6F60" w:rsidR="00CB7D0D" w:rsidRPr="00987220">
      <w:pPr>
        <w:jc w:val="both"/>
      </w:pPr>
    </w:p>
    <w:p w:rsidRDefault="000D3695" w:rsidP="002F6F60" w:rsidR="000D3695">
      <w:pPr>
        <w:jc w:val="both"/>
      </w:pPr>
      <w:r w:rsidRPr="00987220">
        <w:t xml:space="preserve">Rok za prigovor na diobeni popis je 8 (osam) dana, a počinje teći istekom 15 dana od objave diobenog popisa na E-oglasnoj ploči Trgovačkog suda u Zagrebu. </w:t>
      </w:r>
    </w:p>
    <w:p w:rsidRDefault="00BB2A48" w:rsidP="002F6F60" w:rsidR="00BB2A48">
      <w:pPr>
        <w:jc w:val="both"/>
      </w:pPr>
    </w:p>
    <w:p w:rsidRDefault="00BB2A48" w:rsidP="002F6F60" w:rsidR="00BB2A48" w:rsidRPr="00987220">
      <w:pPr>
        <w:jc w:val="both"/>
      </w:pPr>
    </w:p>
    <w:p w:rsidRDefault="00BB2A48" w:rsidP="00BB2A48" w:rsidR="00BB2A48" w:rsidRPr="00CD14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Pr="00CD146D">
        <w:t xml:space="preserve">tečajna upraviteljica </w:t>
      </w:r>
    </w:p>
    <w:p w:rsidRDefault="00BB2A48" w:rsidP="00C72311" w:rsidR="002F6F60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146D">
        <w:t xml:space="preserve">Antonia Selak </w:t>
      </w:r>
    </w:p>
    <w:p w:rsidRDefault="00DD1732" w:rsidP="00C72311" w:rsidR="00DD1732">
      <w:pPr>
        <w:ind w:firstLine="720"/>
      </w:pPr>
    </w:p>
    <w:p w:rsidRDefault="00DD1732" w:rsidP="00DD1732" w:rsidR="00DD1732">
      <w:pPr>
        <w:rPr>
          <w:b/>
          <w:bCs/>
        </w:rPr>
      </w:pPr>
      <w:r>
        <w:rPr>
          <w:b/>
          <w:bCs/>
        </w:rPr>
        <w:t>EKO NEKRETNINE d.o.o. u stečaju</w:t>
      </w:r>
    </w:p>
    <w:p w:rsidRDefault="00DD1732" w:rsidP="00DD1732" w:rsidR="00DD1732">
      <w:pPr>
        <w:rPr>
          <w:b/>
        </w:rPr>
      </w:pPr>
      <w:r>
        <w:rPr>
          <w:b/>
        </w:rPr>
        <w:t>STEČAJNA  UPRAVITELJICA  ANTONIA  SELAK</w:t>
      </w:r>
    </w:p>
    <w:p w:rsidRDefault="00DD1732" w:rsidP="00DD1732" w:rsidR="00DD1732">
      <w:pPr>
        <w:rPr>
          <w:b/>
        </w:rPr>
      </w:pPr>
      <w:r>
        <w:rPr>
          <w:b/>
        </w:rPr>
        <w:t>10000 Z a g r e b, Drenovačka 3/III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D1732" w:rsidP="00DD1732" w:rsidR="00DD1732">
      <w:r>
        <w:t>TEL/ FAX: 01/4107-638</w:t>
      </w:r>
    </w:p>
    <w:p w:rsidRDefault="00DD1732" w:rsidP="00DD1732" w:rsidR="00DD1732">
      <w:r>
        <w:t xml:space="preserve">E-mail: odvjetnica.selak@gmail.com </w:t>
      </w:r>
    </w:p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>
      <w:pPr>
        <w:jc w:val="center"/>
      </w:pPr>
      <w:r>
        <w:t>O B A V I J E S T</w:t>
      </w:r>
    </w:p>
    <w:p w:rsidRDefault="00DD1732" w:rsidP="00DD1732" w:rsidR="00DD1732"/>
    <w:p w:rsidRDefault="00DD1732" w:rsidP="00DD1732" w:rsidR="00DD1732">
      <w:pPr>
        <w:jc w:val="both"/>
      </w:pPr>
      <w:r>
        <w:tab/>
      </w:r>
    </w:p>
    <w:p w:rsidRDefault="00DD1732" w:rsidP="00DD1732" w:rsidR="00DD1732">
      <w:pPr>
        <w:jc w:val="both"/>
        <w:rPr>
          <w:color w:val="000000"/>
        </w:rPr>
      </w:pPr>
      <w:r>
        <w:t>U stečajnom postupku br. St- 4757/16, koji se vodi pred Trgovačkim sudom u</w:t>
      </w:r>
    </w:p>
    <w:p w:rsidRDefault="00DD1732" w:rsidP="00DD1732" w:rsidR="00DD1732">
      <w:pPr>
        <w:jc w:val="both"/>
      </w:pPr>
      <w:r>
        <w:t xml:space="preserve">Zagrebu, nad trgovačkim društvom EKO NEKRETNINE d.o.o., </w:t>
      </w:r>
      <w:r>
        <w:rPr>
          <w:lang w:val="it-IT"/>
        </w:rPr>
        <w:t xml:space="preserve">OIB: 89718983224, </w:t>
      </w:r>
      <w:r>
        <w:t>Zagreb, Božidara Magovca 55</w:t>
      </w:r>
      <w:r>
        <w:rPr>
          <w:lang w:val="it-IT"/>
        </w:rPr>
        <w:t>,</w:t>
      </w:r>
      <w:r>
        <w:t xml:space="preserve">  stečajna upraviteljica objavljuje da će se provesti završna dioba za iznos sredstava od 185</w:t>
      </w:r>
      <w:r>
        <w:rPr>
          <w:lang w:eastAsia="hr-HR"/>
        </w:rPr>
        <w:t xml:space="preserve">.948,76 </w:t>
      </w:r>
      <w:r>
        <w:t xml:space="preserve">kn., </w:t>
      </w:r>
    </w:p>
    <w:p w:rsidRDefault="00DD1732" w:rsidP="00DD1732" w:rsidR="00DD1732">
      <w:pPr>
        <w:jc w:val="both"/>
      </w:pPr>
      <w:r>
        <w:t>Navedenim iznosom će se namiriti vjerovnici prvog višeg isplatnog reda u iznosu od 114.155,26 kuna, a što predstavlja 100 % namirenje u odnosu na njihove ukupno  utvrđene tražbine, te vjerovnici drugog višeg isplatnog reda u iznosu od 71.793,50  kn, što predstavlja 12,50 % namirenje u odnosu na njihove ukupno utvrđene tražbine.</w:t>
      </w:r>
    </w:p>
    <w:p w:rsidRDefault="00DD1732" w:rsidP="00DD1732" w:rsidR="00DD1732"/>
    <w:p w:rsidRDefault="00DD1732" w:rsidP="00DD1732" w:rsidR="00DD1732">
      <w:pPr>
        <w:jc w:val="both"/>
      </w:pPr>
      <w:r>
        <w:t>U Zagrebu, 18. veljače 2019.g.</w:t>
      </w:r>
    </w:p>
    <w:p w:rsidRDefault="00DD1732" w:rsidP="00DD1732" w:rsidR="00DD1732">
      <w:pPr>
        <w:jc w:val="both"/>
      </w:pPr>
    </w:p>
    <w:p w:rsidRDefault="00DD1732" w:rsidP="00DD1732" w:rsidR="00DD1732">
      <w:pPr>
        <w:jc w:val="both"/>
      </w:pPr>
    </w:p>
    <w:p w:rsidRDefault="00DD1732" w:rsidP="00DD1732" w:rsidR="00DD17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EKO NEKRETNINE d.o.o.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upraviteljica </w:t>
      </w:r>
    </w:p>
    <w:p w:rsidRDefault="00DD1732" w:rsidP="00DD1732" w:rsidR="00DD1732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Antonia Selak </w:t>
      </w:r>
    </w:p>
    <w:p w:rsidRDefault="00DD1732" w:rsidP="00DD1732" w:rsidR="00DD1732"/>
    <w:p w:rsidRDefault="00DD1732" w:rsidP="00DD1732" w:rsidR="00DD1732">
      <w:pPr>
        <w:jc w:val="both"/>
      </w:pPr>
    </w:p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DD1732" w:rsidR="00DD1732"/>
    <w:p w:rsidRDefault="00DD1732" w:rsidP="00C72311" w:rsidR="00DD1732" w:rsidRPr="00E563BC">
      <w:pPr>
        <w:ind w:firstLine="720"/>
      </w:pPr>
      <w:bookmarkStart w:name="_GoBack" w:id="0"/>
      <w:bookmarkEnd w:id="0"/>
    </w:p>
    <w:sectPr w:rsidSect="00143BC4" w:rsidR="00DD1732" w:rsidRPr="00E563BC">
      <w:footerReference w:type="even" r:id="rId10"/>
      <w:footerReference w:type="default" r:id="rId11"/>
      <w:pgSz w:h="15840" w:w="12240"/>
      <w:pgMar w:gutter="0" w:footer="708" w:header="708" w:left="1800" w:bottom="126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46" w:rsidP="000F7B23" w:rsidR="00881346">
      <w:r>
        <w:separator/>
      </w:r>
    </w:p>
  </w:endnote>
  <w:endnote w:id="0" w:type="continuationSeparator">
    <w:p w:rsidRDefault="00881346" w:rsidP="000F7B23" w:rsidR="00881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02C" w:rsidP="00713E40" w:rsidR="008E022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E022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22D" w:rsidP="008E022D" w:rsidR="008E022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02C" w:rsidP="00713E40" w:rsidR="008E022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E022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7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E022D" w:rsidP="008E022D" w:rsidR="008E022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46" w:rsidP="000F7B23" w:rsidR="00881346">
      <w:r>
        <w:separator/>
      </w:r>
    </w:p>
  </w:footnote>
  <w:footnote w:id="0" w:type="continuationSeparator">
    <w:p w:rsidRDefault="00881346" w:rsidP="000F7B23" w:rsidR="0088134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C06F25"/>
    <w:multiLevelType w:val="hybridMultilevel"/>
    <w:tmpl w:val="4C3A9C1A"/>
    <w:lvl w:tplc="35D0B7D8" w:ilvl="0">
      <w:start w:val="7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F60"/>
    <w:rsid w:val="000200A7"/>
    <w:rsid w:val="000D3695"/>
    <w:rsid w:val="000F7B23"/>
    <w:rsid w:val="00143BC4"/>
    <w:rsid w:val="0021688F"/>
    <w:rsid w:val="002251A5"/>
    <w:rsid w:val="002A33DE"/>
    <w:rsid w:val="002F6F60"/>
    <w:rsid w:val="003212FB"/>
    <w:rsid w:val="0039500F"/>
    <w:rsid w:val="003D45BC"/>
    <w:rsid w:val="00434756"/>
    <w:rsid w:val="0044502C"/>
    <w:rsid w:val="00455CBE"/>
    <w:rsid w:val="00464954"/>
    <w:rsid w:val="00477A93"/>
    <w:rsid w:val="00485697"/>
    <w:rsid w:val="004F4E44"/>
    <w:rsid w:val="00606624"/>
    <w:rsid w:val="00612BFC"/>
    <w:rsid w:val="007516CF"/>
    <w:rsid w:val="00820DE0"/>
    <w:rsid w:val="008749D5"/>
    <w:rsid w:val="00881346"/>
    <w:rsid w:val="0088205D"/>
    <w:rsid w:val="008E022D"/>
    <w:rsid w:val="0093612D"/>
    <w:rsid w:val="00987220"/>
    <w:rsid w:val="00A17D68"/>
    <w:rsid w:val="00AD4CE3"/>
    <w:rsid w:val="00B85905"/>
    <w:rsid w:val="00BB2A48"/>
    <w:rsid w:val="00BE34BA"/>
    <w:rsid w:val="00C476C4"/>
    <w:rsid w:val="00C72311"/>
    <w:rsid w:val="00CB7D0D"/>
    <w:rsid w:val="00CE4A17"/>
    <w:rsid w:val="00D95489"/>
    <w:rsid w:val="00DA49B7"/>
    <w:rsid w:val="00DD1732"/>
    <w:rsid w:val="00E320D2"/>
    <w:rsid w:val="00E43668"/>
    <w:rsid w:val="00E563BC"/>
    <w:rsid w:val="00F5384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uiPriority="99" w:name="Normal (Web)"/>
    <w:lsdException w:qFormat="true" w:uiPriority="34" w:name="List Paragraph"/>
  </w:latentStyles>
  <w:style w:default="true" w:styleId="Normal" w:type="paragraph">
    <w:name w:val="Normal"/>
    <w:qFormat/>
    <w:rsid w:val="002F6F60"/>
    <w:rPr>
      <w:rFonts w:cs="Times New Roman" w:eastAsia="Times New Roman" w:hAnsi="Times New Roman" w:asci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2F6F60"/>
    <w:pPr>
      <w:keepNext/>
      <w:spacing w:after="60" w:before="240"/>
      <w:jc w:val="both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6F60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Reetkatablice" w:type="table">
    <w:name w:val="Table Grid"/>
    <w:basedOn w:val="Obinatablica"/>
    <w:uiPriority w:val="59"/>
    <w:rsid w:val="002F6F60"/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Podnoje" w:type="paragraph">
    <w:name w:val="footer"/>
    <w:basedOn w:val="Normal"/>
    <w:link w:val="PodnojeChar"/>
    <w:uiPriority w:val="99"/>
    <w:rsid w:val="00434756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34756"/>
    <w:rPr>
      <w:rFonts w:cs="Times New Roman" w:eastAsia="Times New Roman" w:hAnsi="Times New Roman" w:ascii="Times New Roman"/>
    </w:rPr>
  </w:style>
  <w:style w:styleId="Brojstranice" w:type="character">
    <w:name w:val="page number"/>
    <w:basedOn w:val="Zadanifontodlomka"/>
    <w:rsid w:val="008E022D"/>
  </w:style>
  <w:style w:styleId="Odlomakpopisa" w:type="paragraph">
    <w:name w:val="List Paragraph"/>
    <w:basedOn w:val="Normal"/>
    <w:uiPriority w:val="34"/>
    <w:qFormat/>
    <w:rsid w:val="003212FB"/>
    <w:pPr>
      <w:ind w:left="720"/>
      <w:contextualSpacing/>
    </w:pPr>
    <w:rPr>
      <w:lang w:eastAsia="en-US" w:val="en-GB"/>
    </w:rPr>
  </w:style>
  <w:style w:styleId="StandardWeb" w:type="paragraph">
    <w:name w:val="Normal (Web)"/>
    <w:basedOn w:val="Normal"/>
    <w:uiPriority w:val="99"/>
    <w:unhideWhenUsed/>
    <w:rsid w:val="003212FB"/>
    <w:pPr>
      <w:spacing w:afterAutospacing="true" w:after="100" w:beforeAutospacing="true" w:before="100"/>
    </w:pPr>
    <w:rPr>
      <w:lang w:eastAsia="en-US" w:val="en-US"/>
    </w:rPr>
  </w:style>
  <w:style w:styleId="Tekstrezerviranogmjesta" w:type="character">
    <w:name w:val="Placeholder Text"/>
    <w:basedOn w:val="Zadanifontodlomka"/>
    <w:rsid w:val="009361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1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1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12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12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0" w:defUIPriority="0" w:defUnhideWhenUsed="0">
    <w:lsdException w:name="Normal (Web)" w:uiPriority="99"/>
    <w:lsdException w:name="List Paragraph" w:qFormat="1" w:uiPriority="34"/>
  </w:latentStyles>
  <w:style w:default="1" w:styleId="Normal" w:type="paragraph">
    <w:name w:val="Normal"/>
    <w:qFormat/>
    <w:rsid w:val="002F6F60"/>
    <w:rPr>
      <w:rFonts w:ascii="Times New Roman" w:cs="Times New Roman" w:eastAsia="Times New Roman" w:hAns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qFormat/>
    <w:rsid w:val="002F6F60"/>
    <w:pPr>
      <w:keepNext/>
      <w:spacing w:after="60" w:before="240"/>
      <w:jc w:val="both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6F60"/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styleId="Reetkatablice" w:type="table">
    <w:name w:val="Table Grid"/>
    <w:basedOn w:val="Obinatablica"/>
    <w:uiPriority w:val="59"/>
    <w:rsid w:val="002F6F60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Podnoje" w:type="paragraph">
    <w:name w:val="footer"/>
    <w:basedOn w:val="Normal"/>
    <w:link w:val="PodnojeChar"/>
    <w:uiPriority w:val="99"/>
    <w:rsid w:val="00434756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434756"/>
    <w:rPr>
      <w:rFonts w:ascii="Times New Roman" w:cs="Times New Roman" w:eastAsia="Times New Roman" w:hAnsi="Times New Roman"/>
    </w:rPr>
  </w:style>
  <w:style w:styleId="Brojstranice" w:type="character">
    <w:name w:val="page number"/>
    <w:basedOn w:val="Zadanifontodlomka"/>
    <w:rsid w:val="008E022D"/>
  </w:style>
  <w:style w:styleId="Odlomakpopisa" w:type="paragraph">
    <w:name w:val="List Paragraph"/>
    <w:basedOn w:val="Normal"/>
    <w:uiPriority w:val="34"/>
    <w:qFormat/>
    <w:rsid w:val="003212FB"/>
    <w:pPr>
      <w:ind w:left="720"/>
      <w:contextualSpacing/>
    </w:pPr>
    <w:rPr>
      <w:lang w:eastAsia="en-US" w:val="en-GB"/>
    </w:rPr>
  </w:style>
  <w:style w:styleId="StandardWeb" w:type="paragraph">
    <w:name w:val="Normal (Web)"/>
    <w:basedOn w:val="Normal"/>
    <w:uiPriority w:val="99"/>
    <w:unhideWhenUsed/>
    <w:rsid w:val="003212FB"/>
    <w:pPr>
      <w:spacing w:after="100" w:afterAutospacing="1" w:before="100" w:beforeAutospacing="1"/>
    </w:pPr>
    <w:rPr>
      <w:lang w:eastAsia="en-US" w:val="en-US"/>
    </w:rPr>
  </w:style>
  <w:style w:styleId="Tekstrezerviranogmjesta" w:type="character">
    <w:name w:val="Placeholder Text"/>
    <w:basedOn w:val="Zadanifontodlomka"/>
    <w:rsid w:val="009361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1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1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1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1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52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948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514AD-DD18-4500-A649-6369F494B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3</properties:Pages>
  <properties:Words>407</properties:Words>
  <properties:Characters>2339</properties:Characters>
  <properties:Lines>232</properties:Lines>
  <properties:Paragraphs>113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2019-02-25T06:06:00Z</dcterms:created>
  <dc:creator>MARIJANA SABLJIĆ</dc:creator>
  <cp:lastModifiedBy>Monika Grbac</cp:lastModifiedBy>
  <cp:lastPrinted>2019-01-28T17:18:00Z</cp:lastPrinted>
  <dcterms:modified xmlns:xsi="http://www.w3.org/2001/XMLSchema-instance" xsi:type="dcterms:W3CDTF">2019-03-01T09:43:00Z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St-4757/2016-47 / Podnesak - Podnesak (DIOBNI_POPIS-_2x.docx)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