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a090d" w14:paraId="06a090d" w:rsidRDefault="00C522BB" w:rsidR="00DF309D">
      <w:pPr>
        <w15:collapsed w:val="false"/>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E2436" w:rsidR="00563885" w:rsidRPr="00DF309D">
        <w:tc>
          <w:tcPr>
            <w:tcW w:type="dxa" w:w="3060"/>
          </w:tcPr>
          <w:p w:rsidRDefault="00563885" w:rsidP="00EE2436" w:rsidR="00563885" w:rsidRPr="00DF309D">
            <w:pPr>
              <w:pStyle w:val="Naslov2"/>
              <w:rPr>
                <w:rFonts w:hAnsi="Times New Roman" w:ascii="Times New Roman"/>
                <w:b w:val="false"/>
                <w:bCs w:val="false"/>
                <w:i w:val="false"/>
                <w:sz w:val="24"/>
              </w:rPr>
            </w:pPr>
            <w:r w:rsidRPr="00DF309D">
              <w:rPr>
                <w:rFonts w:hAnsi="Times New Roman" w:ascii="Times New Roman"/>
                <w:b w:val="false"/>
                <w:bCs w:val="false"/>
                <w:i w:val="false"/>
                <w:sz w:val="24"/>
              </w:rPr>
              <w:t>REPUBLIKA HRVATSKA</w:t>
            </w:r>
          </w:p>
          <w:p w:rsidRDefault="00563885" w:rsidP="00EE2436" w:rsidR="00563885" w:rsidRPr="00DF309D">
            <w:pPr>
              <w:jc w:val="center"/>
            </w:pPr>
            <w:r w:rsidRPr="00DF309D">
              <w:t>Trgovački sud u Zagrebu</w:t>
            </w:r>
          </w:p>
          <w:p w:rsidRDefault="00563885" w:rsidP="00EE2436" w:rsidR="00563885" w:rsidRPr="00DF309D">
            <w:pPr>
              <w:jc w:val="center"/>
            </w:pPr>
            <w:r w:rsidRPr="00DF309D">
              <w:t>Zagreb, Amruševa 2/II</w:t>
            </w:r>
          </w:p>
        </w:tc>
      </w:tr>
    </w:tbl>
    <w:p w:rsidRDefault="00563885" w:rsidP="00563885" w:rsidR="00563885">
      <w:r w:rsidRPr="00DF309D">
        <w:rPr>
          <w:b/>
        </w:rPr>
        <w:tab/>
      </w:r>
      <w:r w:rsidRPr="00DF309D">
        <w:rPr>
          <w:b/>
        </w:rPr>
        <w:tab/>
      </w:r>
      <w:r w:rsidRPr="00DF309D">
        <w:rPr>
          <w:b/>
        </w:rPr>
        <w:tab/>
      </w:r>
      <w:r w:rsidRPr="00DF309D">
        <w:rPr>
          <w:b/>
        </w:rPr>
        <w:tab/>
      </w:r>
      <w:r w:rsidRPr="00DF309D">
        <w:rPr>
          <w:b/>
        </w:rPr>
        <w:tab/>
      </w:r>
      <w:r w:rsidRPr="00DF309D">
        <w:rPr>
          <w:b/>
        </w:rPr>
        <w:tab/>
      </w:r>
      <w:r>
        <w:rPr>
          <w:b/>
        </w:rPr>
        <w:tab/>
      </w:r>
      <w:r>
        <w:rPr>
          <w:b/>
        </w:rPr>
        <w:tab/>
      </w:r>
      <w:r>
        <w:rPr>
          <w:b/>
        </w:rPr>
        <w:tab/>
      </w:r>
      <w:r w:rsidRPr="004D3D14">
        <w:t xml:space="preserve">  40</w:t>
      </w:r>
      <w:r>
        <w:rPr>
          <w:b/>
        </w:rPr>
        <w:t xml:space="preserve">. </w:t>
      </w:r>
      <w:r>
        <w:t xml:space="preserve">St-434/15    </w:t>
      </w:r>
    </w:p>
    <w:p w:rsidRDefault="00563885" w:rsidP="00563885" w:rsidR="00563885"/>
    <w:p w:rsidRDefault="00563885" w:rsidP="00563885" w:rsidR="00563885"/>
    <w:p w:rsidRDefault="00563885" w:rsidP="00563885" w:rsidR="00563885" w:rsidRPr="00FE0C71">
      <w:pPr>
        <w:jc w:val="center"/>
        <w:rPr>
          <w:lang w:val="de-DE"/>
        </w:rPr>
      </w:pPr>
      <w:r w:rsidRPr="00FE0C71">
        <w:rPr>
          <w:lang w:val="de-DE"/>
        </w:rPr>
        <w:t>R E P U B L I K A    H R V A T S K A</w:t>
      </w:r>
    </w:p>
    <w:p w:rsidRDefault="00563885" w:rsidP="00563885" w:rsidR="00563885" w:rsidRPr="00FE0C71">
      <w:pPr>
        <w:jc w:val="center"/>
        <w:rPr>
          <w:lang w:val="de-DE"/>
        </w:rPr>
      </w:pPr>
      <w:r w:rsidRPr="00FE0C71">
        <w:rPr>
          <w:lang w:val="de-DE"/>
        </w:rPr>
        <w:t>R J E Š E NJ E</w:t>
      </w:r>
    </w:p>
    <w:p w:rsidRDefault="00563885" w:rsidP="00563885" w:rsidR="00563885"/>
    <w:p w:rsidRDefault="00563885" w:rsidP="00DF309D" w:rsidR="00DF309D">
      <w:pPr>
        <w:ind w:firstLine="708"/>
        <w:jc w:val="both"/>
      </w:pPr>
      <w:r w:rsidRPr="00134DA0">
        <w:rPr>
          <w:lang w:val="de-DE"/>
        </w:rPr>
        <w:t>TRGOVAČKI SUD U ZAGREBU</w:t>
      </w:r>
      <w:r w:rsidRPr="00134DA0">
        <w:rPr>
          <w:b/>
          <w:lang w:val="de-DE"/>
        </w:rPr>
        <w:t>,</w:t>
      </w:r>
      <w:r w:rsidRPr="00134DA0">
        <w:rPr>
          <w:lang w:val="de-DE"/>
        </w:rPr>
        <w:t xml:space="preserve"> po sucu Anti Galiću, kao stečajnom sucu, u stečajnom postupku nad dužnikom </w:t>
      </w:r>
      <w:r>
        <w:t>FRAGUM NEKRETNINE   d.o.o.</w:t>
      </w:r>
      <w:r w:rsidR="007D2A73">
        <w:t xml:space="preserve"> u stečaju,  </w:t>
      </w:r>
      <w:r>
        <w:t xml:space="preserve"> Zagreb, Slavonska avenija 26/1</w:t>
      </w:r>
      <w:r w:rsidRPr="004C528E">
        <w:t xml:space="preserve"> (OIB: </w:t>
      </w:r>
      <w:r>
        <w:t xml:space="preserve">66208885358), dana </w:t>
      </w:r>
      <w:r w:rsidR="005C16F9">
        <w:t xml:space="preserve">23. studenog </w:t>
      </w:r>
      <w:r w:rsidR="00DF309D">
        <w:t>2016.</w:t>
      </w:r>
    </w:p>
    <w:p w:rsidRDefault="00DF309D" w:rsidP="00DF309D" w:rsidR="00DF309D">
      <w:pPr>
        <w:ind w:firstLine="708"/>
        <w:jc w:val="both"/>
      </w:pPr>
    </w:p>
    <w:p w:rsidRDefault="00F861EA" w:rsidP="00DF309D" w:rsidR="00F861EA" w:rsidRPr="00134DA0">
      <w:pPr>
        <w:ind w:firstLine="708"/>
        <w:jc w:val="center"/>
        <w:rPr>
          <w:b/>
          <w:lang w:val="de-DE"/>
        </w:rPr>
      </w:pPr>
      <w:r w:rsidRPr="00134DA0">
        <w:rPr>
          <w:b/>
          <w:lang w:val="de-DE"/>
        </w:rPr>
        <w:t>r i j e š i o     j e</w:t>
      </w:r>
    </w:p>
    <w:p w:rsidRDefault="00F861EA" w:rsidR="00F861EA" w:rsidRPr="00134DA0">
      <w:pPr>
        <w:jc w:val="center"/>
        <w:rPr>
          <w:b/>
          <w:lang w:val="de-DE"/>
        </w:rPr>
      </w:pPr>
    </w:p>
    <w:p w:rsidRDefault="000A2B7D" w:rsidP="00FE0C71" w:rsidR="000A2B7D">
      <w:pPr>
        <w:ind w:firstLine="708"/>
        <w:jc w:val="both"/>
        <w:rPr>
          <w:lang w:val="de-DE"/>
        </w:rPr>
      </w:pPr>
      <w:r>
        <w:rPr>
          <w:lang w:val="de-DE"/>
        </w:rPr>
        <w:t>Ukidaju se sljedeće odluke skupštine vjerovnika stečajnog dužnika održane dana 16. studenog 2016.</w:t>
      </w:r>
    </w:p>
    <w:p w:rsidRDefault="00143762" w:rsidP="00143762" w:rsidR="00143762">
      <w:pPr>
        <w:tabs>
          <w:tab w:pos="426" w:val="left"/>
        </w:tabs>
        <w:jc w:val="both"/>
      </w:pPr>
    </w:p>
    <w:p w:rsidRDefault="00143762" w:rsidP="00143762" w:rsidR="00143762">
      <w:pPr>
        <w:tabs>
          <w:tab w:pos="426" w:val="left"/>
        </w:tabs>
        <w:jc w:val="both"/>
      </w:pPr>
      <w:r>
        <w:tab/>
        <w:t>"AD-5 Ne daje se suglasnosti stečajnom upravitelju nastaviti sudske postupke na tužbu stečajnog dužnika kao tužitelja protiv društva Proleasing d.o.o. u likvidaciji iz Rijeke, Prolaz Marije Krucifikse Kozulić 2, OIB: 66219812327 kao tuženika, koji se vode pred Trgovačkim sudom u Zagrebu pod posl. br.: P-2401/2015, radi isplate iznosa od  28.861.477,00 kn, podredno radi utvrđenja ništetnosti Obavijesti o neopozivom otkazu leasing ugovora od dana 05.11.2014. god. kojim se neopozivo otkazuje Ugovor o financijskom leasingu broj 0312001 sa svim pripadajućim aneksima, podredno utvrđenja da je tužitelj ulaganjem u nekretnine upisane u zk.ul.br. 8806 i zk.ul.br.: 108046, k.o. Grad Zagreb, stekao suvlasništvo razmjerno visini ulaganja koje je izvršio te pred Općinskim građanskim sudom u Zagrebu, Zemljišnoknjižni odjel, pod brojem Z-33926/15, radi zabilježbe vođenja sudskog spora, te da odvjetniku izda punomoć."</w:t>
      </w:r>
    </w:p>
    <w:p w:rsidRDefault="00143762" w:rsidP="00FE0C71" w:rsidR="00143762">
      <w:pPr>
        <w:ind w:firstLine="708"/>
        <w:jc w:val="both"/>
        <w:rPr>
          <w:lang w:val="de-DE"/>
        </w:rPr>
      </w:pPr>
    </w:p>
    <w:p w:rsidRDefault="00143762" w:rsidP="00FE0C71" w:rsidR="00143762">
      <w:pPr>
        <w:ind w:firstLine="708"/>
        <w:jc w:val="both"/>
        <w:rPr>
          <w:lang w:val="de-DE"/>
        </w:rPr>
      </w:pPr>
      <w:r>
        <w:t>"AD-6 Raskinuti će se ugovor o poslovno tehničkoj suradnji sklopljen između stečajnog dužnika i društva DOBRO RJEŠENJE d.o.o. iz Zagreba, Zavrtnica 3, OIB: 33104804103 dana 01.11.2014. god., Ugovor o podzakupu poslovnog prostora sklopljen između stečajnog dužnika i društva SONO IT d.o.o. iz Zagreba, Kraljevička 16, OIB: 56595162060 od dana 01.12.2012. god., Ugovor o podzakupu poslovnog prostora sklopljen između stečajnog dužnika i društva ŽUFIKA d.o.o. iz Zagreba, Slavonska avenija 26/2, OIB: 43288069857 od dana 02.01.2013. god. i Ugovor o podzakupu poslovnog prostora sklopljen između stečajnog dužnika i WEBEYE Hrvatska d.o.o. iz Zagreba, I Resnik 12, OIB: 69992697671 od dana 03.01.2016. god. pod istim uvjetima.</w:t>
      </w:r>
      <w:r w:rsidR="008F31CF">
        <w:t>"</w:t>
      </w:r>
    </w:p>
    <w:p w:rsidRDefault="00F861EA" w:rsidP="00FE0C71" w:rsidR="00F861EA" w:rsidRPr="00134DA0">
      <w:pPr>
        <w:ind w:firstLine="708"/>
        <w:jc w:val="both"/>
        <w:rPr>
          <w:lang w:val="de-DE"/>
        </w:rPr>
      </w:pPr>
    </w:p>
    <w:p w:rsidRDefault="00F861EA" w:rsidR="00F861EA" w:rsidRPr="00134DA0">
      <w:pPr>
        <w:jc w:val="center"/>
        <w:rPr>
          <w:lang w:val="de-DE"/>
        </w:rPr>
      </w:pPr>
    </w:p>
    <w:p w:rsidRDefault="00F861EA" w:rsidR="00F861EA" w:rsidRPr="00134DA0">
      <w:pPr>
        <w:pStyle w:val="Naslov1"/>
        <w:rPr>
          <w:rFonts w:cs="Times New Roman" w:hAnsi="Times New Roman" w:ascii="Times New Roman"/>
          <w:b w:val="false"/>
          <w:sz w:val="24"/>
        </w:rPr>
      </w:pPr>
      <w:r w:rsidRPr="00134DA0">
        <w:rPr>
          <w:rFonts w:cs="Times New Roman" w:hAnsi="Times New Roman" w:ascii="Times New Roman"/>
          <w:b w:val="false"/>
          <w:sz w:val="24"/>
        </w:rPr>
        <w:lastRenderedPageBreak/>
        <w:t>Obrazloženje</w:t>
      </w:r>
    </w:p>
    <w:p w:rsidRDefault="00134DA0" w:rsidP="00134DA0" w:rsidR="00134DA0" w:rsidRPr="00134DA0"/>
    <w:p w:rsidRDefault="00134DA0" w:rsidP="007D2A73" w:rsidR="00C24547">
      <w:pPr>
        <w:jc w:val="both"/>
      </w:pPr>
      <w:r w:rsidRPr="00134DA0">
        <w:tab/>
      </w:r>
      <w:r w:rsidR="007D2A73">
        <w:t>U stečajnom postupku nad dužnikom FRAGUM NEKRETNINE   d.o.o. u stečaju, Zagreb, Slavonska avenija 26/1</w:t>
      </w:r>
      <w:r w:rsidR="007D2A73" w:rsidRPr="004C528E">
        <w:t xml:space="preserve"> (OIB: </w:t>
      </w:r>
      <w:r w:rsidR="007D2A73">
        <w:t>66208885358), na skupštini vjerovnik</w:t>
      </w:r>
      <w:r w:rsidR="007D2A73" w:rsidRPr="007D2A73">
        <w:t xml:space="preserve">a održanoj dana </w:t>
      </w:r>
      <w:r w:rsidR="00C24547">
        <w:t>1</w:t>
      </w:r>
      <w:r w:rsidR="008F31CF">
        <w:t xml:space="preserve">6.studenog </w:t>
      </w:r>
      <w:r w:rsidR="00C24547">
        <w:t>2016. većinom glasova i to</w:t>
      </w:r>
      <w:r w:rsidR="00F4717D">
        <w:t>:</w:t>
      </w:r>
      <w:r w:rsidR="00C24547">
        <w:t xml:space="preserve"> sa </w:t>
      </w:r>
      <w:r w:rsidR="008F31CF">
        <w:t>51,73</w:t>
      </w:r>
      <w:r w:rsidR="00C24547">
        <w:t xml:space="preserve">% glasova ZA i </w:t>
      </w:r>
      <w:r w:rsidR="008F31CF">
        <w:t>48,27</w:t>
      </w:r>
      <w:r w:rsidR="00C24547">
        <w:t xml:space="preserve">% glasova </w:t>
      </w:r>
      <w:r w:rsidR="00627658">
        <w:t xml:space="preserve">PROTIV </w:t>
      </w:r>
      <w:r w:rsidR="00F4717D" w:rsidRPr="007D2A73">
        <w:t xml:space="preserve">donesene </w:t>
      </w:r>
      <w:r w:rsidR="008F31CF">
        <w:t>su u izreci navedene odluke.</w:t>
      </w:r>
    </w:p>
    <w:p w:rsidRDefault="003C42A0" w:rsidP="007D2A73" w:rsidR="008F31CF">
      <w:pPr>
        <w:jc w:val="both"/>
      </w:pPr>
      <w:r>
        <w:tab/>
        <w:t>Za donošenje u izreci navedenih odluka glasovao je vjerovnik PROleasing d.o.o. u likvidaciji sa 51,73% glasova, a protiv donošenja ovih odlika glasovali su svi ostali vjerovnici</w:t>
      </w:r>
      <w:r w:rsidR="00FB47E0">
        <w:t xml:space="preserve"> (42,27% glasova)</w:t>
      </w:r>
      <w:r>
        <w:t xml:space="preserve">.  </w:t>
      </w:r>
    </w:p>
    <w:p w:rsidRDefault="008F31CF" w:rsidP="00B13447" w:rsidR="008F31CF">
      <w:pPr>
        <w:ind w:firstLine="708"/>
        <w:jc w:val="both"/>
      </w:pPr>
    </w:p>
    <w:p w:rsidRDefault="007D2A73" w:rsidP="00B13447" w:rsidR="00B13447">
      <w:pPr>
        <w:ind w:firstLine="708"/>
        <w:jc w:val="both"/>
      </w:pPr>
      <w:r>
        <w:t>Na skupštini vjerovnika</w:t>
      </w:r>
      <w:r w:rsidR="00B13447">
        <w:t>, vjerovni</w:t>
      </w:r>
      <w:r w:rsidR="00627658">
        <w:t xml:space="preserve">ci: </w:t>
      </w:r>
      <w:r w:rsidR="00B13447" w:rsidRPr="00B13447">
        <w:t xml:space="preserve"> </w:t>
      </w:r>
      <w:r w:rsidR="00627658">
        <w:rPr>
          <w:lang w:val="de-DE"/>
        </w:rPr>
        <w:t>Odvjetničko društvo Ilić i Orehovec, Katapult promocija d.o.o. i Ivan Olujić, svi zastupani po Tomislav Orehovec odvjetnik iz Zagreba</w:t>
      </w:r>
      <w:r w:rsidR="00B13447">
        <w:t>, zatraži</w:t>
      </w:r>
      <w:r w:rsidR="00627658">
        <w:t>li su</w:t>
      </w:r>
      <w:r w:rsidR="00B13447">
        <w:t xml:space="preserve"> ukidanje </w:t>
      </w:r>
      <w:r w:rsidR="00FB47E0">
        <w:t xml:space="preserve">u izreci navedenih odluka jer su iste suprotne zajednički im interesima svih vjerovnika. </w:t>
      </w:r>
    </w:p>
    <w:p w:rsidRDefault="00B13447" w:rsidP="00B13447" w:rsidR="00934362" w:rsidRPr="00E56658">
      <w:pPr>
        <w:ind w:firstLine="708"/>
        <w:jc w:val="both"/>
      </w:pPr>
      <w:r w:rsidRPr="00E56658">
        <w:t xml:space="preserve">Kao razlog ukidanja </w:t>
      </w:r>
      <w:r w:rsidR="00FB47E0" w:rsidRPr="00E56658">
        <w:t xml:space="preserve">odluke pod toč. 5 vjerovnici su naveli </w:t>
      </w:r>
      <w:r w:rsidR="00934362" w:rsidRPr="00E56658">
        <w:t xml:space="preserve">kako od ishoda </w:t>
      </w:r>
      <w:r w:rsidR="00083038" w:rsidRPr="00E56658">
        <w:t xml:space="preserve">tog postupka </w:t>
      </w:r>
      <w:r w:rsidR="00934362" w:rsidRPr="00E56658">
        <w:t xml:space="preserve">ovisi u najvećem dijelu  ukupna stečajna masa  stečajnog dužnika, a iz koje se namiruju ostali vjerovnici u </w:t>
      </w:r>
      <w:r w:rsidR="00083038" w:rsidRPr="00E56658">
        <w:t>stečajnom postupku. Obustava p</w:t>
      </w:r>
      <w:r w:rsidR="00934362" w:rsidRPr="00E56658">
        <w:t xml:space="preserve">redmetnog sudskog postupka  izravno </w:t>
      </w:r>
      <w:r w:rsidR="00083038" w:rsidRPr="00E56658">
        <w:t xml:space="preserve">je </w:t>
      </w:r>
      <w:r w:rsidR="00934362" w:rsidRPr="00E56658">
        <w:t xml:space="preserve">i isključivo vezana uz interes </w:t>
      </w:r>
      <w:r w:rsidR="00083038" w:rsidRPr="00E56658">
        <w:t xml:space="preserve">vjerovnika </w:t>
      </w:r>
      <w:r w:rsidR="00934362" w:rsidRPr="00E56658">
        <w:t>P</w:t>
      </w:r>
      <w:r w:rsidR="00083038" w:rsidRPr="00E56658">
        <w:t>RO leasing d.o.o., a istovremeno je</w:t>
      </w:r>
      <w:r w:rsidR="00934362" w:rsidRPr="00E56658">
        <w:t xml:space="preserve">  protivna  zajedničkom interesu svih ostalih vjerovnika</w:t>
      </w:r>
      <w:r w:rsidR="00083038" w:rsidRPr="00E56658">
        <w:t>.</w:t>
      </w:r>
    </w:p>
    <w:p w:rsidRDefault="00083038" w:rsidP="00934362" w:rsidR="00934362" w:rsidRPr="00176FCD">
      <w:pPr>
        <w:ind w:firstLine="708"/>
        <w:jc w:val="both"/>
      </w:pPr>
      <w:r>
        <w:t xml:space="preserve">Kao razlog ukidanja </w:t>
      </w:r>
      <w:r w:rsidR="00DC5BBC">
        <w:t xml:space="preserve">odluke pod toč.6.  vjerovnici su naveli kako će raskidanje ugovora o poslovno tehničkoj suradnji </w:t>
      </w:r>
      <w:r w:rsidR="00934362" w:rsidRPr="00176FCD">
        <w:t xml:space="preserve"> </w:t>
      </w:r>
      <w:r w:rsidR="00DC5BBC">
        <w:t xml:space="preserve">imati za posljedicu </w:t>
      </w:r>
      <w:r w:rsidR="00934362" w:rsidRPr="00176FCD">
        <w:t>osta</w:t>
      </w:r>
      <w:r w:rsidR="00DC5BBC">
        <w:t xml:space="preserve">janje stečajnog dužnika </w:t>
      </w:r>
      <w:r w:rsidR="00934362" w:rsidRPr="00176FCD">
        <w:t>bez prihoda s osnova zakupnine , a što će umanjiti stečajnu masu i imati  za daljnju posljedicu nedostatak stečajne mase sukladno čl. 203.</w:t>
      </w:r>
      <w:r w:rsidR="00DC5BBC">
        <w:t xml:space="preserve">, te </w:t>
      </w:r>
      <w:r w:rsidR="00934362" w:rsidRPr="00176FCD">
        <w:t xml:space="preserve"> povlačenje  tužbe u postupku protiv P</w:t>
      </w:r>
      <w:r w:rsidR="00DC5BBC">
        <w:t xml:space="preserve">ROleasing d.o.o. </w:t>
      </w:r>
      <w:r w:rsidR="00934362" w:rsidRPr="00176FCD">
        <w:t xml:space="preserve">radi naknade štete, podredno  utvrđenja prava vlasništva. </w:t>
      </w:r>
    </w:p>
    <w:p w:rsidRDefault="00BC3BA9" w:rsidP="00134DA0" w:rsidR="00BC3BA9" w:rsidRPr="00111D36">
      <w:pPr>
        <w:jc w:val="both"/>
      </w:pPr>
    </w:p>
    <w:p w:rsidRDefault="00BC3BA9" w:rsidP="00BC3BA9" w:rsidR="00BC3BA9" w:rsidRPr="00111D36">
      <w:pPr>
        <w:ind w:firstLine="708"/>
        <w:jc w:val="both"/>
      </w:pPr>
      <w:r w:rsidRPr="00111D36">
        <w:t>Prema odredbi članka 38 f. stavak 1. Stečajnog zakona (N.N. 44/96 do 133/12</w:t>
      </w:r>
      <w:r w:rsidR="00D52021" w:rsidRPr="00111D36">
        <w:t>, dalje SZ</w:t>
      </w:r>
      <w:r w:rsidRPr="00111D36">
        <w:t>) koji Zakon se u ovom stečajnom postupku primjenjuje temeljem odredbe članka 441. stavak 1. Stečajnog zakona (N.N. 71/15) ako je koja odluka Skupštine vjerovnika u suprotnosti sa zajedničkim interesom stečajnih vjerovnika, stečajni sudac će na zahtjev kojeg od razlučnih vjerovnika</w:t>
      </w:r>
      <w:r w:rsidR="00E56658">
        <w:t>,</w:t>
      </w:r>
      <w:r w:rsidRPr="00111D36">
        <w:t xml:space="preserve"> stečajnog </w:t>
      </w:r>
      <w:r w:rsidR="00E56658">
        <w:t xml:space="preserve">vjerovnika </w:t>
      </w:r>
      <w:r w:rsidRPr="00111D36">
        <w:t xml:space="preserve">koji nije nižeg isplatnog reda ili stečajnog upravitelja tu odluku ukinuti. </w:t>
      </w:r>
    </w:p>
    <w:p w:rsidRDefault="00BC3BA9" w:rsidP="003A5683" w:rsidR="00BC3BA9" w:rsidRPr="00111D36">
      <w:pPr>
        <w:jc w:val="both"/>
      </w:pPr>
      <w:r w:rsidRPr="00111D36">
        <w:tab/>
        <w:t>Uvidom u ovosudni spis br</w:t>
      </w:r>
      <w:r w:rsidR="00971FEA">
        <w:t xml:space="preserve">oj </w:t>
      </w:r>
      <w:r w:rsidRPr="00111D36">
        <w:t xml:space="preserve"> </w:t>
      </w:r>
      <w:r w:rsidR="003A5683" w:rsidRPr="00111D36">
        <w:t>St</w:t>
      </w:r>
      <w:r w:rsidR="00DE654A">
        <w:t>-</w:t>
      </w:r>
      <w:r w:rsidR="003A5683" w:rsidRPr="00111D36">
        <w:t xml:space="preserve">434/15 </w:t>
      </w:r>
      <w:r w:rsidRPr="00111D36">
        <w:t>utvrđeno je da je podnositelj</w:t>
      </w:r>
      <w:r w:rsidR="00710EE5">
        <w:t xml:space="preserve">ima </w:t>
      </w:r>
      <w:r w:rsidRPr="00111D36">
        <w:t xml:space="preserve">zahtjeva </w:t>
      </w:r>
      <w:r w:rsidR="00710EE5">
        <w:t xml:space="preserve">utvrđena </w:t>
      </w:r>
      <w:r w:rsidR="00E56658">
        <w:t xml:space="preserve">stečajna </w:t>
      </w:r>
      <w:r w:rsidR="00710EE5">
        <w:t>tražbina i to: Odvjetničko društvu Ilić</w:t>
      </w:r>
      <w:r w:rsidR="00DE654A">
        <w:t xml:space="preserve">, </w:t>
      </w:r>
      <w:r w:rsidR="00710EE5">
        <w:t xml:space="preserve"> Orehovec i partneri d.o.o. </w:t>
      </w:r>
      <w:r w:rsidR="00DE654A">
        <w:t xml:space="preserve">u iznosu </w:t>
      </w:r>
      <w:r w:rsidR="00710EE5">
        <w:t xml:space="preserve"> 119.332,52</w:t>
      </w:r>
      <w:r w:rsidR="00DE654A">
        <w:t xml:space="preserve"> kn</w:t>
      </w:r>
      <w:r w:rsidR="00710EE5">
        <w:t xml:space="preserve">, </w:t>
      </w:r>
      <w:r w:rsidR="00710EE5">
        <w:rPr>
          <w:lang w:val="de-DE"/>
        </w:rPr>
        <w:t xml:space="preserve">Katapult promocija d.o.o.  </w:t>
      </w:r>
      <w:r w:rsidR="00DE654A">
        <w:rPr>
          <w:lang w:val="de-DE"/>
        </w:rPr>
        <w:t xml:space="preserve">u </w:t>
      </w:r>
      <w:r w:rsidR="00F4717D">
        <w:rPr>
          <w:lang w:val="de-DE"/>
        </w:rPr>
        <w:t xml:space="preserve"> </w:t>
      </w:r>
      <w:r w:rsidR="00DE654A">
        <w:rPr>
          <w:lang w:val="de-DE"/>
        </w:rPr>
        <w:t xml:space="preserve">iznosu od </w:t>
      </w:r>
      <w:r w:rsidR="00710EE5">
        <w:rPr>
          <w:lang w:val="de-DE"/>
        </w:rPr>
        <w:t>127.661,40</w:t>
      </w:r>
      <w:r w:rsidR="00DE654A">
        <w:rPr>
          <w:lang w:val="de-DE"/>
        </w:rPr>
        <w:t xml:space="preserve"> kn</w:t>
      </w:r>
      <w:r w:rsidR="00710EE5">
        <w:rPr>
          <w:lang w:val="de-DE"/>
        </w:rPr>
        <w:t xml:space="preserve"> i Ivan Olujić</w:t>
      </w:r>
      <w:r w:rsidR="00DE654A">
        <w:rPr>
          <w:lang w:val="de-DE"/>
        </w:rPr>
        <w:t xml:space="preserve"> u iznosu od </w:t>
      </w:r>
      <w:r w:rsidR="00710EE5">
        <w:rPr>
          <w:lang w:val="de-DE"/>
        </w:rPr>
        <w:t xml:space="preserve"> 60.873,53</w:t>
      </w:r>
      <w:r w:rsidR="00DE654A">
        <w:rPr>
          <w:lang w:val="de-DE"/>
        </w:rPr>
        <w:t xml:space="preserve"> kn</w:t>
      </w:r>
      <w:r w:rsidR="009D7E37">
        <w:t xml:space="preserve">, </w:t>
      </w:r>
      <w:r w:rsidRPr="00111D36">
        <w:t xml:space="preserve">čime  </w:t>
      </w:r>
      <w:r w:rsidR="00DE654A">
        <w:t xml:space="preserve">su </w:t>
      </w:r>
      <w:r w:rsidRPr="00111D36">
        <w:t xml:space="preserve"> podnositelj</w:t>
      </w:r>
      <w:r w:rsidR="00DE654A">
        <w:t>i</w:t>
      </w:r>
      <w:r w:rsidRPr="00111D36">
        <w:t xml:space="preserve"> zahtjeva formalno legitimiran za podnošenje istog</w:t>
      </w:r>
      <w:r w:rsidR="00DE654A">
        <w:t>.</w:t>
      </w:r>
      <w:r w:rsidRPr="00111D36">
        <w:t xml:space="preserve"> </w:t>
      </w:r>
    </w:p>
    <w:p w:rsidRDefault="00BC3BA9" w:rsidP="00BC3BA9" w:rsidR="00BC3BA9" w:rsidRPr="00111D36">
      <w:pPr>
        <w:jc w:val="both"/>
      </w:pPr>
    </w:p>
    <w:p w:rsidRDefault="00BC3BA9" w:rsidP="00BC3BA9" w:rsidR="00BC3BA9">
      <w:pPr>
        <w:jc w:val="both"/>
      </w:pPr>
      <w:r w:rsidRPr="00111D36">
        <w:tab/>
        <w:t xml:space="preserve">Odredbom članka 38.d SZ-a propisana su pravila  utvrđivanju prava glasa na skupštinama vjerovnika. Prema stavku 2. članka 38.c SZ-a odluka na skupštini vjerovnika je donesena ako zbroj iznosa tražbina stečajnih vjerovnika koji su glasovali za neku odluku iznosi više od zbroja iznosa tražbina vjerovnika koji su glasovali protiv te odluke. </w:t>
      </w:r>
    </w:p>
    <w:p w:rsidRDefault="0065395D" w:rsidP="00BC3BA9" w:rsidR="0065395D">
      <w:pPr>
        <w:jc w:val="both"/>
      </w:pPr>
      <w:r>
        <w:tab/>
        <w:t>U konkretnom slučaju iznosi utvrđenih tražbina pretvoreni su u razmjere (%).</w:t>
      </w:r>
    </w:p>
    <w:p w:rsidRDefault="0065395D" w:rsidP="00BC3BA9" w:rsidR="0065395D" w:rsidRPr="00111D36">
      <w:pPr>
        <w:jc w:val="both"/>
      </w:pPr>
    </w:p>
    <w:p w:rsidRDefault="00BC3BA9" w:rsidP="00BC3BA9" w:rsidR="00BC3BA9" w:rsidRPr="00111D36">
      <w:pPr>
        <w:ind w:firstLine="708"/>
        <w:jc w:val="both"/>
      </w:pPr>
      <w:r w:rsidRPr="00111D36">
        <w:t xml:space="preserve">Zakonom propisan majoritet pri donošenju odluka na skupštinama vjerovnika iznimno je korigiran ovlaštenjem stečajnog suca da ukine neku od odluka skupštine vjerovnika ako je ona </w:t>
      </w:r>
      <w:r w:rsidRPr="00111D36">
        <w:rPr>
          <w:u w:val="single"/>
        </w:rPr>
        <w:t>suprotna sa zajedničkim interesom stečajnih vjerovnika</w:t>
      </w:r>
      <w:r w:rsidRPr="00111D36">
        <w:t xml:space="preserve"> (stavak 1. članka 38. f  SZ-a).</w:t>
      </w:r>
    </w:p>
    <w:p w:rsidRDefault="00BC3BA9" w:rsidP="00BC3BA9" w:rsidR="00BC3BA9" w:rsidRPr="00111D36">
      <w:pPr>
        <w:ind w:firstLine="708"/>
        <w:jc w:val="both"/>
      </w:pPr>
      <w:r w:rsidRPr="00111D36">
        <w:lastRenderedPageBreak/>
        <w:t xml:space="preserve">Naime, naprijed navedenim pravilima SZ-a vjerovnici kojima pripada većina stečajnih tražbina svojim bi odlukama mogli  oštetiti ili ugroziti interese vjerovnika manjih tražbina.  Da se to ne bi dogodilo i da bi se očuvali interesi svih vjerovnika  nasuprot pojedinačnih interesa vjerovnika koji imaju većinu glasova (većinu tražbina) Zakon je ovlastio stečajnog suca da intervenira u takve odluke. </w:t>
      </w:r>
    </w:p>
    <w:p w:rsidRDefault="00BC3BA9" w:rsidP="00BC3BA9" w:rsidR="00BC3BA9" w:rsidRPr="00111D36">
      <w:pPr>
        <w:ind w:firstLine="708"/>
        <w:jc w:val="both"/>
      </w:pPr>
      <w:r w:rsidRPr="00111D36">
        <w:t xml:space="preserve">Za napadanu se odluku ne traže niti ispituju kvalitete nevaljanosti propisane za </w:t>
      </w:r>
      <w:r w:rsidR="005E26B9" w:rsidRPr="00111D36">
        <w:t xml:space="preserve">npr. </w:t>
      </w:r>
      <w:r w:rsidRPr="00111D36">
        <w:t xml:space="preserve">ništavosti, pobojnosti i sl. Pojedina odluka može biti zahvaćena sa više vrsta nedostataka.  Međutim, za ukidanje odluke temeljem članka 38.f SZ-a traži se posebna kvaliteta nevaljalosti – suprotnost odluke zajedničkim interesima stečajnih vjerovnika. Na skupštinama vjerovnika sudjeluju vjerovnici sa različitim interesima, te su  pojedine odluke često suprotne pojedinačnim interesima nekog od vjerovnika. Odluka koju stečajni sudac ukida na prijedlog stečajnih vjerovnika svakako bi bila protivna temeljnim načelima stečajnog postupka i morala bi  se ticati svih vjerovnika. </w:t>
      </w:r>
    </w:p>
    <w:p w:rsidRDefault="00460C9A" w:rsidP="00BC3BA9" w:rsidR="00BC3BA9" w:rsidRPr="00111D36">
      <w:pPr>
        <w:ind w:firstLine="708"/>
        <w:jc w:val="both"/>
      </w:pPr>
      <w:r w:rsidRPr="00111D36">
        <w:t xml:space="preserve">Za utvrđenje </w:t>
      </w:r>
      <w:r w:rsidR="00BC3BA9" w:rsidRPr="00111D36">
        <w:t>povrede zajedničkih interesa potrebno je u svakom pojedinom slučaju provesti interesnu analizu</w:t>
      </w:r>
      <w:r w:rsidRPr="00111D36">
        <w:t>,</w:t>
      </w:r>
      <w:r w:rsidR="00BC3BA9" w:rsidRPr="00111D36">
        <w:t xml:space="preserve"> te utvrditi </w:t>
      </w:r>
      <w:r w:rsidR="00B10311">
        <w:t>jesu l</w:t>
      </w:r>
      <w:r w:rsidR="00BC3BA9" w:rsidRPr="00111D36">
        <w:t>i pojedinim odlukama povrijeđeni interesi vjerovnika koji su zajednički.</w:t>
      </w:r>
    </w:p>
    <w:p w:rsidRDefault="00B231B1" w:rsidP="00BC3BA9" w:rsidR="00B231B1" w:rsidRPr="00111D36">
      <w:pPr>
        <w:ind w:firstLine="708"/>
        <w:jc w:val="both"/>
      </w:pPr>
    </w:p>
    <w:p w:rsidRDefault="00BC3BA9" w:rsidP="00BC3BA9" w:rsidR="00A66E81">
      <w:pPr>
        <w:ind w:firstLine="708"/>
        <w:jc w:val="both"/>
      </w:pPr>
      <w:r w:rsidRPr="00111D36">
        <w:t xml:space="preserve">U konkretnom slučaju </w:t>
      </w:r>
      <w:r w:rsidR="00A9249D">
        <w:t>se odlukom pod toč. 5. odbi</w:t>
      </w:r>
      <w:r w:rsidR="006E1CCF">
        <w:t xml:space="preserve">jeno je </w:t>
      </w:r>
      <w:r w:rsidR="00A9249D">
        <w:t>da</w:t>
      </w:r>
      <w:r w:rsidR="006E1CCF">
        <w:t>vanje</w:t>
      </w:r>
      <w:r w:rsidR="00A9249D">
        <w:t xml:space="preserve"> suglasnost stečajnom upravitelju nastaviti sudske postupke </w:t>
      </w:r>
      <w:r w:rsidR="00DD7184">
        <w:t xml:space="preserve">po </w:t>
      </w:r>
      <w:r w:rsidR="00A9249D">
        <w:t>tužb</w:t>
      </w:r>
      <w:r w:rsidR="00DD7184">
        <w:t>i</w:t>
      </w:r>
      <w:r w:rsidR="00A9249D">
        <w:t xml:space="preserve"> stečajnog dužnika kao tužitelja protiv društva Proleasing d.o.o. u likvidaciji iz Rijeke, kao tuženika, koji se vode pred Trgovačkim sudom u Zagrebu pod posl. br.: P-2401/2015</w:t>
      </w:r>
      <w:r w:rsidR="009B0661">
        <w:t>....</w:t>
      </w:r>
      <w:r w:rsidR="00A9249D">
        <w:t>,</w:t>
      </w:r>
      <w:r w:rsidR="009B0661">
        <w:t xml:space="preserve"> i za takvu je odluku </w:t>
      </w:r>
      <w:r w:rsidR="00DD7184">
        <w:t xml:space="preserve">na skupštini vjerovnika </w:t>
      </w:r>
      <w:r w:rsidR="00A66E81">
        <w:t xml:space="preserve">glasovao jedino vjerovnik PRO leasing d.o.o., </w:t>
      </w:r>
      <w:r w:rsidR="006E1CCF">
        <w:t xml:space="preserve">tj. </w:t>
      </w:r>
      <w:r w:rsidR="00A66E81">
        <w:t>tuženik iz postupka pred Trgovačkim sudom u Zagrebu pod posl. br.: P-2401/2015.</w:t>
      </w:r>
    </w:p>
    <w:p w:rsidRDefault="00A66E81" w:rsidP="00A66E81" w:rsidR="006E1CCF">
      <w:pPr>
        <w:tabs>
          <w:tab w:pos="426" w:val="left"/>
        </w:tabs>
        <w:jc w:val="both"/>
      </w:pPr>
      <w:r>
        <w:tab/>
      </w:r>
      <w:r>
        <w:tab/>
        <w:t xml:space="preserve">Vođenje parničnog postupka radi </w:t>
      </w:r>
      <w:r w:rsidR="006E1CCF">
        <w:t xml:space="preserve">naplate </w:t>
      </w:r>
      <w:r>
        <w:t>iznosa od 28.861.477,00 kn, podredno radi utvrđenja ništetnosti</w:t>
      </w:r>
      <w:r w:rsidR="00F83353">
        <w:t>..</w:t>
      </w:r>
      <w:r w:rsidR="00DD7184">
        <w:t xml:space="preserve">, </w:t>
      </w:r>
      <w:r>
        <w:t xml:space="preserve"> </w:t>
      </w:r>
      <w:r w:rsidR="00F83353">
        <w:t xml:space="preserve"> interes je vjerovnika stečajnog</w:t>
      </w:r>
      <w:r w:rsidR="00DD7184">
        <w:t xml:space="preserve"> dužnika</w:t>
      </w:r>
      <w:r w:rsidR="00F83353">
        <w:t xml:space="preserve"> jer povećava mogućnost njihovog namirenja u stečajnom postupku.  Stoga je svaka </w:t>
      </w:r>
      <w:r w:rsidR="00DD7184">
        <w:t>protivna</w:t>
      </w:r>
      <w:r w:rsidR="00F83353">
        <w:t xml:space="preserve"> odluka</w:t>
      </w:r>
      <w:r w:rsidR="00DD7184">
        <w:t xml:space="preserve">, konkretno odluka </w:t>
      </w:r>
      <w:r w:rsidR="00F83353">
        <w:t xml:space="preserve"> o odbijanju davanja suglasnosti, odluka koja je suprotna zajedničkim interesima </w:t>
      </w:r>
      <w:r w:rsidR="006E1CCF">
        <w:t>svih stečajnih vjerovnika.</w:t>
      </w:r>
    </w:p>
    <w:p w:rsidRDefault="00A66E81" w:rsidP="00A66E81" w:rsidR="00A66E81">
      <w:pPr>
        <w:tabs>
          <w:tab w:pos="426" w:val="left"/>
        </w:tabs>
        <w:jc w:val="both"/>
      </w:pPr>
    </w:p>
    <w:p w:rsidRDefault="00C4656E" w:rsidP="002C5480" w:rsidR="002C5480" w:rsidRPr="00111D36">
      <w:pPr>
        <w:tabs>
          <w:tab w:pos="426" w:val="left"/>
        </w:tabs>
        <w:jc w:val="both"/>
      </w:pPr>
      <w:r>
        <w:tab/>
      </w:r>
      <w:r>
        <w:tab/>
        <w:t xml:space="preserve">Nadalje, odlukom pod toč. 6. se raskidaju ugovori o poslovno tehničkoj suradnji </w:t>
      </w:r>
      <w:r w:rsidR="00197596">
        <w:t xml:space="preserve">.... Kako dužnik temeljem tih ugovora stječe prihode, tj. uvećava stečajnu masu, održavanje ugovora na snazi povećava mogućnost namirenja stečajnih vjerovnika, pa je svaka protivna  odluka suprotna zajedničkim interesima </w:t>
      </w:r>
      <w:r w:rsidR="002C5480">
        <w:t>stečajnih vjerovnika.</w:t>
      </w:r>
    </w:p>
    <w:p w:rsidRDefault="00460C9A" w:rsidP="00111D36" w:rsidR="00B10311">
      <w:pPr>
        <w:ind w:firstLine="708"/>
        <w:jc w:val="both"/>
      </w:pPr>
      <w:r w:rsidRPr="00111D36">
        <w:t xml:space="preserve"> </w:t>
      </w:r>
    </w:p>
    <w:p w:rsidRDefault="004B1CF1" w:rsidP="008C0DBB" w:rsidR="0036036A" w:rsidRPr="00134DA0">
      <w:pPr>
        <w:ind w:firstLine="708"/>
        <w:jc w:val="both"/>
        <w:rPr>
          <w:b/>
        </w:rPr>
      </w:pPr>
      <w:r>
        <w:t>Slijedom sveg</w:t>
      </w:r>
      <w:r w:rsidR="002C5480">
        <w:t>a</w:t>
      </w:r>
      <w:r>
        <w:t xml:space="preserve"> naprijed navedenog</w:t>
      </w:r>
      <w:r w:rsidR="002C5480">
        <w:t>, a temeljem odredbe članka 38. f SZ-a valjalo je kao suprotne zajedničkim inter</w:t>
      </w:r>
      <w:r w:rsidR="00DD7184">
        <w:t>e</w:t>
      </w:r>
      <w:r w:rsidR="002C5480">
        <w:t xml:space="preserve">sima </w:t>
      </w:r>
      <w:r>
        <w:t xml:space="preserve"> </w:t>
      </w:r>
      <w:r w:rsidR="002C5480">
        <w:t>stečajnih vjerovnika ukin</w:t>
      </w:r>
      <w:r w:rsidR="00DD7184">
        <w:t>u</w:t>
      </w:r>
      <w:r w:rsidR="002C5480">
        <w:t>ti u izreci n</w:t>
      </w:r>
      <w:r w:rsidR="00DD7184">
        <w:t>a</w:t>
      </w:r>
      <w:r w:rsidR="002C5480">
        <w:t>vedene odluke.</w:t>
      </w:r>
    </w:p>
    <w:p w:rsidRDefault="00134DA0" w:rsidP="008C0DBB" w:rsidR="00F861EA" w:rsidRPr="00134DA0">
      <w:pPr>
        <w:ind w:firstLine="708" w:left="2124"/>
      </w:pPr>
      <w:r w:rsidRPr="00134DA0">
        <w:rPr>
          <w:bCs/>
        </w:rPr>
        <w:t>Zagreb</w:t>
      </w:r>
      <w:r w:rsidR="0036036A" w:rsidRPr="00134DA0">
        <w:rPr>
          <w:bCs/>
        </w:rPr>
        <w:t xml:space="preserve">, </w:t>
      </w:r>
      <w:r w:rsidR="002C5480">
        <w:rPr>
          <w:bCs/>
        </w:rPr>
        <w:t>23</w:t>
      </w:r>
      <w:r w:rsidR="00D82930">
        <w:rPr>
          <w:bCs/>
        </w:rPr>
        <w:t>.</w:t>
      </w:r>
      <w:r w:rsidR="002C5480">
        <w:rPr>
          <w:bCs/>
        </w:rPr>
        <w:t>studenog</w:t>
      </w:r>
      <w:r w:rsidR="00594312">
        <w:rPr>
          <w:bCs/>
        </w:rPr>
        <w:t xml:space="preserve"> 2016.</w:t>
      </w:r>
      <w:r w:rsidRPr="00134DA0">
        <w:rPr>
          <w:bCs/>
        </w:rPr>
        <w:t xml:space="preserve"> </w:t>
      </w:r>
      <w:r w:rsidR="007602E4" w:rsidRPr="00134DA0">
        <w:rPr>
          <w:bCs/>
        </w:rPr>
        <w:t xml:space="preserve"> </w:t>
      </w:r>
      <w:r w:rsidR="00F861EA" w:rsidRPr="00134DA0">
        <w:tab/>
      </w:r>
      <w:r w:rsidR="00F861EA" w:rsidRPr="00134DA0">
        <w:tab/>
      </w:r>
      <w:r w:rsidR="00F861EA" w:rsidRPr="00134DA0">
        <w:tab/>
      </w:r>
      <w:r w:rsidR="00F861EA" w:rsidRPr="00134DA0">
        <w:tab/>
      </w:r>
      <w:r w:rsidR="00F861EA" w:rsidRPr="00134DA0">
        <w:tab/>
      </w:r>
      <w:r w:rsidR="00F861EA" w:rsidRPr="00134DA0">
        <w:tab/>
      </w:r>
    </w:p>
    <w:p w:rsidRDefault="00134DA0" w:rsidP="00F73F44" w:rsidR="00F861EA" w:rsidRPr="00134DA0">
      <w:pPr>
        <w:ind w:firstLine="624" w:left="5040"/>
        <w:jc w:val="both"/>
      </w:pPr>
      <w:r>
        <w:t xml:space="preserve">             </w:t>
      </w:r>
      <w:r w:rsidR="00F861EA" w:rsidRPr="00134DA0">
        <w:t>SUDAC</w:t>
      </w:r>
      <w:r w:rsidR="0036036A" w:rsidRPr="00134DA0">
        <w:t xml:space="preserve">: </w:t>
      </w:r>
      <w:r w:rsidR="00F861EA" w:rsidRPr="00134DA0">
        <w:t xml:space="preserve"> </w:t>
      </w:r>
    </w:p>
    <w:p w:rsidRDefault="00F861EA" w:rsidP="00F73F44" w:rsidR="008C0DBB">
      <w:pPr>
        <w:jc w:val="both"/>
      </w:pPr>
      <w:r w:rsidRPr="00134DA0">
        <w:t xml:space="preserve">                                                                                </w:t>
      </w:r>
      <w:r w:rsidR="00F73F44" w:rsidRPr="00134DA0">
        <w:t xml:space="preserve">                 </w:t>
      </w:r>
      <w:r w:rsidR="00F73F44" w:rsidRPr="00134DA0">
        <w:tab/>
        <w:t>Ante Galić</w:t>
      </w:r>
      <w:r w:rsidR="008152A9" w:rsidRPr="00134DA0">
        <w:t xml:space="preserve"> </w:t>
      </w:r>
      <w:r w:rsidR="008C0DBB">
        <w:t>v.r.</w:t>
      </w:r>
    </w:p>
    <w:p w:rsidRDefault="00A01ED3" w:rsidP="00F73F44" w:rsidR="00F73F44" w:rsidRPr="00134DA0">
      <w:pPr>
        <w:jc w:val="both"/>
      </w:pPr>
      <w:r>
        <w:t>POUKA O PRAVNOM LIJEKU</w:t>
      </w:r>
      <w:r w:rsidR="00F73F44" w:rsidRPr="00134DA0">
        <w:t>:</w:t>
      </w:r>
    </w:p>
    <w:p w:rsidRDefault="00F73F44" w:rsidP="00F73F44" w:rsidR="00F73F44" w:rsidRPr="00134DA0">
      <w:pPr>
        <w:jc w:val="both"/>
      </w:pPr>
      <w:r w:rsidRPr="00134DA0">
        <w:t>Protiv ovog rješenja podnositelj prijave može uložiti žalbu Visokom trgovačkom sudu Republike Hrvatske u roku od 8 dana po primitku rješenja, a ulaže se putem ovog suda u 2 primjerka.</w:t>
      </w:r>
    </w:p>
    <w:p w:rsidRDefault="00ED6F93" w:rsidP="00F73F44" w:rsidR="00ED6F93">
      <w:pPr>
        <w:ind w:hanging="90" w:left="90"/>
        <w:jc w:val="both"/>
      </w:pPr>
    </w:p>
    <w:p w:rsidRDefault="008C0DBB" w:rsidP="00422EE0" w:rsidR="008C0DBB">
      <w:pPr>
        <w:jc w:val="both"/>
      </w:pPr>
      <w:r>
        <w:t>Za točnost otpravka, ovlašteni službenik:</w:t>
      </w:r>
    </w:p>
    <w:p w:rsidRDefault="008C0DBB" w:rsidP="00422EE0" w:rsidR="008C0DBB">
      <w:pPr>
        <w:jc w:val="both"/>
      </w:pPr>
      <w:r>
        <w:t xml:space="preserve">               Valentina Delač</w:t>
      </w:r>
    </w:p>
    <w:p w:rsidRDefault="008C0DBB" w:rsidP="00F73F44" w:rsidR="008C0DBB">
      <w:pPr>
        <w:ind w:hanging="90" w:left="90"/>
        <w:jc w:val="both"/>
      </w:pPr>
    </w:p>
    <w:p w:rsidRDefault="008C0DBB" w:rsidP="00F73F44" w:rsidR="008C0DBB">
      <w:pPr>
        <w:ind w:hanging="90" w:left="90"/>
        <w:jc w:val="both"/>
      </w:pPr>
    </w:p>
    <w:sectPr w:rsidSect="009F71C4" w:rsidR="008C0DBB">
      <w:headerReference w:type="even" r:id="rId10"/>
      <w:headerReference w:type="default" r:id="rId11"/>
      <w:pgSz w:h="16838" w:w="11906"/>
      <w:pgMar w:gutter="0" w:footer="720" w:header="720" w:left="1800" w:bottom="161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50D3" w:rsidR="00F250D3">
      <w:r>
        <w:separator/>
      </w:r>
    </w:p>
  </w:endnote>
  <w:endnote w:id="0" w:type="continuationSeparator">
    <w:p w:rsidRDefault="00F250D3" w:rsidR="00F250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50D3" w:rsidR="00F250D3">
      <w:r>
        <w:separator/>
      </w:r>
    </w:p>
  </w:footnote>
  <w:footnote w:id="0" w:type="continuationSeparator">
    <w:p w:rsidRDefault="00F250D3" w:rsidR="00F250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29D0" w:rsidP="00F73F44" w:rsidR="009A29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A29D0" w:rsidR="009A29D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29D0" w:rsidP="00F73F44" w:rsidR="009A29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66C5">
      <w:rPr>
        <w:rStyle w:val="Brojstranice"/>
        <w:noProof/>
      </w:rPr>
      <w:t>4</w:t>
    </w:r>
    <w:r>
      <w:rPr>
        <w:rStyle w:val="Brojstranice"/>
      </w:rPr>
      <w:fldChar w:fldCharType="end"/>
    </w:r>
  </w:p>
  <w:p w:rsidRDefault="00D52021" w:rsidP="009F71C4" w:rsidR="009A29D0" w:rsidRPr="00D52021">
    <w:pPr>
      <w:pStyle w:val="Zaglavlje"/>
      <w:jc w:val="right"/>
      <w:rPr>
        <w:sz w:val="22"/>
        <w:szCs w:val="22"/>
      </w:rPr>
    </w:pPr>
    <w:r w:rsidRPr="00D52021">
      <w:rPr>
        <w:sz w:val="22"/>
        <w:szCs w:val="22"/>
      </w:rPr>
      <w:t xml:space="preserve">40. </w:t>
    </w:r>
    <w:r w:rsidR="009A29D0" w:rsidRPr="00D52021">
      <w:rPr>
        <w:sz w:val="22"/>
        <w:szCs w:val="22"/>
      </w:rPr>
      <w:t>St-</w:t>
    </w:r>
    <w:r w:rsidRPr="00D52021">
      <w:rPr>
        <w:sz w:val="22"/>
        <w:szCs w:val="22"/>
      </w:rPr>
      <w:t>434/2015</w:t>
    </w:r>
    <w:r w:rsidR="009A29D0" w:rsidRPr="00D52021">
      <w:rPr>
        <w:sz w:val="22"/>
        <w:szCs w:val="22"/>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B21FF"/>
    <w:multiLevelType w:val="hybridMultilevel"/>
    <w:tmpl w:val="E5B8722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9CE1F79"/>
    <w:multiLevelType w:val="singleLevel"/>
    <w:tmpl w:val="2348D192"/>
    <w:lvl w:ilvl="0">
      <w:start w:val="1"/>
      <w:numFmt w:val="decimal"/>
      <w:lvlText w:val="%1. "/>
      <w:legacy w:legacyIndent="360" w:legacySpace="0" w:legacy="true"/>
      <w:lvlJc w:val="left"/>
      <w:pPr>
        <w:ind w:hanging="360" w:left="360"/>
      </w:pPr>
      <w:rPr>
        <w:rFonts w:cs="Times New Roman" w:hAnsi="Times New Roman" w:ascii="Times New Roman" w:hint="default"/>
        <w:b w:val="false"/>
        <w:i w:val="false"/>
        <w:sz w:val="22"/>
        <w:u w:val="none"/>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61EA"/>
    <w:rsid w:val="00083038"/>
    <w:rsid w:val="000A2B7D"/>
    <w:rsid w:val="000C47D0"/>
    <w:rsid w:val="00111D36"/>
    <w:rsid w:val="00120C51"/>
    <w:rsid w:val="00134DA0"/>
    <w:rsid w:val="00143762"/>
    <w:rsid w:val="001766C5"/>
    <w:rsid w:val="00183D6B"/>
    <w:rsid w:val="00196C55"/>
    <w:rsid w:val="00197596"/>
    <w:rsid w:val="001C38F3"/>
    <w:rsid w:val="001E798E"/>
    <w:rsid w:val="002326D0"/>
    <w:rsid w:val="002844C7"/>
    <w:rsid w:val="002C1B3A"/>
    <w:rsid w:val="002C5480"/>
    <w:rsid w:val="00301C35"/>
    <w:rsid w:val="0036036A"/>
    <w:rsid w:val="003A5683"/>
    <w:rsid w:val="003C42A0"/>
    <w:rsid w:val="003F0562"/>
    <w:rsid w:val="00400B3A"/>
    <w:rsid w:val="00405688"/>
    <w:rsid w:val="004277B1"/>
    <w:rsid w:val="00460C9A"/>
    <w:rsid w:val="00474629"/>
    <w:rsid w:val="004B1CF1"/>
    <w:rsid w:val="005010C0"/>
    <w:rsid w:val="00563885"/>
    <w:rsid w:val="00594312"/>
    <w:rsid w:val="005C16F9"/>
    <w:rsid w:val="005D07DE"/>
    <w:rsid w:val="005E26B9"/>
    <w:rsid w:val="00600CE5"/>
    <w:rsid w:val="00606FBA"/>
    <w:rsid w:val="00627658"/>
    <w:rsid w:val="0065395D"/>
    <w:rsid w:val="0066094B"/>
    <w:rsid w:val="006E1CCF"/>
    <w:rsid w:val="00710EE5"/>
    <w:rsid w:val="00760124"/>
    <w:rsid w:val="007602E4"/>
    <w:rsid w:val="007B1E2B"/>
    <w:rsid w:val="007D2A73"/>
    <w:rsid w:val="008012C9"/>
    <w:rsid w:val="008152A9"/>
    <w:rsid w:val="00891548"/>
    <w:rsid w:val="008B0C5B"/>
    <w:rsid w:val="008C0DBB"/>
    <w:rsid w:val="008D4B47"/>
    <w:rsid w:val="008F31CF"/>
    <w:rsid w:val="00916F25"/>
    <w:rsid w:val="00930FB9"/>
    <w:rsid w:val="00934362"/>
    <w:rsid w:val="00971849"/>
    <w:rsid w:val="00971FEA"/>
    <w:rsid w:val="009A29D0"/>
    <w:rsid w:val="009B0661"/>
    <w:rsid w:val="009D7E37"/>
    <w:rsid w:val="009E2D68"/>
    <w:rsid w:val="009F71C4"/>
    <w:rsid w:val="00A01ED3"/>
    <w:rsid w:val="00A01F17"/>
    <w:rsid w:val="00A061E9"/>
    <w:rsid w:val="00A15A4B"/>
    <w:rsid w:val="00A66E81"/>
    <w:rsid w:val="00A9249D"/>
    <w:rsid w:val="00B10311"/>
    <w:rsid w:val="00B13447"/>
    <w:rsid w:val="00B231B1"/>
    <w:rsid w:val="00B405F9"/>
    <w:rsid w:val="00B831D9"/>
    <w:rsid w:val="00BA587C"/>
    <w:rsid w:val="00BA79BA"/>
    <w:rsid w:val="00BC3BA9"/>
    <w:rsid w:val="00C06046"/>
    <w:rsid w:val="00C24547"/>
    <w:rsid w:val="00C25B92"/>
    <w:rsid w:val="00C4656E"/>
    <w:rsid w:val="00C522BB"/>
    <w:rsid w:val="00C67DF7"/>
    <w:rsid w:val="00CC2094"/>
    <w:rsid w:val="00CE505C"/>
    <w:rsid w:val="00D22EBC"/>
    <w:rsid w:val="00D26797"/>
    <w:rsid w:val="00D5194A"/>
    <w:rsid w:val="00D52021"/>
    <w:rsid w:val="00D80860"/>
    <w:rsid w:val="00D82930"/>
    <w:rsid w:val="00DC5BBC"/>
    <w:rsid w:val="00DD7184"/>
    <w:rsid w:val="00DE654A"/>
    <w:rsid w:val="00DF309D"/>
    <w:rsid w:val="00E56658"/>
    <w:rsid w:val="00E62B85"/>
    <w:rsid w:val="00E6710A"/>
    <w:rsid w:val="00E9424E"/>
    <w:rsid w:val="00ED66A8"/>
    <w:rsid w:val="00ED6F93"/>
    <w:rsid w:val="00EE2436"/>
    <w:rsid w:val="00F03423"/>
    <w:rsid w:val="00F250D3"/>
    <w:rsid w:val="00F33154"/>
    <w:rsid w:val="00F4717D"/>
    <w:rsid w:val="00F73ADE"/>
    <w:rsid w:val="00F73F44"/>
    <w:rsid w:val="00F83353"/>
    <w:rsid w:val="00F861EA"/>
    <w:rsid w:val="00FB47E0"/>
    <w:rsid w:val="00FE0C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Arial" w:hAnsi="Arial" w:ascii="Arial"/>
      <w:b/>
      <w:bCs/>
      <w:sz w:val="22"/>
    </w:rPr>
  </w:style>
  <w:style w:styleId="Naslov2" w:type="paragraph">
    <w:name w:val="heading 2"/>
    <w:basedOn w:val="Normal"/>
    <w:next w:val="Normal"/>
    <w:link w:val="Naslov2Char"/>
    <w:uiPriority w:val="9"/>
    <w:semiHidden/>
    <w:unhideWhenUsed/>
    <w:qFormat/>
    <w:rsid w:val="00563885"/>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F71C4"/>
    <w:pPr>
      <w:tabs>
        <w:tab w:pos="4536" w:val="center"/>
        <w:tab w:pos="9072" w:val="right"/>
      </w:tabs>
    </w:pPr>
  </w:style>
  <w:style w:styleId="Podnoje" w:type="paragraph">
    <w:name w:val="footer"/>
    <w:basedOn w:val="Normal"/>
    <w:rsid w:val="009F71C4"/>
    <w:pPr>
      <w:tabs>
        <w:tab w:pos="4536" w:val="center"/>
        <w:tab w:pos="9072" w:val="right"/>
      </w:tabs>
    </w:pPr>
  </w:style>
  <w:style w:styleId="Brojstranice" w:type="character">
    <w:name w:val="page number"/>
    <w:basedOn w:val="Zadanifontodlomka"/>
    <w:rsid w:val="009F71C4"/>
  </w:style>
  <w:style w:customStyle="true" w:styleId="Naslov2Char" w:type="character">
    <w:name w:val="Naslov 2 Char"/>
    <w:link w:val="Naslov2"/>
    <w:uiPriority w:val="9"/>
    <w:semiHidden/>
    <w:rsid w:val="00563885"/>
    <w:rPr>
      <w:rFonts w:cs="Times New Roman" w:eastAsia="Times New Roman" w:hAnsi="Cambria" w:ascii="Cambria"/>
      <w:b/>
      <w:bCs/>
      <w:i/>
      <w:iCs/>
      <w:sz w:val="28"/>
      <w:szCs w:val="28"/>
    </w:rPr>
  </w:style>
  <w:style w:styleId="Odlomakpopisa" w:type="paragraph">
    <w:name w:val="List Paragraph"/>
    <w:basedOn w:val="Normal"/>
    <w:uiPriority w:val="34"/>
    <w:qFormat/>
    <w:rsid w:val="007D2A73"/>
    <w:pPr>
      <w:ind w:left="720"/>
      <w:contextualSpacing/>
    </w:pPr>
  </w:style>
  <w:style w:styleId="Tijeloteksta" w:type="paragraph">
    <w:name w:val="Body Text"/>
    <w:basedOn w:val="Normal"/>
    <w:link w:val="TijelotekstaChar"/>
    <w:rsid w:val="007D2A73"/>
    <w:pPr>
      <w:overflowPunct w:val="false"/>
      <w:autoSpaceDE w:val="false"/>
      <w:autoSpaceDN w:val="false"/>
      <w:adjustRightInd w:val="false"/>
      <w:spacing w:after="120"/>
      <w:textAlignment w:val="baseline"/>
    </w:pPr>
    <w:rPr>
      <w:sz w:val="22"/>
      <w:szCs w:val="20"/>
    </w:rPr>
  </w:style>
  <w:style w:customStyle="true" w:styleId="TijelotekstaChar" w:type="character">
    <w:name w:val="Tijelo teksta Char"/>
    <w:link w:val="Tijeloteksta"/>
    <w:rsid w:val="007D2A73"/>
    <w:rPr>
      <w:sz w:val="22"/>
    </w:rPr>
  </w:style>
  <w:style w:styleId="Tekstbalonia" w:type="paragraph">
    <w:name w:val="Balloon Text"/>
    <w:basedOn w:val="Normal"/>
    <w:link w:val="TekstbaloniaChar"/>
    <w:uiPriority w:val="99"/>
    <w:semiHidden/>
    <w:unhideWhenUsed/>
    <w:rsid w:val="00B405F9"/>
    <w:rPr>
      <w:rFonts w:cs="Tahoma" w:hAnsi="Tahoma" w:ascii="Tahoma"/>
      <w:sz w:val="16"/>
      <w:szCs w:val="16"/>
    </w:rPr>
  </w:style>
  <w:style w:customStyle="true" w:styleId="TekstbaloniaChar" w:type="character">
    <w:name w:val="Tekst balončića Char"/>
    <w:link w:val="Tekstbalonia"/>
    <w:uiPriority w:val="99"/>
    <w:semiHidden/>
    <w:rsid w:val="00B405F9"/>
    <w:rPr>
      <w:rFonts w:cs="Tahoma" w:hAnsi="Tahoma" w:ascii="Tahoma"/>
      <w:sz w:val="16"/>
      <w:szCs w:val="16"/>
    </w:rPr>
  </w:style>
  <w:style w:styleId="Tekstrezerviranogmjesta" w:type="character">
    <w:name w:val="Placeholder Text"/>
    <w:basedOn w:val="Zadanifontodlomka"/>
    <w:uiPriority w:val="99"/>
    <w:semiHidden/>
    <w:rsid w:val="001766C5"/>
    <w:rPr>
      <w:color w:val="808080"/>
      <w:bdr w:space="0" w:sz="0" w:color="auto" w:val="none"/>
      <w:shd w:fill="auto" w:color="auto" w:val="clear"/>
    </w:rPr>
  </w:style>
  <w:style w:customStyle="true" w:styleId="eSPISCCParagraphDefaultFont" w:type="character">
    <w:name w:val="eSPIS_CC_Paragraph Default Font"/>
    <w:basedOn w:val="Zadanifontodlomka"/>
    <w:rsid w:val="001766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66C5"/>
    <w:rPr>
      <w:bdr w:space="0" w:sz="0" w:color="auto" w:val="none"/>
      <w:shd w:fill="FFFFCC" w:color="auto" w:val="clear"/>
      <w:lang w:val="hr-HR"/>
    </w:rPr>
  </w:style>
  <w:style w:customStyle="true" w:styleId="PozadinaSvijetloCrvena" w:type="character">
    <w:name w:val="Pozadina_SvijetloCrvena"/>
    <w:basedOn w:val="eSPISCCParagraphDefaultFont"/>
    <w:rsid w:val="001766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66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Arial" w:cs="Arial" w:hAnsi="Arial"/>
      <w:b/>
      <w:bCs/>
      <w:sz w:val="22"/>
    </w:rPr>
  </w:style>
  <w:style w:styleId="Naslov2" w:type="paragraph">
    <w:name w:val="heading 2"/>
    <w:basedOn w:val="Normal"/>
    <w:next w:val="Normal"/>
    <w:link w:val="Naslov2Char"/>
    <w:uiPriority w:val="9"/>
    <w:semiHidden/>
    <w:unhideWhenUsed/>
    <w:qFormat/>
    <w:rsid w:val="00563885"/>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F71C4"/>
    <w:pPr>
      <w:tabs>
        <w:tab w:pos="4536" w:val="center"/>
        <w:tab w:pos="9072" w:val="right"/>
      </w:tabs>
    </w:pPr>
  </w:style>
  <w:style w:styleId="Podnoje" w:type="paragraph">
    <w:name w:val="footer"/>
    <w:basedOn w:val="Normal"/>
    <w:rsid w:val="009F71C4"/>
    <w:pPr>
      <w:tabs>
        <w:tab w:pos="4536" w:val="center"/>
        <w:tab w:pos="9072" w:val="right"/>
      </w:tabs>
    </w:pPr>
  </w:style>
  <w:style w:styleId="Brojstranice" w:type="character">
    <w:name w:val="page number"/>
    <w:basedOn w:val="Zadanifontodlomka"/>
    <w:rsid w:val="009F71C4"/>
  </w:style>
  <w:style w:customStyle="1" w:styleId="Naslov2Char" w:type="character">
    <w:name w:val="Naslov 2 Char"/>
    <w:link w:val="Naslov2"/>
    <w:uiPriority w:val="9"/>
    <w:semiHidden/>
    <w:rsid w:val="00563885"/>
    <w:rPr>
      <w:rFonts w:ascii="Cambria" w:cs="Times New Roman" w:eastAsia="Times New Roman" w:hAnsi="Cambria"/>
      <w:b/>
      <w:bCs/>
      <w:i/>
      <w:iCs/>
      <w:sz w:val="28"/>
      <w:szCs w:val="28"/>
    </w:rPr>
  </w:style>
  <w:style w:styleId="Odlomakpopisa" w:type="paragraph">
    <w:name w:val="List Paragraph"/>
    <w:basedOn w:val="Normal"/>
    <w:uiPriority w:val="34"/>
    <w:qFormat/>
    <w:rsid w:val="007D2A73"/>
    <w:pPr>
      <w:ind w:left="720"/>
      <w:contextualSpacing/>
    </w:pPr>
  </w:style>
  <w:style w:styleId="Tijeloteksta" w:type="paragraph">
    <w:name w:val="Body Text"/>
    <w:basedOn w:val="Normal"/>
    <w:link w:val="TijelotekstaChar"/>
    <w:rsid w:val="007D2A73"/>
    <w:pPr>
      <w:overflowPunct w:val="0"/>
      <w:autoSpaceDE w:val="0"/>
      <w:autoSpaceDN w:val="0"/>
      <w:adjustRightInd w:val="0"/>
      <w:spacing w:after="120"/>
      <w:textAlignment w:val="baseline"/>
    </w:pPr>
    <w:rPr>
      <w:sz w:val="22"/>
      <w:szCs w:val="20"/>
    </w:rPr>
  </w:style>
  <w:style w:customStyle="1" w:styleId="TijelotekstaChar" w:type="character">
    <w:name w:val="Tijelo teksta Char"/>
    <w:link w:val="Tijeloteksta"/>
    <w:rsid w:val="007D2A73"/>
    <w:rPr>
      <w:sz w:val="22"/>
    </w:rPr>
  </w:style>
  <w:style w:styleId="Tekstbalonia" w:type="paragraph">
    <w:name w:val="Balloon Text"/>
    <w:basedOn w:val="Normal"/>
    <w:link w:val="TekstbaloniaChar"/>
    <w:uiPriority w:val="99"/>
    <w:semiHidden/>
    <w:unhideWhenUsed/>
    <w:rsid w:val="00B405F9"/>
    <w:rPr>
      <w:rFonts w:ascii="Tahoma" w:cs="Tahoma" w:hAnsi="Tahoma"/>
      <w:sz w:val="16"/>
      <w:szCs w:val="16"/>
    </w:rPr>
  </w:style>
  <w:style w:customStyle="1" w:styleId="TekstbaloniaChar" w:type="character">
    <w:name w:val="Tekst balončića Char"/>
    <w:link w:val="Tekstbalonia"/>
    <w:uiPriority w:val="99"/>
    <w:semiHidden/>
    <w:rsid w:val="00B405F9"/>
    <w:rPr>
      <w:rFonts w:ascii="Tahoma" w:cs="Tahoma" w:hAnsi="Tahoma"/>
      <w:sz w:val="16"/>
      <w:szCs w:val="16"/>
    </w:rPr>
  </w:style>
  <w:style w:styleId="Tekstrezerviranogmjesta" w:type="character">
    <w:name w:val="Placeholder Text"/>
    <w:basedOn w:val="Zadanifontodlomka"/>
    <w:uiPriority w:val="99"/>
    <w:semiHidden/>
    <w:rsid w:val="001766C5"/>
    <w:rPr>
      <w:color w:val="808080"/>
      <w:bdr w:color="auto" w:space="0" w:sz="0" w:val="none"/>
      <w:shd w:color="auto" w:fill="auto" w:val="clear"/>
    </w:rPr>
  </w:style>
  <w:style w:customStyle="1" w:styleId="eSPISCCParagraphDefaultFont" w:type="character">
    <w:name w:val="eSPIS_CC_Paragraph Default Font"/>
    <w:basedOn w:val="Zadanifontodlomka"/>
    <w:rsid w:val="001766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66C5"/>
    <w:rPr>
      <w:bdr w:color="auto" w:space="0" w:sz="0" w:val="none"/>
      <w:shd w:color="auto" w:fill="FFFFCC" w:val="clear"/>
      <w:lang w:val="hr-HR"/>
    </w:rPr>
  </w:style>
  <w:style w:customStyle="1" w:styleId="PozadinaSvijetloCrvena" w:type="character">
    <w:name w:val="Pozadina_SvijetloCrvena"/>
    <w:basedOn w:val="eSPISCCParagraphDefaultFont"/>
    <w:rsid w:val="001766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66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 u referadi</izvorni_sadrzaj>
    <derivirana_varijabla naziv="DomainObject.Predmet.Opis_1">original spis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St-434/2015</izvorni_sadrzaj>
    <derivirana_varijabla naziv="DomainObject.Predmet.OznakaBroj_1">St-434/2015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FRAGUM NEKRETNINE d.o.o.</izvorni_sadrzaj>
    <derivirana_varijabla naziv="DomainObject.Predmet.ProtustrankaFormated_1">  FRAGUM NEKRETNINE d.o.o.</derivirana_varijabla>
  </DomainObject.Predmet.ProtustrankaFormated>
  <DomainObject.Predmet.ProtustrankaFormatedOIB>
    <izvorni_sadrzaj>  FRAGUM NEKRETNINE d.o.o., OIB 66208885358</izvorni_sadrzaj>
    <derivirana_varijabla naziv="DomainObject.Predmet.ProtustrankaFormatedOIB_1">  FRAGUM NEKRETNINE d.o.o., OIB 66208885358</derivirana_varijabla>
  </DomainObject.Predmet.ProtustrankaFormatedOIB>
  <DomainObject.Predmet.ProtustrankaFormatedWithAdress>
    <izvorni_sadrzaj> FRAGUM NEKRETNINE d.o.o., Slavonska avenija 26/1, 10000 Zagreb</izvorni_sadrzaj>
    <derivirana_varijabla naziv="DomainObject.Predmet.ProtustrankaFormatedWithAdress_1"> FRAGUM NEKRETNINE d.o.o., Slavonska avenija 26/1, 10000 Zagreb</derivirana_varijabla>
  </DomainObject.Predmet.ProtustrankaFormatedWithAdress>
  <DomainObject.Predmet.ProtustrankaFormatedWithAdressOIB>
    <izvorni_sadrzaj> FRAGUM NEKRETNINE d.o.o., OIB 66208885358, Slavonska avenija 26/1, 10000 Zagreb</izvorni_sadrzaj>
    <derivirana_varijabla naziv="DomainObject.Predmet.ProtustrankaFormatedWithAdressOIB_1"> FRAGUM NEKRETNINE d.o.o., OIB 66208885358, Slavonska avenija 26/1, 10000 Zagreb</derivirana_varijabla>
  </DomainObject.Predmet.ProtustrankaFormatedWithAdressOIB>
  <DomainObject.Predmet.ProtustrankaWithAdress>
    <izvorni_sadrzaj>FRAGUM NEKRETNINE d.o.o. Slavonska avenija 26/1, 10000 Zagreb</izvorni_sadrzaj>
    <derivirana_varijabla naziv="DomainObject.Predmet.ProtustrankaWithAdress_1">FRAGUM NEKRETNINE d.o.o. Slavonska avenija 26/1, 10000 Zagreb</derivirana_varijabla>
  </DomainObject.Predmet.ProtustrankaWithAdress>
  <DomainObject.Predmet.ProtustrankaWithAdressOIB>
    <izvorni_sadrzaj>FRAGUM NEKRETNINE d.o.o., OIB 66208885358, Slavonska avenija 26/1, 10000 Zagreb</izvorni_sadrzaj>
    <derivirana_varijabla naziv="DomainObject.Predmet.ProtustrankaWithAdressOIB_1">FRAGUM NEKRETNINE d.o.o., OIB 66208885358, Slavonska avenija 26/1, 10000 Zagreb</derivirana_varijabla>
  </DomainObject.Predmet.ProtustrankaWithAdressOIB>
  <DomainObject.Predmet.ProtustrankaNazivFormated>
    <izvorni_sadrzaj>FRAGUM NEKRETNINE d.o.o.</izvorni_sadrzaj>
    <derivirana_varijabla naziv="DomainObject.Predmet.ProtustrankaNazivFormated_1">FRAGUM NEKRETNINE d.o.o.</derivirana_varijabla>
  </DomainObject.Predmet.ProtustrankaNazivFormated>
  <DomainObject.Predmet.ProtustrankaNazivFormatedOIB>
    <izvorni_sadrzaj>FRAGUM NEKRETNINE d.o.o., OIB 66208885358</izvorni_sadrzaj>
    <derivirana_varijabla naziv="DomainObject.Predmet.ProtustrankaNazivFormatedOIB_1">FRAGUM NEKRETNINE d.o.o., OIB 66208885358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PROleasing d.o.o. u likvidaciji zastupanog po punomoćniku OD MAMIĆPERIĆREBERSKI RIMAC</izvorni_sadrzaj>
    <derivirana_varijabla naziv="DomainObject.Predmet.StrankaFormated_1">  PROleasing d.o.o. u likvidaciji zastupanog po punomoćniku OD MAMIĆPERIĆREBERSKI RIMAC</derivirana_varijabla>
  </DomainObject.Predmet.StrankaFormated>
  <DomainObject.Predmet.StrankaFormatedOIB>
    <izvorni_sadrzaj>  PROleasing d.o.o. u likvidaciji, OIB 66219812327 zastupanog po punomoćniku OD MAMIĆPERIĆREBERSKI RIMAC</izvorni_sadrzaj>
    <derivirana_varijabla naziv="DomainObject.Predmet.StrankaFormatedOIB_1">  PROleasing d.o.o. u likvidaciji, OIB 66219812327 zastupanog po punomoćniku OD MAMIĆPERIĆREBERSKI RIMAC</derivirana_varijabla>
  </DomainObject.Predmet.StrankaFormatedOIB>
  <DomainObject.Predmet.StrankaFormatedWithAdress>
    <izvorni_sadrzaj> PROleasing d.o.o. u likvidaciji, Prolaz Marije Krucifikse Kozulić 2, 51000 Rijeka zastupanog po punomoćniku OD MAMIĆPERIĆREBERSKI RIMAC</izvorni_sadrzaj>
    <derivirana_varijabla naziv="DomainObject.Predmet.StrankaFormatedWithAdress_1"> PROleasing d.o.o. u likvidaciji, Prolaz Marije Krucifikse Kozulić 2, 51000 Rijeka zastupanog po punomoćniku OD MAMIĆPERIĆREBERSKI RIMAC</derivirana_varijabla>
  </DomainObject.Predmet.StrankaFormatedWithAdress>
  <DomainObject.Predmet.StrankaFormatedWithAdressOIB>
    <izvorni_sadrzaj> PROleasing d.o.o. u likvidaciji, OIB 66219812327, Prolaz Marije Krucifikse Kozulić 2, 51000 Rijeka zastupanog po punomoćniku OD MAMIĆPERIĆREBERSKI RIMAC</izvorni_sadrzaj>
    <derivirana_varijabla naziv="DomainObject.Predmet.StrankaFormatedWithAdressOIB_1"> PROleasing d.o.o. u likvidaciji, OIB 66219812327, Prolaz Marije Krucifikse Kozulić 2, 51000 Rijeka zastupanog po punomoćniku OD MAMIĆPERIĆREBERSKI RIMAC</derivirana_varijabla>
  </DomainObject.Predmet.StrankaFormatedWithAdressOIB>
  <DomainObject.Predmet.StrankaWithAdress>
    <izvorni_sadrzaj>PROleasing d.o.o. u likvidaciji Prolaz Marije Krucifikse Kozulić 2,51000 Rijeka</izvorni_sadrzaj>
    <derivirana_varijabla naziv="DomainObject.Predmet.StrankaWithAdress_1">PROleasing d.o.o. u likvidaciji Prolaz Marije Krucifikse Kozulić 2,51000 Rijeka</derivirana_varijabla>
  </DomainObject.Predmet.StrankaWithAdress>
  <DomainObject.Predmet.StrankaWithAdressOIB>
    <izvorni_sadrzaj>PROleasing d.o.o. u likvidaciji, OIB 66219812327, Prolaz Marije Krucifikse Kozulić 2,51000 Rijeka</izvorni_sadrzaj>
    <derivirana_varijabla naziv="DomainObject.Predmet.StrankaWithAdressOIB_1">PROleasing d.o.o. u likvidaciji, OIB 66219812327, Prolaz Marije Krucifikse Kozulić 2,51000 Rijeka</derivirana_varijabla>
  </DomainObject.Predmet.StrankaWithAdressOIB>
  <DomainObject.Predmet.StrankaNazivFormated>
    <izvorni_sadrzaj>PROleasing d.o.o. u likvidaciji</izvorni_sadrzaj>
    <derivirana_varijabla naziv="DomainObject.Predmet.StrankaNazivFormated_1">PROleasing d.o.o. u likvidaciji</derivirana_varijabla>
  </DomainObject.Predmet.StrankaNazivFormated>
  <DomainObject.Predmet.StrankaNazivFormatedOIB>
    <izvorni_sadrzaj>PROleasing d.o.o. u likvidaciji, OIB 66219812327</izvorni_sadrzaj>
    <derivirana_varijabla naziv="DomainObject.Predmet.StrankaNazivFormatedOIB_1">PROleasing d.o.o. u likvidaciji, OIB 66219812327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PROleasing d.o.o. u likvidaciji zastupanog po punomoćniku OD MAMIĆPERIĆREBERSKI RIMAC</item>
    </izvorni_sadrzaj>
    <derivirana_varijabla naziv="DomainObject.Predmet.StrankaListFormated_1">
      <item>PROleasing d.o.o. u likvidaciji zastupanog po punomoćniku OD MAMIĆPERIĆREBERSKI RIMAC</item>
    </derivirana_varijabla>
  </DomainObject.Predmet.StrankaListFormated>
  <DomainObject.Predmet.StrankaListFormatedOIB>
    <izvorni_sadrzaj>
      <item>PROleasing d.o.o. u likvidaciji, OIB 66219812327 zastupanog po punomoćniku OD MAMIĆPERIĆREBERSKI RIMAC</item>
    </izvorni_sadrzaj>
    <derivirana_varijabla naziv="DomainObject.Predmet.StrankaListFormatedOIB_1">
      <item>PROleasing d.o.o. u likvidaciji, OIB 66219812327 zastupanog po punomoćniku OD MAMIĆPERIĆREBERSKI RIMAC</item>
    </derivirana_varijabla>
  </DomainObject.Predmet.StrankaListFormatedOIB>
  <DomainObject.Predmet.StrankaListFormatedWithAdress>
    <izvorni_sadrzaj>
      <item>PROleasing d.o.o. u likvidaciji, Prolaz Marije Krucifikse Kozulić 2, 51000 Rijeka zastupanog po punomoćniku OD MAMIĆPERIĆREBERSKI RIMAC</item>
    </izvorni_sadrzaj>
    <derivirana_varijabla naziv="DomainObject.Predmet.StrankaListFormatedWithAdress_1">
      <item>PROleasing d.o.o. u likvidaciji, Prolaz Marije Krucifikse Kozulić 2, 51000 Rijeka zastupanog po punomoćniku OD MAMIĆPERIĆREBERSKI RIMAC</item>
    </derivirana_varijabla>
  </DomainObject.Predmet.StrankaListFormatedWithAdress>
  <DomainObject.Predmet.StrankaListFormatedWithAdressOIB>
    <izvorni_sadrzaj>
      <item>PROleasing d.o.o. u likvidaciji, OIB 66219812327, Prolaz Marije Krucifikse Kozulić 2, 51000 Rijeka zastupanog po punomoćniku OD MAMIĆPERIĆREBERSKI RIMAC</item>
    </izvorni_sadrzaj>
    <derivirana_varijabla naziv="DomainObject.Predmet.StrankaListFormatedWithAdressOIB_1">
      <item>PROleasing d.o.o. u likvidaciji, OIB 66219812327, Prolaz Marije Krucifikse Kozulić 2, 51000 Rijeka zastupanog po punomoćniku OD MAMIĆPERIĆREBERSKI RIMAC</item>
    </derivirana_varijabla>
  </DomainObject.Predmet.StrankaListFormatedWithAdressOIB>
  <DomainObject.Predmet.StrankaListNazivFormated>
    <izvorni_sadrzaj>
      <item>PROleasing d.o.o. u likvidaciji</item>
    </izvorni_sadrzaj>
    <derivirana_varijabla naziv="DomainObject.Predmet.StrankaListNazivFormated_1">
      <item>PROleasing d.o.o. u likvidaciji</item>
    </derivirana_varijabla>
  </DomainObject.Predmet.StrankaListNazivFormated>
  <DomainObject.Predmet.StrankaListNazivFormatedOIB>
    <izvorni_sadrzaj>
      <item>PROleasing d.o.o. u likvidaciji, OIB 66219812327</item>
    </izvorni_sadrzaj>
    <derivirana_varijabla naziv="DomainObject.Predmet.StrankaListNazivFormatedOIB_1">
      <item>PROleasing d.o.o. u likvidaciji, OIB 66219812327</item>
    </derivirana_varijabla>
  </DomainObject.Predmet.StrankaListNazivFormatedOIB>
  <DomainObject.Predmet.ProtuStrankaListFormated>
    <izvorni_sadrzaj>
      <item>FRAGUM NEKRETNINE d.o.o.</item>
    </izvorni_sadrzaj>
    <derivirana_varijabla naziv="DomainObject.Predmet.ProtuStrankaListFormated_1">
      <item>FRAGUM NEKRETNINE d.o.o.</item>
    </derivirana_varijabla>
  </DomainObject.Predmet.ProtuStrankaListFormated>
  <DomainObject.Predmet.ProtuStrankaListFormatedOIB>
    <izvorni_sadrzaj>
      <item>FRAGUM NEKRETNINE d.o.o., OIB 66208885358</item>
    </izvorni_sadrzaj>
    <derivirana_varijabla naziv="DomainObject.Predmet.ProtuStrankaListFormatedOIB_1">
      <item>FRAGUM NEKRETNINE d.o.o., OIB 66208885358</item>
    </derivirana_varijabla>
  </DomainObject.Predmet.ProtuStrankaListFormatedOIB>
  <DomainObject.Predmet.ProtuStrankaListFormatedWithAdress>
    <izvorni_sadrzaj>
      <item>FRAGUM NEKRETNINE d.o.o., Slavonska avenija 26/1, 10000 Zagreb</item>
    </izvorni_sadrzaj>
    <derivirana_varijabla naziv="DomainObject.Predmet.ProtuStrankaListFormatedWithAdress_1">
      <item>FRAGUM NEKRETNINE d.o.o., Slavonska avenija 26/1, 10000 Zagreb</item>
    </derivirana_varijabla>
  </DomainObject.Predmet.ProtuStrankaListFormatedWithAdress>
  <DomainObject.Predmet.ProtuStrankaListFormatedWithAdressOIB>
    <izvorni_sadrzaj>
      <item>FRAGUM NEKRETNINE d.o.o., OIB 66208885358, Slavonska avenija 26/1, 10000 Zagreb</item>
    </izvorni_sadrzaj>
    <derivirana_varijabla naziv="DomainObject.Predmet.ProtuStrankaListFormatedWithAdressOIB_1">
      <item>FRAGUM NEKRETNINE d.o.o., OIB 66208885358, Slavonska avenija 26/1, 10000 Zagreb</item>
    </derivirana_varijabla>
  </DomainObject.Predmet.ProtuStrankaListFormatedWithAdressOIB>
  <DomainObject.Predmet.ProtuStrankaListNazivFormated>
    <izvorni_sadrzaj>
      <item>FRAGUM NEKRETNINE d.o.o.</item>
    </izvorni_sadrzaj>
    <derivirana_varijabla naziv="DomainObject.Predmet.ProtuStrankaListNazivFormated_1">
      <item>FRAGUM NEKRETNINE d.o.o.</item>
    </derivirana_varijabla>
  </DomainObject.Predmet.ProtuStrankaListNazivFormated>
  <DomainObject.Predmet.ProtuStrankaListNazivFormatedOIB>
    <izvorni_sadrzaj>
      <item>FRAGUM NEKRETNINE d.o.o., OIB 66208885358</item>
    </izvorni_sadrzaj>
    <derivirana_varijabla naziv="DomainObject.Predmet.ProtuStrankaListNazivFormatedOIB_1">
      <item>FRAGUM NEKRETNINE d.o.o., OIB 66208885358</item>
    </derivirana_varijabla>
  </DomainObject.Predmet.ProtuStrankaListNazivFormatedOIB>
  <DomainObject.Predmet.OstaliListFormated>
    <izvorni_sadrzaj>
      <item>OD MAMIĆPERIĆREBERSKI RIMAC punomoćnik sudionika u postupku PROleasing d.o.o. u likvidaciji</item>
      <item>Ivan Olujić</item>
      <item>Anamaria Ivanković</item>
      <item>Ilić, Orehovec &amp; Partneri, odvjetničko društvo d.o.o.</item>
    </izvorni_sadrzaj>
    <derivirana_varijabla naziv="DomainObject.Predmet.OstaliListFormated_1">
      <item>OD MAMIĆPERIĆREBERSKI RIMAC punomoćnik sudionika u postupku PROleasing d.o.o. u likvidaciji</item>
      <item>Ivan Olujić</item>
      <item>Anamaria Ivanković</item>
      <item>Ilić, Orehovec &amp; Partneri, odvjetničko društvo d.o.o.</item>
    </derivirana_varijabla>
  </DomainObject.Predmet.OstaliListFormated>
  <DomainObject.Predmet.OstaliListFormatedOIB>
    <izvorni_sadrzaj>
      <item>OD MAMIĆPERIĆREBERSKI RIMAC punomoćnik sudionika u postupku PROleasing d.o.o. u likvidaciji</item>
      <item>Ivan Olujić, OIB 89306429069</item>
      <item>Anamaria Ivanković, OIB 26902318451</item>
      <item>Ilić, Orehovec &amp; Partneri, odvjetničko društvo d.o.o., OIB 95898073413</item>
    </izvorni_sadrzaj>
    <derivirana_varijabla naziv="DomainObject.Predmet.OstaliListFormatedOIB_1">
      <item>OD MAMIĆPERIĆREBERSKI RIMAC punomoćnik sudionika u postupku PROleasing d.o.o. u likvidaciji</item>
      <item>Ivan Olujić, OIB 89306429069</item>
      <item>Anamaria Ivanković, OIB 26902318451</item>
      <item>Ilić, Orehovec &amp; Partneri, odvjetničko društvo d.o.o., OIB 95898073413</item>
    </derivirana_varijabla>
  </DomainObject.Predmet.OstaliListFormatedOIB>
  <DomainObject.Predmet.OstaliListFormatedWithAdress>
    <izvorni_sadrzaj>
      <item>OD MAMIĆPERIĆREBERSKI RIMAC, RADNIČKA C. 80, 10000 Zagreb punomoćnik sudionika u postupku PROleasing d.o.o. u likvidaciji</item>
      <item>Ivan Olujić, Šestinski Vijenac 42a, 10000 Zagreb</item>
      <item>Anamaria Ivanković, Britanski Trg 10, 10000 Zagreb</item>
      <item>Ilić, Orehovec &amp; Partneri, odvjetničko društvo d.o.o., Smičiklasova 18, 10000 Zagreb</item>
    </izvorni_sadrzaj>
    <derivirana_varijabla naziv="DomainObject.Predmet.OstaliListFormatedWithAdress_1">
      <item>OD MAMIĆPERIĆREBERSKI RIMAC, RADNIČKA C. 80, 10000 Zagreb punomoćnik sudionika u postupku PROleasing d.o.o. u likvidaciji</item>
      <item>Ivan Olujić, Šestinski Vijenac 42a, 10000 Zagreb</item>
      <item>Anamaria Ivanković, Britanski Trg 10, 10000 Zagreb</item>
      <item>Ilić, Orehovec &amp; Partneri, odvjetničko društvo d.o.o., Smičiklasova 18, 10000 Zagreb</item>
    </derivirana_varijabla>
  </DomainObject.Predmet.OstaliListFormatedWithAdress>
  <DomainObject.Predmet.OstaliListFormatedWithAdressOIB>
    <izvorni_sadrzaj>
      <item>OD MAMIĆPERIĆREBERSKI RIMAC, RADNIČKA C. 80, 10000 Zagreb punomoćnik sudionika u postupku PROleasing d.o.o. u likvidaciji</item>
      <item>Ivan Olujić, OIB 89306429069, Šestinski Vijenac 42a, 10000 Zagreb</item>
      <item>Anamaria Ivanković, OIB 26902318451, Britanski Trg 10, 10000 Zagreb</item>
      <item>Ilić, Orehovec &amp; Partneri, odvjetničko društvo d.o.o., OIB 95898073413, Smičiklasova 18, 10000 Zagreb</item>
    </izvorni_sadrzaj>
    <derivirana_varijabla naziv="DomainObject.Predmet.OstaliListFormatedWithAdressOIB_1">
      <item>OD MAMIĆPERIĆREBERSKI RIMAC, RADNIČKA C. 80, 10000 Zagreb punomoćnik sudionika u postupku PROleasing d.o.o. u likvidaciji</item>
      <item>Ivan Olujić, OIB 89306429069, Šestinski Vijenac 42a, 10000 Zagreb</item>
      <item>Anamaria Ivanković, OIB 26902318451, Britanski Trg 10, 10000 Zagreb</item>
      <item>Ilić, Orehovec &amp; Partneri, odvjetničko društvo d.o.o., OIB 95898073413, Smičiklasova 18, 10000 Zagreb</item>
    </derivirana_varijabla>
  </DomainObject.Predmet.OstaliListFormatedWithAdressOIB>
  <DomainObject.Predmet.OstaliListNazivFormated>
    <izvorni_sadrzaj>
      <item>OD MAMIĆPERIĆREBERSKI RIMAC</item>
      <item>Ivan Olujić</item>
      <item>Anamaria Ivanković</item>
      <item>Ilić, Orehovec &amp; Partneri, odvjetničko društvo d.o.o.</item>
    </izvorni_sadrzaj>
    <derivirana_varijabla naziv="DomainObject.Predmet.OstaliListNazivFormated_1">
      <item>OD MAMIĆPERIĆREBERSKI RIMAC</item>
      <item>Ivan Olujić</item>
      <item>Anamaria Ivanković</item>
      <item>Ilić, Orehovec &amp; Partneri, odvjetničko društvo d.o.o.</item>
    </derivirana_varijabla>
  </DomainObject.Predmet.OstaliListNazivFormated>
  <DomainObject.Predmet.OstaliListNazivFormatedOIB>
    <izvorni_sadrzaj>
      <item>OD MAMIĆPERIĆREBERSKI RIMAC</item>
      <item>Ivan Olujić, OIB 89306429069</item>
      <item>Anamaria Ivanković, OIB 26902318451</item>
      <item>Ilić, Orehovec &amp; Partneri, odvjetničko društvo d.o.o., OIB 95898073413</item>
    </izvorni_sadrzaj>
    <derivirana_varijabla naziv="DomainObject.Predmet.OstaliListNazivFormatedOIB_1">
      <item>OD MAMIĆPERIĆREBERSKI RIMAC</item>
      <item>Ivan Olujić, OIB 89306429069</item>
      <item>Anamaria Ivanković, OIB 26902318451</item>
      <item>Ilić, Orehovec &amp; Partneri, odvjetničko društvo d.o.o., OIB 95898073413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
    <derivirana_varijabla naziv="DomainObject.PoslovniBrojDokumenta_1"/>
  </DomainObject.PoslovniBrojDokumenta>
  <DomainObject.Predmet.StrankaIDrugi>
    <izvorni_sadrzaj>PROleasing d.o.o. u likvidaciji</izvorni_sadrzaj>
    <derivirana_varijabla naziv="DomainObject.Predmet.StrankaIDrugi_1">PROleasing d.o.o. u likvidaciji</derivirana_varijabla>
  </DomainObject.Predmet.StrankaIDrugi>
  <DomainObject.Predmet.ProtustrankaIDrugi>
    <izvorni_sadrzaj>FRAGUM NEKRETNINE d.o.o.</izvorni_sadrzaj>
    <derivirana_varijabla naziv="DomainObject.Predmet.ProtustrankaIDrugi_1">FRAGUM NEKRETNINE d.o.o.</derivirana_varijabla>
  </DomainObject.Predmet.ProtustrankaIDrugi>
  <DomainObject.Predmet.StrankaIDrugiAdressOIB>
    <izvorni_sadrzaj>PROleasing d.o.o. u likvidaciji, OIB 66219812327, Prolaz Marije Krucifikse Kozulić 2, 51000 Rijeka</izvorni_sadrzaj>
    <derivirana_varijabla naziv="DomainObject.Predmet.StrankaIDrugiAdressOIB_1">PROleasing d.o.o. u likvidaciji, OIB 66219812327, Prolaz Marije Krucifikse Kozulić 2, 51000 Rijeka</derivirana_varijabla>
  </DomainObject.Predmet.StrankaIDrugiAdressOIB>
  <DomainObject.Predmet.ProtustrankaIDrugiAdressOIB>
    <izvorni_sadrzaj>FRAGUM NEKRETNINE d.o.o., OIB 66208885358, Slavonska avenija 26/1, 10000 Zagreb</izvorni_sadrzaj>
    <derivirana_varijabla naziv="DomainObject.Predmet.ProtustrankaIDrugiAdressOIB_1">FRAGUM NEKRETNINE d.o.o., OIB 66208885358, Slavonska avenija 26/1,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PROleasing d.o.o. u likvidaciji</item>
      <item>OD MAMIĆPERIĆREBERSKI RIMAC</item>
      <item>FRAGUM NEKRETNINE d.o.o.</item>
      <item>Ivan Olujić</item>
      <item>Anamaria Ivanković</item>
      <item>Ilić, Orehovec &amp; Partneri, odvjetničko društvo d.o.o.</item>
    </izvorni_sadrzaj>
    <derivirana_varijabla naziv="DomainObject.Predmet.SudioniciListNaziv_1">
      <item>PROleasing d.o.o. u likvidaciji</item>
      <item>OD MAMIĆPERIĆREBERSKI RIMAC</item>
      <item>FRAGUM NEKRETNINE d.o.o.</item>
      <item>Ivan Olujić</item>
      <item>Anamaria Ivanković</item>
      <item>Ilić, Orehovec &amp; Partneri, odvjetničko društvo d.o.o.</item>
    </derivirana_varijabla>
  </DomainObject.Predmet.SudioniciListNaziv>
  <DomainObject.Predmet.SudioniciListAdressOIB>
    <izvorni_sadrzaj>
      <item>PROleasing d.o.o. u likvidaciji, OIB 66219812327, Prolaz Marije Krucifikse Kozulić 2,51000 Rijeka</item>
      <item>OD MAMIĆPERIĆREBERSKI RIMAC, RADNIČKA C. 80,10000 Zagreb</item>
      <item>FRAGUM NEKRETNINE d.o.o., OIB 66208885358, Slavonska avenija 26/1,10000 Zagreb</item>
      <item>Ivan Olujić, OIB 89306429069, Šestinski Vijenac 42a,10000 Zagreb</item>
      <item>Anamaria Ivanković, OIB 26902318451, Britanski Trg 10,10000 Zagreb</item>
      <item>Ilić, Orehovec &amp; Partneri, odvjetničko društvo d.o.o., OIB 95898073413, Smičiklasova 18,10000 Zagreb</item>
    </izvorni_sadrzaj>
    <derivirana_varijabla naziv="DomainObject.Predmet.SudioniciListAdressOIB_1">
      <item>PROleasing d.o.o. u likvidaciji, OIB 66219812327, Prolaz Marije Krucifikse Kozulić 2,51000 Rijeka</item>
      <item>OD MAMIĆPERIĆREBERSKI RIMAC, RADNIČKA C. 80,10000 Zagreb</item>
      <item>FRAGUM NEKRETNINE d.o.o., OIB 66208885358, Slavonska avenija 26/1,10000 Zagreb</item>
      <item>Ivan Olujić, OIB 89306429069, Šestinski Vijenac 42a,10000 Zagreb</item>
      <item>Anamaria Ivanković, OIB 26902318451, Britanski Trg 10,10000 Zagreb</item>
      <item>Ilić, Orehovec &amp; Partneri, odvjetničko društvo d.o.o., OIB 95898073413, Smičiklasova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66219812327</item>
      <item>, OIB null</item>
      <item>, OIB 66208885358</item>
      <item>, OIB 89306429069</item>
      <item>, OIB 26902318451</item>
      <item>, OIB 95898073413</item>
    </izvorni_sadrzaj>
    <derivirana_varijabla naziv="DomainObject.Predmet.SudioniciListNazivOIB_1">
      <item>, OIB 66219812327</item>
      <item>, OIB null</item>
      <item>, OIB 66208885358</item>
      <item>, OIB 89306429069</item>
      <item>, OIB 26902318451</item>
      <item>, OIB 95898073413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U ZAGREBU</properties:Company>
  <properties:Pages>4</properties:Pages>
  <properties:Words>1168</properties:Words>
  <properties:Characters>6931</properties:Characters>
  <properties:Lines>143</properties:Lines>
  <properties:Paragraphs>36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2016-11-23T10:14:00Z</dcterms:created>
  <dc:creator>Alica Pelicarić</dc:creator>
  <cp:lastModifiedBy>Valentina Delač</cp:lastModifiedBy>
  <cp:lastPrinted>2016-11-23T10:00:00Z</cp:lastPrinted>
  <dcterms:modified xmlns:xsi="http://www.w3.org/2001/XMLSchema-instance" xsi:type="dcterms:W3CDTF">2016-11-23T10:16:00Z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