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1c87" w14:paraId="0031c87" w:rsidRDefault="00060F69" w:rsidP="00060F69" w:rsidR="00060F69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5835" cx="719455"/>
            <wp:effectExtent b="571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F69" w:rsidP="00060F69" w:rsidR="00060F6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060F69" w:rsidP="00060F69" w:rsidR="00060F6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060F69" w:rsidP="00060F69" w:rsidR="00060F6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 34. St-6055/2016-28</w:t>
      </w:r>
    </w:p>
    <w:p w:rsidRDefault="00060F69" w:rsidP="00060F69" w:rsidR="00060F69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60F69" w:rsidP="00060F69" w:rsidR="00060F69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060F69" w:rsidP="00060F69" w:rsidR="00060F69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60F69" w:rsidP="00060F69" w:rsidR="00060F69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060F69" w:rsidP="00060F69" w:rsidR="00060F69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</w:p>
    <w:p w:rsidRDefault="00060F69" w:rsidP="00060F69" w:rsidR="00060F69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LJ U Č A K</w:t>
      </w:r>
    </w:p>
    <w:p w:rsidRDefault="00060F69" w:rsidP="00060F69" w:rsidR="00060F69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60F69" w:rsidP="00060F69" w:rsidR="00060F69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Zagrebu, po sucu Mirjani Chour Hršak, u prethodnom p</w:t>
      </w:r>
      <w:r w:rsidR="006F37A8">
        <w:rPr>
          <w:rFonts w:cs="Times New Roman" w:eastAsia="Times New Roman"/>
          <w:szCs w:val="24"/>
          <w:lang w:eastAsia="hr-HR"/>
        </w:rPr>
        <w:t>ostupku nad dužnikom ENERGOINVEST-HRVATSKA d.o.o</w:t>
      </w:r>
      <w:r w:rsidR="00CB4B5D">
        <w:rPr>
          <w:rFonts w:cs="Times New Roman" w:eastAsia="Times New Roman"/>
          <w:szCs w:val="24"/>
          <w:lang w:eastAsia="hr-HR"/>
        </w:rPr>
        <w:t>., Zagreb, Radnička cesta 228, OIB: 44182774594, 27. srpnja 2018.,</w:t>
      </w:r>
    </w:p>
    <w:p w:rsidRDefault="00060F69" w:rsidP="00060F69" w:rsidR="00060F69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060F69" w:rsidP="00060F69" w:rsidR="00060F69">
      <w:pPr>
        <w:jc w:val="both"/>
        <w:rPr>
          <w:rFonts w:cs="Times New Roman" w:eastAsia="Times New Roman"/>
          <w:szCs w:val="24"/>
          <w:lang w:eastAsia="hr-HR"/>
        </w:rPr>
      </w:pPr>
    </w:p>
    <w:p w:rsidRDefault="00060F69" w:rsidP="00060F69" w:rsidR="00060F69">
      <w:pPr>
        <w:overflowPunct w:val="false"/>
        <w:autoSpaceDE w:val="false"/>
        <w:autoSpaceDN w:val="false"/>
        <w:adjustRightInd w:val="false"/>
        <w:ind w:hanging="705" w:left="705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1</w:t>
      </w:r>
      <w:r>
        <w:rPr>
          <w:rFonts w:cs="Times New Roman" w:eastAsia="Times New Roman"/>
          <w:szCs w:val="20"/>
          <w:lang w:eastAsia="hr-HR"/>
        </w:rPr>
        <w:tab/>
        <w:t>Privremeni stečajn</w:t>
      </w:r>
      <w:r w:rsidR="00EB5927">
        <w:rPr>
          <w:rFonts w:cs="Times New Roman" w:eastAsia="Times New Roman"/>
          <w:szCs w:val="20"/>
          <w:lang w:eastAsia="hr-HR"/>
        </w:rPr>
        <w:t>i upravitelj Davor Petera</w:t>
      </w:r>
      <w:r>
        <w:rPr>
          <w:rFonts w:cs="Times New Roman" w:eastAsia="Times New Roman"/>
          <w:szCs w:val="20"/>
          <w:lang w:eastAsia="hr-HR"/>
        </w:rPr>
        <w:t xml:space="preserve">, Zagreb, </w:t>
      </w:r>
      <w:r w:rsidR="00EB5927">
        <w:rPr>
          <w:rFonts w:cs="Times New Roman" w:eastAsia="Times New Roman"/>
          <w:szCs w:val="20"/>
          <w:lang w:eastAsia="hr-HR"/>
        </w:rPr>
        <w:t>Srebrnjak 84</w:t>
      </w:r>
      <w:r>
        <w:rPr>
          <w:rFonts w:cs="Times New Roman" w:eastAsia="Times New Roman"/>
          <w:szCs w:val="20"/>
          <w:lang w:eastAsia="hr-HR"/>
        </w:rPr>
        <w:t>, OIB:</w:t>
      </w:r>
      <w:r w:rsidR="00EB5927">
        <w:rPr>
          <w:rFonts w:cs="Times New Roman" w:eastAsia="Times New Roman"/>
          <w:szCs w:val="20"/>
          <w:lang w:eastAsia="hr-HR"/>
        </w:rPr>
        <w:t xml:space="preserve"> 90695323330</w:t>
      </w:r>
      <w:r>
        <w:rPr>
          <w:rFonts w:cs="Times New Roman" w:eastAsia="Times New Roman"/>
          <w:szCs w:val="20"/>
          <w:lang w:eastAsia="hr-HR"/>
        </w:rPr>
        <w:t>, razrješuje se dužnosti.</w:t>
      </w:r>
    </w:p>
    <w:p w:rsidRDefault="00060F69" w:rsidP="00060F69" w:rsidR="00060F69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060F69" w:rsidP="00060F69" w:rsidR="00060F6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ab/>
        <w:t xml:space="preserve">Za privremenog stečajnog upravitelja u prethodnom postupku nad stečajnim dužnikom  </w:t>
      </w:r>
      <w:r w:rsidR="00E27A06">
        <w:rPr>
          <w:rFonts w:cs="Times New Roman" w:eastAsia="Times New Roman"/>
          <w:szCs w:val="24"/>
          <w:lang w:eastAsia="hr-HR"/>
        </w:rPr>
        <w:t>ENERGOINVEST-HRVATSKA d.o.o., Zagreb, Radnička cesta 228, OIB: 44182774594</w:t>
      </w:r>
      <w:r>
        <w:rPr>
          <w:rFonts w:cs="Times New Roman" w:eastAsia="Times New Roman"/>
          <w:szCs w:val="24"/>
          <w:lang w:eastAsia="hr-HR"/>
        </w:rPr>
        <w:t>, imenuje se</w:t>
      </w:r>
      <w:r w:rsidR="00E27A06">
        <w:rPr>
          <w:rFonts w:cs="Times New Roman" w:eastAsia="Times New Roman"/>
          <w:szCs w:val="24"/>
          <w:lang w:eastAsia="hr-HR"/>
        </w:rPr>
        <w:t xml:space="preserve"> Snježana Drenški</w:t>
      </w:r>
      <w:r w:rsidR="003D1A4E">
        <w:rPr>
          <w:rFonts w:cs="Times New Roman" w:eastAsia="Times New Roman"/>
          <w:szCs w:val="24"/>
          <w:lang w:eastAsia="hr-HR"/>
        </w:rPr>
        <w:t>, Samobor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3D1A4E">
        <w:rPr>
          <w:rFonts w:cs="Times New Roman" w:eastAsia="Times New Roman"/>
          <w:szCs w:val="24"/>
          <w:lang w:eastAsia="hr-HR"/>
        </w:rPr>
        <w:t>Sunčani put 8</w:t>
      </w:r>
      <w:r>
        <w:rPr>
          <w:rFonts w:cs="Times New Roman" w:eastAsia="Times New Roman"/>
          <w:szCs w:val="24"/>
          <w:lang w:eastAsia="hr-HR"/>
        </w:rPr>
        <w:t xml:space="preserve">, OIB: </w:t>
      </w:r>
      <w:r w:rsidR="003D1A4E">
        <w:rPr>
          <w:rFonts w:cs="Times New Roman" w:eastAsia="Times New Roman"/>
          <w:szCs w:val="24"/>
          <w:lang w:eastAsia="hr-HR"/>
        </w:rPr>
        <w:t>91456479037</w:t>
      </w:r>
    </w:p>
    <w:p w:rsidRDefault="00684666" w:rsidP="00060F69" w:rsidR="0068466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684666" w:rsidP="00060F69" w:rsidR="0068466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z a k lj u č i o</w:t>
      </w:r>
      <w:r w:rsidR="003378BA">
        <w:rPr>
          <w:rFonts w:cs="Times New Roman" w:eastAsia="Times New Roman"/>
          <w:szCs w:val="24"/>
          <w:lang w:eastAsia="hr-HR"/>
        </w:rPr>
        <w:t xml:space="preserve">  </w:t>
      </w:r>
      <w:r>
        <w:rPr>
          <w:rFonts w:cs="Times New Roman" w:eastAsia="Times New Roman"/>
          <w:szCs w:val="24"/>
          <w:lang w:eastAsia="hr-HR"/>
        </w:rPr>
        <w:t xml:space="preserve"> j e</w:t>
      </w:r>
    </w:p>
    <w:p w:rsidRDefault="00684666" w:rsidP="00060F69" w:rsidR="0068466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F55711" w:rsidP="00F55711" w:rsidR="00A6404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</w:t>
      </w:r>
      <w:r w:rsidR="00A64044">
        <w:rPr>
          <w:rFonts w:cs="Times New Roman" w:eastAsia="Times New Roman"/>
          <w:szCs w:val="24"/>
          <w:lang w:eastAsia="hr-HR"/>
        </w:rPr>
        <w:t xml:space="preserve">Ročište radi rasprave o pretpostavkama za otvaranje </w:t>
      </w:r>
      <w:r>
        <w:rPr>
          <w:rFonts w:cs="Times New Roman" w:eastAsia="Times New Roman"/>
          <w:szCs w:val="24"/>
          <w:lang w:eastAsia="hr-HR"/>
        </w:rPr>
        <w:t xml:space="preserve">stečajnog postupka nad dužnikom </w:t>
      </w:r>
      <w:r w:rsidR="00A64044">
        <w:rPr>
          <w:rFonts w:cs="Times New Roman" w:eastAsia="Times New Roman"/>
          <w:szCs w:val="24"/>
          <w:lang w:eastAsia="hr-HR"/>
        </w:rPr>
        <w:t>određeno za dan 11.09.2018. godine</w:t>
      </w:r>
      <w:r>
        <w:rPr>
          <w:rFonts w:cs="Times New Roman" w:eastAsia="Times New Roman"/>
          <w:szCs w:val="24"/>
          <w:lang w:eastAsia="hr-HR"/>
        </w:rPr>
        <w:t xml:space="preserve"> neće se održati.</w:t>
      </w:r>
    </w:p>
    <w:p w:rsidRDefault="00060F69" w:rsidP="00060F69" w:rsidR="00060F69">
      <w:pPr>
        <w:rPr>
          <w:rFonts w:cs="Times New Roman" w:eastAsia="Times New Roman"/>
          <w:szCs w:val="24"/>
          <w:lang w:eastAsia="hr-HR"/>
        </w:rPr>
      </w:pPr>
    </w:p>
    <w:p w:rsidRDefault="00060F69" w:rsidP="00060F69" w:rsidR="00060F69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060F69" w:rsidP="00060F69" w:rsidR="00060F69">
      <w:pPr>
        <w:jc w:val="both"/>
        <w:rPr>
          <w:rFonts w:cs="Times New Roman" w:eastAsia="Times New Roman"/>
          <w:szCs w:val="24"/>
          <w:lang w:eastAsia="hr-HR"/>
        </w:rPr>
      </w:pPr>
    </w:p>
    <w:p w:rsidRDefault="00060F69" w:rsidP="00997821" w:rsidR="00060F69">
      <w:pPr>
        <w:ind w:firstLine="708"/>
        <w:jc w:val="both"/>
        <w:rPr>
          <w:szCs w:val="24"/>
        </w:rPr>
      </w:pPr>
      <w:r>
        <w:rPr>
          <w:rFonts w:cs="Times New Roman" w:eastAsia="Times New Roman"/>
          <w:szCs w:val="24"/>
          <w:lang w:eastAsia="hr-HR"/>
        </w:rPr>
        <w:t>U prethodnom post</w:t>
      </w:r>
      <w:r w:rsidR="00F55711">
        <w:rPr>
          <w:rFonts w:cs="Times New Roman" w:eastAsia="Times New Roman"/>
          <w:szCs w:val="24"/>
          <w:lang w:eastAsia="hr-HR"/>
        </w:rPr>
        <w:t>upku radi utvrđivanja pretposta</w:t>
      </w:r>
      <w:r>
        <w:rPr>
          <w:rFonts w:cs="Times New Roman" w:eastAsia="Times New Roman"/>
          <w:szCs w:val="24"/>
          <w:lang w:eastAsia="hr-HR"/>
        </w:rPr>
        <w:t>vki za otvaranje stečajnog postupka nad stečajnim</w:t>
      </w:r>
      <w:r w:rsidR="00997821">
        <w:rPr>
          <w:rFonts w:cs="Times New Roman" w:eastAsia="Times New Roman"/>
          <w:szCs w:val="24"/>
          <w:lang w:eastAsia="hr-HR"/>
        </w:rPr>
        <w:t xml:space="preserve"> dužnikom ENERGOINVEST-HRVATSKA d.o.o., Zagreb, Radnička cesta 228, OIB: 44182774594, rješenjem od </w:t>
      </w:r>
      <w:r w:rsidR="00995552">
        <w:rPr>
          <w:rFonts w:cs="Times New Roman" w:eastAsia="Times New Roman"/>
          <w:szCs w:val="24"/>
          <w:lang w:eastAsia="hr-HR"/>
        </w:rPr>
        <w:t xml:space="preserve">08.05.2018. godine imenovan je stečajnim upraviteljem </w:t>
      </w:r>
      <w:r w:rsidR="00995552">
        <w:rPr>
          <w:szCs w:val="24"/>
        </w:rPr>
        <w:t>DAVOR PETERA iz Zagreba, Srebrnjak 84, OIB: 90695323330.</w:t>
      </w:r>
    </w:p>
    <w:p w:rsidRDefault="00995552" w:rsidP="00997821" w:rsidR="00995552">
      <w:pPr>
        <w:ind w:firstLine="708"/>
        <w:jc w:val="both"/>
        <w:rPr>
          <w:szCs w:val="24"/>
        </w:rPr>
      </w:pPr>
      <w:r>
        <w:rPr>
          <w:szCs w:val="24"/>
        </w:rPr>
        <w:t>Na osobni zahtjev Davora Petera, a zbog bolesti, on je razrješen, a imenovan je novi privremeni stečajni upravitelj.</w:t>
      </w:r>
    </w:p>
    <w:p w:rsidRDefault="00746C73" w:rsidP="00997821" w:rsidR="00746C73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szCs w:val="24"/>
        </w:rPr>
        <w:t>Stoga je, temeljem čl. 91. st. 5. i čl. 84. st. 1. i čl. 85. st. 3. i čl. 118. st. 2. toč. 3. Stečajnog zakona (NN 71/15) odlučeno kao u izreci rješenja.</w:t>
      </w:r>
    </w:p>
    <w:p w:rsidRDefault="00060F69" w:rsidP="00060F69" w:rsidR="00060F69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746C73" w:rsidP="00060F69" w:rsidR="00060F69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 27. srpnja 2018</w:t>
      </w:r>
      <w:r w:rsidR="00060F69">
        <w:rPr>
          <w:rFonts w:cs="Times New Roman" w:eastAsia="Times New Roman"/>
          <w:szCs w:val="24"/>
          <w:lang w:eastAsia="hr-HR"/>
        </w:rPr>
        <w:t>.</w:t>
      </w:r>
    </w:p>
    <w:p w:rsidRDefault="00060F69" w:rsidP="00060F69" w:rsidR="00060F69">
      <w:pPr>
        <w:jc w:val="center"/>
        <w:rPr>
          <w:rFonts w:cs="Times New Roman" w:eastAsia="Times New Roman"/>
          <w:szCs w:val="24"/>
          <w:lang w:eastAsia="hr-HR"/>
        </w:rPr>
      </w:pPr>
    </w:p>
    <w:p w:rsidRDefault="00060F69" w:rsidP="00060F69" w:rsidR="00060F6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060F69" w:rsidP="00060F69" w:rsidR="00060F6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746C73" w:rsidP="00060F69" w:rsidR="00060F69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5F64F4">
        <w:rPr>
          <w:rFonts w:cs="Times New Roman" w:eastAsia="Times New Roman"/>
          <w:szCs w:val="24"/>
          <w:lang w:eastAsia="hr-HR"/>
        </w:rPr>
        <w:t>, v.r.</w:t>
      </w:r>
    </w:p>
    <w:p w:rsidRDefault="00746C73" w:rsidP="00060F69" w:rsidR="00746C73">
      <w:pPr>
        <w:jc w:val="both"/>
        <w:rPr>
          <w:rFonts w:cs="Times New Roman" w:eastAsia="Times New Roman"/>
          <w:szCs w:val="24"/>
          <w:lang w:eastAsia="hr-HR"/>
        </w:rPr>
      </w:pPr>
    </w:p>
    <w:p w:rsidRDefault="00060F69" w:rsidP="00060F69" w:rsidR="00060F6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UPUTA O PRAVNOM LIJEKU:</w:t>
      </w:r>
    </w:p>
    <w:p w:rsidRDefault="00060F69" w:rsidP="00060F69" w:rsidR="00060F6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060F69" w:rsidP="00060F69" w:rsidR="00060F69">
      <w:pPr>
        <w:jc w:val="both"/>
        <w:rPr>
          <w:rFonts w:cs="Times New Roman" w:eastAsia="Times New Roman"/>
          <w:szCs w:val="24"/>
          <w:lang w:eastAsia="hr-HR"/>
        </w:rPr>
      </w:pPr>
    </w:p>
    <w:p w:rsidRDefault="002E31CE" w:rsidP="00060F69" w:rsidR="002E31CE">
      <w:pPr>
        <w:jc w:val="both"/>
        <w:rPr>
          <w:rFonts w:cs="Times New Roman" w:eastAsia="Times New Roman"/>
          <w:szCs w:val="24"/>
          <w:lang w:eastAsia="hr-HR"/>
        </w:rPr>
      </w:pPr>
    </w:p>
    <w:p w:rsidRDefault="005F64F4" w:rsidP="005F64F4" w:rsidR="005F64F4">
      <w:pPr>
        <w:autoSpaceDE w:val="false"/>
        <w:autoSpaceDN w:val="false"/>
        <w:adjustRightInd w:val="false"/>
        <w:ind w:firstLine="708" w:left="4248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– ovlašteni službenik:</w:t>
      </w:r>
    </w:p>
    <w:p w:rsidRDefault="005F64F4" w:rsidP="005F64F4" w:rsidR="002E31C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Maja Hajtek</w:t>
      </w:r>
    </w:p>
    <w:p w:rsidRDefault="005F64F4" w:rsidP="002E31CE" w:rsidR="00367176">
      <w:pPr>
        <w:ind w:firstLine="4106" w:left="-142"/>
      </w:pPr>
    </w:p>
    <w:sectPr w:rsidR="0036717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F130F"/>
    <w:multiLevelType w:val="hybridMultilevel"/>
    <w:tmpl w:val="D0EED4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0F69"/>
    <w:rsid w:val="00060F69"/>
    <w:rsid w:val="002E31CE"/>
    <w:rsid w:val="003378BA"/>
    <w:rsid w:val="003D1A4E"/>
    <w:rsid w:val="00455A97"/>
    <w:rsid w:val="005F64F4"/>
    <w:rsid w:val="00684666"/>
    <w:rsid w:val="006F37A8"/>
    <w:rsid w:val="00746C73"/>
    <w:rsid w:val="007615D1"/>
    <w:rsid w:val="00995552"/>
    <w:rsid w:val="00997821"/>
    <w:rsid w:val="00A64044"/>
    <w:rsid w:val="00B521A3"/>
    <w:rsid w:val="00C8636D"/>
    <w:rsid w:val="00CB4B5D"/>
    <w:rsid w:val="00E27A06"/>
    <w:rsid w:val="00EB5927"/>
    <w:rsid w:val="00F55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0F6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0F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0F6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E31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4F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64F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64F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64F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0F6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0F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0F6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E31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4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64F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64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64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9973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6055</izvorni_sadrzaj>
    <derivirana_varijabla naziv="DomainObject.Predmet.Broj_1">6055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St-6055/2016</izvorni_sadrzaj>
    <derivirana_varijabla naziv="DomainObject.Predmet.OznakaBroj_1">St-6055/2016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Energoinvest-Hrvatska d.o.o.</izvorni_sadrzaj>
    <derivirana_varijabla naziv="DomainObject.Predmet.ProtustrankaFormated_1">  Energoinvest-Hrvatska d.o.o.</derivirana_varijabla>
  </DomainObject.Predmet.ProtustrankaFormated>
  <DomainObject.Predmet.ProtustrankaFormatedOIB>
    <izvorni_sadrzaj>  Energoinvest-Hrvatska d.o.o., OIB 44182774594</izvorni_sadrzaj>
    <derivirana_varijabla naziv="DomainObject.Predmet.ProtustrankaFormatedOIB_1">  Energoinvest-Hrvatska d.o.o., OIB 44182774594</derivirana_varijabla>
  </DomainObject.Predmet.ProtustrankaFormatedOIB>
  <DomainObject.Predmet.ProtustrankaFormatedWithAdress>
    <izvorni_sadrzaj> Energoinvest-Hrvatska d.o.o., Radnička cesta 228, 10000 Zagreb</izvorni_sadrzaj>
    <derivirana_varijabla naziv="DomainObject.Predmet.ProtustrankaFormatedWithAdress_1"> Energoinvest-Hrvatska d.o.o., Radnička cesta 228, 10000 Zagreb</derivirana_varijabla>
  </DomainObject.Predmet.ProtustrankaFormatedWithAdress>
  <DomainObject.Predmet.ProtustrankaFormatedWithAdressOIB>
    <izvorni_sadrzaj> Energoinvest-Hrvatska d.o.o., OIB 44182774594, Radnička cesta 228, 10000 Zagreb</izvorni_sadrzaj>
    <derivirana_varijabla naziv="DomainObject.Predmet.ProtustrankaFormatedWithAdressOIB_1"> Energoinvest-Hrvatska d.o.o., OIB 44182774594, Radnička cesta 228, 10000 Zagreb</derivirana_varijabla>
  </DomainObject.Predmet.ProtustrankaFormatedWithAdressOIB>
  <DomainObject.Predmet.ProtustrankaWithAdress>
    <izvorni_sadrzaj>Energoinvest-Hrvatska d.o.o. Radnička cesta 228, 10000 Zagreb</izvorni_sadrzaj>
    <derivirana_varijabla naziv="DomainObject.Predmet.ProtustrankaWithAdress_1">Energoinvest-Hrvatska d.o.o. Radnička cesta 228, 10000 Zagreb</derivirana_varijabla>
  </DomainObject.Predmet.ProtustrankaWithAdress>
  <DomainObject.Predmet.ProtustrankaWithAdressOIB>
    <izvorni_sadrzaj>Energoinvest-Hrvatska d.o.o., OIB 44182774594, Radnička cesta 228, 10000 Zagreb</izvorni_sadrzaj>
    <derivirana_varijabla naziv="DomainObject.Predmet.ProtustrankaWithAdressOIB_1">Energoinvest-Hrvatska d.o.o., OIB 44182774594, Radnička cesta 228, 10000 Zagreb</derivirana_varijabla>
  </DomainObject.Predmet.ProtustrankaWithAdressOIB>
  <DomainObject.Predmet.ProtustrankaNazivFormated>
    <izvorni_sadrzaj>Energoinvest-Hrvatska d.o.o.</izvorni_sadrzaj>
    <derivirana_varijabla naziv="DomainObject.Predmet.ProtustrankaNazivFormated_1">Energoinvest-Hrvatska d.o.o.</derivirana_varijabla>
  </DomainObject.Predmet.ProtustrankaNazivFormated>
  <DomainObject.Predmet.ProtustrankaNazivFormatedOIB>
    <izvorni_sadrzaj>Energoinvest-Hrvatska d.o.o., OIB 44182774594</izvorni_sadrzaj>
    <derivirana_varijabla naziv="DomainObject.Predmet.ProtustrankaNazivFormatedOIB_1">Energoinvest-Hrvatska d.o.o., OIB 44182774594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Energoinvest-Hrvatska d.o.o.</item>
    </izvorni_sadrzaj>
    <derivirana_varijabla naziv="DomainObject.Predmet.ProtuStrankaListFormated_1">
      <item>Energoinvest-Hrvatska d.o.o.</item>
    </derivirana_varijabla>
  </DomainObject.Predmet.ProtuStrankaListFormated>
  <DomainObject.Predmet.ProtuStrankaListFormatedOIB>
    <izvorni_sadrzaj>
      <item>Energoinvest-Hrvatska d.o.o., OIB 44182774594</item>
    </izvorni_sadrzaj>
    <derivirana_varijabla naziv="DomainObject.Predmet.ProtuStrankaListFormatedOIB_1">
      <item>Energoinvest-Hrvatska d.o.o., OIB 44182774594</item>
    </derivirana_varijabla>
  </DomainObject.Predmet.ProtuStrankaListFormatedOIB>
  <DomainObject.Predmet.ProtuStrankaListFormatedWithAdress>
    <izvorni_sadrzaj>
      <item>Energoinvest-Hrvatska d.o.o., Radnička cesta 228, 10000 Zagreb</item>
    </izvorni_sadrzaj>
    <derivirana_varijabla naziv="DomainObject.Predmet.ProtuStrankaListFormatedWithAdress_1">
      <item>Energoinvest-Hrvatska d.o.o., Radnička cesta 228, 10000 Zagreb</item>
    </derivirana_varijabla>
  </DomainObject.Predmet.ProtuStrankaListFormatedWithAdress>
  <DomainObject.Predmet.ProtuStrankaListFormatedWithAdressOIB>
    <izvorni_sadrzaj>
      <item>Energoinvest-Hrvatska d.o.o., OIB 44182774594, Radnička cesta 228, 10000 Zagreb</item>
    </izvorni_sadrzaj>
    <derivirana_varijabla naziv="DomainObject.Predmet.ProtuStrankaListFormatedWithAdressOIB_1">
      <item>Energoinvest-Hrvatska d.o.o., OIB 44182774594, Radnička cesta 228, 10000 Zagreb</item>
    </derivirana_varijabla>
  </DomainObject.Predmet.ProtuStrankaListFormatedWithAdressOIB>
  <DomainObject.Predmet.ProtuStrankaListNazivFormated>
    <izvorni_sadrzaj>
      <item>Energoinvest-Hrvatska d.o.o.</item>
    </izvorni_sadrzaj>
    <derivirana_varijabla naziv="DomainObject.Predmet.ProtuStrankaListNazivFormated_1">
      <item>Energoinvest-Hrvatska d.o.o.</item>
    </derivirana_varijabla>
  </DomainObject.Predmet.ProtuStrankaListNazivFormated>
  <DomainObject.Predmet.ProtuStrankaListNazivFormatedOIB>
    <izvorni_sadrzaj>
      <item>Energoinvest-Hrvatska d.o.o., OIB 44182774594</item>
    </izvorni_sadrzaj>
    <derivirana_varijabla naziv="DomainObject.Predmet.ProtuStrankaListNazivFormatedOIB_1">
      <item>Energoinvest-Hrvatska d.o.o., OIB 44182774594</item>
    </derivirana_varijabla>
  </DomainObject.Predmet.ProtuStrankaListNazivFormatedOIB>
  <DomainObject.Predmet.OstaliListFormated>
    <izvorni_sadrzaj>
      <item>Drago Burđelez</item>
    </izvorni_sadrzaj>
    <derivirana_varijabla naziv="DomainObject.Predmet.OstaliListFormated_1">
      <item>Drago Burđelez</item>
    </derivirana_varijabla>
  </DomainObject.Predmet.OstaliListFormated>
  <DomainObject.Predmet.OstaliListFormatedOIB>
    <izvorni_sadrzaj>
      <item>Drago Burđelez, OIB 93725648527</item>
    </izvorni_sadrzaj>
    <derivirana_varijabla naziv="DomainObject.Predmet.OstaliListFormatedOIB_1">
      <item>Drago Burđelez, OIB 93725648527</item>
    </derivirana_varijabla>
  </DomainObject.Predmet.OstaliListFormatedOIB>
  <DomainObject.Predmet.OstaliListFormatedWithAdress>
    <izvorni_sadrzaj>
      <item>Drago Burđelez, Vladimira Nazora 13, 20340 Ploče</item>
    </izvorni_sadrzaj>
    <derivirana_varijabla naziv="DomainObject.Predmet.OstaliListFormatedWithAdress_1">
      <item>Drago Burđelez, Vladimira Nazora 13, 20340 Ploče</item>
    </derivirana_varijabla>
  </DomainObject.Predmet.OstaliListFormatedWithAdress>
  <DomainObject.Predmet.OstaliListFormatedWithAdressOIB>
    <izvorni_sadrzaj>
      <item>Drago Burđelez, OIB 93725648527, Vladimira Nazora 13, 20340 Ploče</item>
    </izvorni_sadrzaj>
    <derivirana_varijabla naziv="DomainObject.Predmet.OstaliListFormatedWithAdressOIB_1">
      <item>Drago Burđelez, OIB 93725648527, Vladimira Nazora 13, 20340 Ploče</item>
    </derivirana_varijabla>
  </DomainObject.Predmet.OstaliListFormatedWithAdressOIB>
  <DomainObject.Predmet.OstaliListNazivFormated>
    <izvorni_sadrzaj>
      <item>Drago Burđelez</item>
    </izvorni_sadrzaj>
    <derivirana_varijabla naziv="DomainObject.Predmet.OstaliListNazivFormated_1">
      <item>Drago Burđelez</item>
    </derivirana_varijabla>
  </DomainObject.Predmet.OstaliListNazivFormated>
  <DomainObject.Predmet.OstaliListNazivFormatedOIB>
    <izvorni_sadrzaj>
      <item>Drago Burđelez, OIB 93725648527</item>
    </izvorni_sadrzaj>
    <derivirana_varijabla naziv="DomainObject.Predmet.OstaliListNazivFormatedOIB_1">
      <item>Drago Burđelez, OIB 93725648527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Energoinvest-Hrvatska d.o.o.</izvorni_sadrzaj>
    <derivirana_varijabla naziv="DomainObject.Predmet.ProtustrankaIDrugi_1">Energoinvest-Hrvatska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Energoinvest-Hrvatska d.o.o., OIB 44182774594, Radnička cesta 228, 10000 Zagreb</izvorni_sadrzaj>
    <derivirana_varijabla naziv="DomainObject.Predmet.ProtustrankaIDrugiAdressOIB_1">Energoinvest-Hrvatska d.o.o., OIB 44182774594, Radnička cesta 228,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Energoinvest-Hrvatska d.o.o.</item>
      <item>FINA Regionalni centar Zagreb</item>
      <item>Drago Burđelez</item>
    </izvorni_sadrzaj>
    <derivirana_varijabla naziv="DomainObject.Predmet.SudioniciListNaziv_1">
      <item>Energoinvest-Hrvatska d.o.o.</item>
      <item>FINA Regionalni centar Zagreb</item>
      <item>Drago Burđelez</item>
    </derivirana_varijabla>
  </DomainObject.Predmet.SudioniciListNaziv>
  <DomainObject.Predmet.SudioniciListAdressOIB>
    <izvorni_sadrzaj>
      <item>Energoinvest-Hrvatska d.o.o., OIB 44182774594, Radnička cesta 228,10000 Zagreb</item>
      <item>FINA Regionalni centar Zagreb, OIB 85821130368, Trg svibanjskih žrtava 1995. 1,10000 Zagreb</item>
      <item>Drago Burđelez, OIB 93725648527, Vladimira Nazora 13,20340 Ploče</item>
    </izvorni_sadrzaj>
    <derivirana_varijabla naziv="DomainObject.Predmet.SudioniciListAdressOIB_1">
      <item>Energoinvest-Hrvatska d.o.o., OIB 44182774594, Radnička cesta 228,10000 Zagreb</item>
      <item>FINA Regionalni centar Zagreb, OIB 85821130368, Trg svibanjskih žrtava 1995. 1,10000 Zagreb</item>
      <item>Drago Burđelez, OIB 93725648527, Vladimira Nazora 13,20340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44182774594</item>
      <item>, OIB 85821130368</item>
      <item>, OIB 93725648527</item>
    </izvorni_sadrzaj>
    <derivirana_varijabla naziv="DomainObject.Predmet.SudioniciListNazivOIB_1">
      <item>, OIB 44182774594</item>
      <item>, OIB 85821130368</item>
      <item>, OIB 93725648527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1421</properties:Characters>
  <properties:Lines>53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2018-07-27T06:27:00Z</dcterms:created>
  <dc:creator>Maja Hajtek</dc:creator>
  <cp:lastModifiedBy>Maja Hajtek</cp:lastModifiedBy>
  <dcterms:modified xmlns:xsi="http://www.w3.org/2001/XMLSchema-instance" xsi:type="dcterms:W3CDTF">2018-07-27T09:00:00Z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- 6055;2016 - 28.docx)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