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d9dd15" w14:paraId="ad9dd15" w:rsidRDefault="00AE649C" w:rsidP="00FA5B5E" w:rsidR="00AE649C" w:rsidRPr="00B76F3C">
      <w:pPr>
        <w:pStyle w:val="Naslov3"/>
        <w15:collapsed w:val="false"/>
      </w:pPr>
    </w:p>
    <w:p w:rsidRDefault="00793C5F"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793C5F" w:rsidP="00793C5F" w:rsidR="00793C5F">
      <w:pPr>
        <w:ind w:left="5664"/>
        <w:rPr>
          <w:rFonts w:cs="Arial" w:hAnsi="Arial" w:ascii="Arial"/>
          <w:b/>
          <w:sz w:val="22"/>
          <w:szCs w:val="22"/>
        </w:rPr>
      </w:pPr>
      <w:r>
        <w:t xml:space="preserve">    Poslovni broj 3 St-599/2013-112</w:t>
      </w:r>
    </w:p>
    <w:p w:rsidRDefault="00793C5F" w:rsidP="00793C5F" w:rsidR="00793C5F">
      <w:pPr>
        <w:rPr>
          <w:rFonts w:cs="Arial" w:hAnsi="Arial" w:ascii="Arial"/>
          <w:b/>
          <w:sz w:val="22"/>
          <w:szCs w:val="22"/>
        </w:rPr>
      </w:pPr>
    </w:p>
    <w:p w:rsidRDefault="00793C5F" w:rsidP="00793C5F" w:rsidR="00793C5F">
      <w:pPr>
        <w:rPr>
          <w:rFonts w:cs="Times New Roman"/>
          <w:sz w:val="22"/>
          <w:szCs w:val="22"/>
        </w:rPr>
      </w:pPr>
    </w:p>
    <w:p w:rsidRDefault="00793C5F" w:rsidP="00793C5F" w:rsidR="00793C5F"/>
    <w:p w:rsidRDefault="00793C5F" w:rsidP="00793C5F" w:rsidR="00793C5F">
      <w:pPr>
        <w:ind w:firstLine="708"/>
      </w:pPr>
      <w:r>
        <w:t>REPUBLIKA HRVATSKA</w:t>
      </w:r>
    </w:p>
    <w:p w:rsidRDefault="00793C5F" w:rsidP="00793C5F" w:rsidR="00793C5F">
      <w:pPr>
        <w:ind w:firstLine="708"/>
      </w:pPr>
      <w:r>
        <w:t>TRGOVAČKI SUD U ZADRU</w:t>
      </w:r>
      <w:r>
        <w:tab/>
      </w:r>
      <w:r>
        <w:tab/>
      </w:r>
    </w:p>
    <w:p w:rsidRDefault="00793C5F" w:rsidP="00793C5F" w:rsidR="00793C5F">
      <w:pPr>
        <w:ind w:firstLine="708"/>
      </w:pPr>
      <w:r>
        <w:t>Zadar, Dr. Franje Tuđmana 35</w:t>
      </w:r>
      <w:r>
        <w:tab/>
      </w:r>
      <w:r>
        <w:tab/>
      </w:r>
      <w:r>
        <w:tab/>
      </w:r>
    </w:p>
    <w:p w:rsidRDefault="00793C5F" w:rsidP="00793C5F" w:rsidR="00793C5F"/>
    <w:p w:rsidRDefault="00793C5F" w:rsidP="00793C5F" w:rsidR="00793C5F">
      <w:pPr>
        <w:jc w:val="center"/>
      </w:pPr>
    </w:p>
    <w:p w:rsidRDefault="00793C5F" w:rsidP="00793C5F" w:rsidR="00793C5F">
      <w:pPr>
        <w:jc w:val="center"/>
      </w:pPr>
      <w:r>
        <w:t xml:space="preserve">R E P U B L I K A  H R V A T S KA </w:t>
      </w:r>
    </w:p>
    <w:p w:rsidRDefault="00793C5F" w:rsidP="00793C5F" w:rsidR="00793C5F"/>
    <w:p w:rsidRDefault="00793C5F" w:rsidP="00793C5F" w:rsidR="00793C5F">
      <w:pPr>
        <w:jc w:val="center"/>
      </w:pPr>
      <w:r>
        <w:t>R J E Š E N J E</w:t>
      </w:r>
    </w:p>
    <w:p w:rsidRDefault="00793C5F" w:rsidP="00793C5F" w:rsidR="00793C5F"/>
    <w:p w:rsidRDefault="00793C5F" w:rsidP="00793C5F" w:rsidR="00793C5F">
      <w:pPr>
        <w:jc w:val="both"/>
      </w:pPr>
      <w:r>
        <w:tab/>
        <w:t>Trgovački sud u Zadru, OIB 39670464653, po stečajnoj sutkinji Tini Grgas, u stečajnom postupku nad stečajnim dužnikom LENOX COMMERCE d.o.o. u stečaju, Vodice, Ante-</w:t>
      </w:r>
      <w:proofErr w:type="spellStart"/>
      <w:r>
        <w:t>Lasan</w:t>
      </w:r>
      <w:proofErr w:type="spellEnd"/>
      <w:r>
        <w:t xml:space="preserve"> </w:t>
      </w:r>
      <w:proofErr w:type="spellStart"/>
      <w:r>
        <w:t>Kabalero</w:t>
      </w:r>
      <w:proofErr w:type="spellEnd"/>
      <w:r>
        <w:t xml:space="preserve"> 51, Vodice, OIB: 36805647854, zastupanim po stečajnoj upraviteljici Radojki </w:t>
      </w:r>
      <w:proofErr w:type="spellStart"/>
      <w:r>
        <w:t>Danek</w:t>
      </w:r>
      <w:proofErr w:type="spellEnd"/>
      <w:r>
        <w:t xml:space="preserve">, dipl. oec. iz Šibenika, Petra Preradovića 6, odlučujući o prijavi tražbine vjerovnika Dragana Šabića iz Vodica, </w:t>
      </w:r>
      <w:proofErr w:type="spellStart"/>
      <w:r>
        <w:t>Srima</w:t>
      </w:r>
      <w:proofErr w:type="spellEnd"/>
      <w:r>
        <w:t xml:space="preserve"> kbr. 28  od 3. studenog  2015., 1. veljače 2016. </w:t>
      </w:r>
    </w:p>
    <w:p w:rsidRDefault="00793C5F" w:rsidP="00793C5F" w:rsidR="00793C5F">
      <w:pPr>
        <w:jc w:val="center"/>
      </w:pPr>
    </w:p>
    <w:p w:rsidRDefault="00793C5F" w:rsidP="00793C5F" w:rsidR="00793C5F">
      <w:pPr>
        <w:jc w:val="center"/>
      </w:pPr>
      <w:r>
        <w:t>r i j e š i o   j e</w:t>
      </w:r>
    </w:p>
    <w:p w:rsidRDefault="00793C5F" w:rsidP="00793C5F" w:rsidR="00793C5F">
      <w:pPr>
        <w:tabs>
          <w:tab w:pos="960" w:val="left"/>
        </w:tabs>
        <w:jc w:val="both"/>
      </w:pPr>
    </w:p>
    <w:p w:rsidRDefault="00793C5F" w:rsidP="00793C5F" w:rsidR="00793C5F">
      <w:pPr>
        <w:ind w:firstLine="708"/>
        <w:jc w:val="both"/>
      </w:pPr>
      <w:r>
        <w:t xml:space="preserve">Odbacuje se prijava tražbine vjerovnika Dragana Šabića iz Vodica od 3. studenog 2015. u iznosu od 28.240,00 kn kao nepravodobna. </w:t>
      </w:r>
    </w:p>
    <w:p w:rsidRDefault="00793C5F" w:rsidP="00793C5F" w:rsidR="00793C5F">
      <w:pPr>
        <w:pStyle w:val="Tijeloteksta2"/>
        <w:rPr>
          <w:rFonts w:cs="Times New Roman"/>
        </w:rPr>
      </w:pPr>
    </w:p>
    <w:p w:rsidRDefault="00793C5F" w:rsidP="00793C5F" w:rsidR="00793C5F">
      <w:pPr>
        <w:jc w:val="center"/>
        <w:rPr>
          <w:rFonts w:cs="Times New Roman"/>
        </w:rPr>
      </w:pPr>
      <w:r>
        <w:t>Obrazloženje</w:t>
      </w:r>
    </w:p>
    <w:p w:rsidRDefault="00793C5F" w:rsidP="00793C5F" w:rsidR="00793C5F">
      <w:pPr>
        <w:jc w:val="both"/>
      </w:pPr>
    </w:p>
    <w:p w:rsidRDefault="00793C5F" w:rsidP="00793C5F" w:rsidR="00793C5F">
      <w:pPr>
        <w:jc w:val="both"/>
      </w:pPr>
      <w:r>
        <w:lastRenderedPageBreak/>
        <w:tab/>
        <w:t xml:space="preserve">Pravomoćnim rješenjem Stalne službe ovog suda u Šibeniku poslovni broj 9 St-599/13 od 17. ožujka 2014. otvoren je stečajni postupak nad dužnikom LENOX COMMERCE d.o.o., Vodice. </w:t>
      </w:r>
    </w:p>
    <w:p w:rsidRDefault="00793C5F" w:rsidP="00793C5F" w:rsidR="00793C5F">
      <w:pPr>
        <w:pStyle w:val="Tijeloteksta2"/>
        <w:ind w:firstLine="708"/>
        <w:rPr>
          <w:rFonts w:cs="Times New Roman"/>
        </w:rPr>
      </w:pPr>
      <w:r>
        <w:rPr>
          <w:rFonts w:cs="Times New Roman"/>
        </w:rPr>
        <w:t xml:space="preserve">Prvo ispitno ročište održano je 3. prosinca 2014. te su na istom ispitane do tada prijavljene tražbine stečajnih vjerovnika. </w:t>
      </w:r>
    </w:p>
    <w:p w:rsidRDefault="00793C5F" w:rsidP="00793C5F" w:rsidR="00793C5F">
      <w:pPr>
        <w:pStyle w:val="Tijeloteksta2"/>
        <w:ind w:firstLine="708"/>
        <w:rPr>
          <w:rFonts w:cs="Times New Roman"/>
        </w:rPr>
      </w:pPr>
      <w:r>
        <w:rPr>
          <w:rFonts w:cs="Times New Roman"/>
        </w:rPr>
        <w:t xml:space="preserve">Dana 3. studenog 2015. vjerovnik Dragan Šabić iz Vodica podnio je stečajnoj upraviteljici naknadnu prijavu tražbine u iznosu od 28.240,00 kn koju je ista zaprimila 4. studenog 2015., a kako to proizlazi </w:t>
      </w:r>
      <w:proofErr w:type="spellStart"/>
      <w:r>
        <w:rPr>
          <w:rFonts w:cs="Times New Roman"/>
        </w:rPr>
        <w:t>fax</w:t>
      </w:r>
      <w:proofErr w:type="spellEnd"/>
      <w:r>
        <w:rPr>
          <w:rFonts w:cs="Times New Roman"/>
        </w:rPr>
        <w:t xml:space="preserve"> štambilja otisnutog na istoj.   </w:t>
      </w:r>
    </w:p>
    <w:p w:rsidRDefault="00793C5F" w:rsidP="00793C5F" w:rsidR="00793C5F">
      <w:pPr>
        <w:pStyle w:val="Tijeloteksta2"/>
        <w:ind w:firstLine="720"/>
        <w:rPr>
          <w:rFonts w:cs="Times New Roman"/>
        </w:rPr>
      </w:pPr>
      <w:r>
        <w:rPr>
          <w:rFonts w:cs="Times New Roman"/>
        </w:rPr>
        <w:t xml:space="preserve">Prema odredbi čl. </w:t>
      </w:r>
      <w:smartTag w:element="metricconverter" w:uri="urn:schemas-microsoft-com:office:smarttags">
        <w:smartTagPr>
          <w:attr w:val="176. st" w:name="ProductID"/>
        </w:smartTagPr>
        <w:r>
          <w:rPr>
            <w:rFonts w:cs="Times New Roman"/>
          </w:rPr>
          <w:t>176. st</w:t>
        </w:r>
      </w:smartTag>
      <w:r>
        <w:rPr>
          <w:rFonts w:cs="Times New Roman"/>
        </w:rPr>
        <w:t>. 2. Stečajnog zakona (NN broj 44/96, 29/99, 129/00, 123/03, 197/03, 187/04, 82/06, 116/10 i 25/12 - dalje SZ) tražbine prijavljene nakon isteka roka za prijavljivanje koje nisu ispitane na ispitnom ročištu, te tražbine prijavljene najkasnije u roku od tri mjeseca nakon prvog ispitnog ročišta, ali ne poslije objavljivanja poziva za završno ročište, mogu se ispitati na jednom ili više posebnih ispitnih ročišta, koja će na prijedlog vjerovnika koji nisu pravodobno prijavili svoje tražbine, odrediti stečajni sudac rješenjem uz uvjet da u roku od 15 dana solidarno uplate predujam za pokriće troškova toga ročišta. Ako se predujam ne uplati u roku, posebno ispitno ročište neće se održati, a nepravodobne će prijave biti odbačene. Prema stavku 4. istog članka prijave podnesene nakon isteka rokova iz stavka 2. odbaciti će se.</w:t>
      </w:r>
    </w:p>
    <w:p w:rsidRDefault="00793C5F" w:rsidP="00793C5F" w:rsidR="00793C5F">
      <w:pPr>
        <w:pStyle w:val="Tijeloteksta2"/>
        <w:ind w:firstLine="708"/>
        <w:rPr>
          <w:rFonts w:cs="Times New Roman"/>
        </w:rPr>
      </w:pPr>
      <w:r>
        <w:rPr>
          <w:rFonts w:cs="Times New Roman"/>
        </w:rPr>
        <w:t xml:space="preserve">Budući je iz prijave tražbine navedenog vjerovnika razvidno da je ista podnesena nakon isteka roka od tri mjeseca od prvog ispitnog ročišta, to je temeljem odredbe čl. </w:t>
      </w:r>
      <w:smartTag w:element="metricconverter" w:uri="urn:schemas-microsoft-com:office:smarttags">
        <w:smartTagPr>
          <w:attr w:val="176. st" w:name="ProductID"/>
        </w:smartTagPr>
        <w:r>
          <w:rPr>
            <w:rFonts w:cs="Times New Roman"/>
          </w:rPr>
          <w:t>176. st</w:t>
        </w:r>
      </w:smartTag>
      <w:r>
        <w:rPr>
          <w:rFonts w:cs="Times New Roman"/>
        </w:rPr>
        <w:t>. 2., 4. i 5. SZ-a istu trebalo odbaciti kao nepravodobnu te donijeti odluku kao u izreci ovog rješenja.</w:t>
      </w:r>
    </w:p>
    <w:p w:rsidRDefault="00793C5F" w:rsidP="00793C5F" w:rsidR="00793C5F">
      <w:pPr>
        <w:pStyle w:val="Tijeloteksta2"/>
        <w:rPr>
          <w:rFonts w:cs="Times New Roman"/>
        </w:rPr>
      </w:pPr>
    </w:p>
    <w:p w:rsidRDefault="00793C5F" w:rsidP="00793C5F" w:rsidR="00793C5F">
      <w:pPr>
        <w:rPr>
          <w:rFonts w:cs="Times New Roman"/>
        </w:rPr>
      </w:pPr>
    </w:p>
    <w:p w:rsidRDefault="00793C5F" w:rsidP="00793C5F" w:rsidR="00793C5F">
      <w:pPr>
        <w:jc w:val="center"/>
      </w:pPr>
      <w:r>
        <w:t>U Zadru 1. veljače 2016.</w:t>
      </w:r>
    </w:p>
    <w:p w:rsidRDefault="00793C5F" w:rsidP="00793C5F" w:rsidR="00793C5F">
      <w:pPr>
        <w:ind w:left="705"/>
        <w:jc w:val="both"/>
      </w:pPr>
    </w:p>
    <w:p w:rsidRDefault="00793C5F" w:rsidP="00793C5F" w:rsidR="00793C5F">
      <w:pPr>
        <w:jc w:val="right"/>
      </w:pPr>
      <w:r>
        <w:t xml:space="preserve">                                                     Sutkinja:</w:t>
      </w:r>
    </w:p>
    <w:p w:rsidRDefault="00793C5F" w:rsidP="00793C5F" w:rsidR="00793C5F">
      <w:pPr>
        <w:jc w:val="right"/>
      </w:pPr>
      <w:r>
        <w:t xml:space="preserve">                                                                                             Tina Grgas</w:t>
      </w:r>
    </w:p>
    <w:p w:rsidRDefault="00793C5F" w:rsidP="00793C5F" w:rsidR="00793C5F">
      <w:pPr>
        <w:jc w:val="right"/>
      </w:pPr>
    </w:p>
    <w:p w:rsidRDefault="00793C5F" w:rsidP="00793C5F" w:rsidR="00793C5F">
      <w:pPr>
        <w:tabs>
          <w:tab w:pos="6840" w:val="left"/>
        </w:tabs>
      </w:pPr>
    </w:p>
    <w:p w:rsidRDefault="00793C5F" w:rsidP="00793C5F" w:rsidR="00793C5F">
      <w:pPr>
        <w:tabs>
          <w:tab w:pos="6840" w:val="left"/>
        </w:tabs>
      </w:pPr>
    </w:p>
    <w:p w:rsidRDefault="00793C5F" w:rsidP="00793C5F" w:rsidR="00793C5F">
      <w:pPr>
        <w:ind w:firstLine="708"/>
      </w:pPr>
      <w:r>
        <w:t>UPUTA O PRAVNOM LIJEKU:</w:t>
      </w:r>
    </w:p>
    <w:p w:rsidRDefault="00793C5F" w:rsidP="00793C5F" w:rsidR="00793C5F">
      <w:pPr>
        <w:ind w:firstLine="708"/>
        <w:jc w:val="both"/>
      </w:pPr>
      <w:r>
        <w:t xml:space="preserve">Protiv ovog rješenja pravo na žalbu ima podnositelj prijave tražbine. Rok za žalbu iznosi 8 dana od isteka osmog dana od dana objave ovog rješenja na e-Oglasnoj ploči ovog suda. (čl. 12. st. 1. i 2. u svezi s čl. 441. st. 2. Stečajnog zakona, Narodne novine broj 71/15).  Žalba se podnosi ovom sudu u dva istovjetna primjerka, a o istoj odlučuje Visoki trgovački sud Republike Hrvatske u Zagrebu. </w:t>
      </w:r>
    </w:p>
    <w:p w:rsidRDefault="00793C5F" w:rsidP="00793C5F" w:rsidR="00793C5F"/>
    <w:p w:rsidRDefault="00793C5F" w:rsidP="00793C5F" w:rsidR="00793C5F"/>
    <w:p w:rsidRDefault="00793C5F" w:rsidP="00793C5F" w:rsidR="00793C5F"/>
    <w:p w:rsidRDefault="00793C5F" w:rsidP="00793C5F" w:rsidR="00793C5F">
      <w:pPr>
        <w:ind w:firstLine="360"/>
      </w:pPr>
      <w:r>
        <w:t>DNA:</w:t>
      </w:r>
    </w:p>
    <w:p w:rsidRDefault="00793C5F" w:rsidP="00793C5F" w:rsidR="00793C5F">
      <w:pPr>
        <w:numPr>
          <w:ilvl w:val="0"/>
          <w:numId w:val="47"/>
        </w:numPr>
        <w:spacing w:after="0"/>
      </w:pPr>
      <w:r>
        <w:t xml:space="preserve">stečajnoj upraviteljici R. </w:t>
      </w:r>
      <w:proofErr w:type="spellStart"/>
      <w:r>
        <w:t>Danek</w:t>
      </w:r>
      <w:proofErr w:type="spellEnd"/>
      <w:r>
        <w:t xml:space="preserve"> i</w:t>
      </w:r>
    </w:p>
    <w:p w:rsidRDefault="00793C5F" w:rsidP="00793C5F" w:rsidR="00793C5F">
      <w:pPr>
        <w:numPr>
          <w:ilvl w:val="0"/>
          <w:numId w:val="47"/>
        </w:numPr>
        <w:spacing w:after="0"/>
        <w:jc w:val="both"/>
      </w:pPr>
      <w:r>
        <w:t xml:space="preserve">podnositelju prijave-vjerovniku Draganu Šabiću iz Vodica  </w:t>
      </w:r>
    </w:p>
    <w:p w:rsidRDefault="00793C5F" w:rsidP="00793C5F" w:rsidR="00793C5F">
      <w:pPr>
        <w:ind w:firstLine="348" w:left="360"/>
        <w:jc w:val="both"/>
      </w:pPr>
      <w:r>
        <w:t xml:space="preserve">svima putem e-Oglasne ploče suda </w:t>
      </w:r>
    </w:p>
    <w:p w:rsidRDefault="00793C5F" w:rsidP="00793C5F" w:rsidR="00793C5F"/>
    <w:p w:rsidRDefault="00793C5F" w:rsidP="00793C5F" w:rsidR="00793C5F"/>
    <w:p w:rsidRDefault="00793C5F" w:rsidP="00793C5F" w:rsidR="00793C5F"/>
    <w:p w:rsidRDefault="00EA1C6D" w:rsidP="00E67D40" w:rsidR="00AE649C" w:rsidRPr="00B76F3C">
      <w:pPr>
        <w:pStyle w:val="SudSjedite"/>
      </w:pPr>
      <w:bookmarkStart w:name="_GoBack" w:id="0"/>
      <w:bookmarkEnd w:id="0"/>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9B80375"/>
    <w:multiLevelType w:val="hybridMultilevel"/>
    <w:tmpl w:val="0DEA33AC"/>
    <w:lvl w:tplc="4D5C4AC6" w:ilvl="0">
      <w:start w:val="23"/>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3">
    <w:nsid w:val="0B2B2107"/>
    <w:multiLevelType w:val="multilevel"/>
    <w:tmpl w:val="0CB608A8"/>
    <w:numStyleLink w:val="NumListI"/>
  </w:abstractNum>
  <w:abstractNum w:abstractNumId="14">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6"/>
  </w:num>
  <w:num w:numId="10">
    <w:abstractNumId w:val="35"/>
  </w:num>
  <w:num w:numId="11">
    <w:abstractNumId w:val="15"/>
  </w:num>
  <w:num w:numId="12">
    <w:abstractNumId w:val="14"/>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3"/>
  </w:num>
  <w:num w:numId="44">
    <w:abstractNumId w:val="41"/>
  </w:num>
  <w:num w:numId="45">
    <w:abstractNumId w:val="17"/>
  </w:num>
  <w:num w:numId="46">
    <w:abstractNumId w:val="17"/>
    <w:lvlOverride w:ilvl="0">
      <w:startOverride w:val="1"/>
    </w:lvlOverride>
  </w:num>
  <w:num w:numId="4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3C5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uiPriority="0" w:name="Body Text 2"/>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semiHidden/>
    <w:unhideWhenUsed/>
    <w:rsid w:val="00551CB3"/>
    <w:pPr>
      <w:spacing w:lineRule="auto" w:line="480" w:after="120"/>
    </w:pPr>
  </w:style>
  <w:style w:customStyle="true" w:styleId="Tijeloteksta2Char" w:type="character">
    <w:name w:val="Tijelo teksta 2 Char"/>
    <w:basedOn w:val="Zadanifontodlomka"/>
    <w:link w:val="Tijeloteksta2"/>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Body Text 2" w:uiPriority="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semiHidden/>
    <w:unhideWhenUsed/>
    <w:rsid w:val="00551CB3"/>
    <w:pPr>
      <w:spacing w:after="120" w:line="480" w:lineRule="auto"/>
    </w:pPr>
  </w:style>
  <w:style w:customStyle="1" w:styleId="Tijeloteksta2Char" w:type="character">
    <w:name w:val="Tijelo teksta 2 Char"/>
    <w:basedOn w:val="Zadanifontodlomka"/>
    <w:link w:val="Tijeloteksta2"/>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86012277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veljače 2016.</izvorni_sadrzaj>
    <derivirana_varijabla naziv="DomainObject.DatumDonosenjaOdluke_1">1.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St-599/2013-98</izvorni_sadrzaj>
    <derivirana_varijabla naziv="DomainObject.Oznaka_1">St-599/2013-98</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599</izvorni_sadrzaj>
    <derivirana_varijabla naziv="DomainObject.Predmet.Broj_1">599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rujna 2013.</izvorni_sadrzaj>
    <derivirana_varijabla naziv="DomainObject.Predmet.DatumOsnivanja_1">4. rujna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St-599/2013</izvorni_sadrzaj>
    <derivirana_varijabla naziv="DomainObject.Predmet.OznakaBroj_1">St-599/2013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IZUZEĆE</izvorni_sadrzaj>
    <derivirana_varijabla naziv="DomainObject.Predmet.PrimjedbaSuca_1">IZUZEĆE</derivirana_varijabla>
  </DomainObject.Predmet.PrimjedbaSuca>
  <DomainObject.Predmet.PrimjedbaUpisnicara>
    <izvorni_sadrzaj/>
    <derivirana_varijabla naziv="DomainObject.Predmet.PrimjedbaUpisnicara_1"/>
  </DomainObject.Predmet.PrimjedbaUpisnicara>
  <DomainObject.Predmet.ProtustrankaFormated>
    <izvorni_sadrzaj>  LENOX COMMERCE društvo s ograničenom odgovornošću turistička agencija</izvorni_sadrzaj>
    <derivirana_varijabla naziv="DomainObject.Predmet.ProtustrankaFormated_1">  LENOX COMMERCE društvo s ograničenom odgovornošću turistička agencija</derivirana_varijabla>
  </DomainObject.Predmet.ProtustrankaFormated>
  <DomainObject.Predmet.ProtustrankaFormatedOIB>
    <izvorni_sadrzaj>  LENOX COMMERCE društvo s ograničenom odgovornošću turistička agencija, OIB 36805647854</izvorni_sadrzaj>
    <derivirana_varijabla naziv="DomainObject.Predmet.ProtustrankaFormatedOIB_1">  LENOX COMMERCE društvo s ograničenom odgovornošću turistička agencija, OIB 36805647854</derivirana_varijabla>
  </DomainObject.Predmet.ProtustrankaFormatedOIB>
  <DomainObject.Predmet.ProtustrankaFormatedWithAdress>
    <izvorni_sadrzaj> LENOX COMMERCE društvo s ograničenom odgovornošću turistička agencija, Ante Lasan-Kabalero 51, Vodice</izvorni_sadrzaj>
    <derivirana_varijabla naziv="DomainObject.Predmet.ProtustrankaFormatedWithAdress_1"> LENOX COMMERCE društvo s ograničenom odgovornošću turistička agencija, Ante Lasan-Kabalero 51, Vodice</derivirana_varijabla>
  </DomainObject.Predmet.ProtustrankaFormatedWithAdress>
  <DomainObject.Predmet.ProtustrankaFormatedWithAdressOIB>
    <izvorni_sadrzaj> LENOX COMMERCE društvo s ograničenom odgovornošću turistička agencija, OIB 36805647854, Ante Lasan-Kabalero 51, Vodice</izvorni_sadrzaj>
    <derivirana_varijabla naziv="DomainObject.Predmet.ProtustrankaFormatedWithAdressOIB_1"> LENOX COMMERCE društvo s ograničenom odgovornošću turistička agencija, OIB 36805647854, Ante Lasan-Kabalero 51, Vodice</derivirana_varijabla>
  </DomainObject.Predmet.ProtustrankaFormatedWithAdressOIB>
  <DomainObject.Predmet.ProtustrankaWithAdress>
    <izvorni_sadrzaj>LENOX COMMERCE društvo s ograničenom odgovornošću turistička agencija Ante Lasan-Kabalero 51, Vodice</izvorni_sadrzaj>
    <derivirana_varijabla naziv="DomainObject.Predmet.ProtustrankaWithAdress_1">LENOX COMMERCE društvo s ograničenom odgovornošću turistička agencija Ante Lasan-Kabalero 51, Vodice</derivirana_varijabla>
  </DomainObject.Predmet.ProtustrankaWithAdress>
  <DomainObject.Predmet.ProtustrankaWithAdressOIB>
    <izvorni_sadrzaj>LENOX COMMERCE društvo s ograničenom odgovornošću turistička agencija, OIB 36805647854, Ante Lasan-Kabalero 51, Vodice</izvorni_sadrzaj>
    <derivirana_varijabla naziv="DomainObject.Predmet.ProtustrankaWithAdressOIB_1">LENOX COMMERCE društvo s ograničenom odgovornošću turistička agencija, OIB 36805647854, Ante Lasan-Kabalero 51, Vodice</derivirana_varijabla>
  </DomainObject.Predmet.ProtustrankaWithAdressOIB>
  <DomainObject.Predmet.ProtustrankaNazivFormated>
    <izvorni_sadrzaj>LENOX COMMERCE društvo s ograničenom odgovornošću turistička agencija</izvorni_sadrzaj>
    <derivirana_varijabla naziv="DomainObject.Predmet.ProtustrankaNazivFormated_1">LENOX COMMERCE društvo s ograničenom odgovornošću turistička agencija</derivirana_varijabla>
  </DomainObject.Predmet.ProtustrankaNazivFormated>
  <DomainObject.Predmet.ProtustrankaNazivFormatedOIB>
    <izvorni_sadrzaj>LENOX COMMERCE društvo s ograničenom odgovornošću turistička agencija, OIB 36805647854</izvorni_sadrzaj>
    <derivirana_varijabla naziv="DomainObject.Predmet.ProtustrankaNazivFormatedOIB_1">LENOX COMMERCE društvo s ograničenom odgovornošću turistička agencija, OIB 36805647854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FINA-RC Split; PLAVI JADRAN, trgovina, ugostiteljstvo i turizam, d.o.o.</izvorni_sadrzaj>
    <derivirana_varijabla naziv="DomainObject.Predmet.StrankaFormated_1">  FINA-RC Split; PLAVI JADRAN, trgovina, ugostiteljstvo i turizam, d.o.o.</derivirana_varijabla>
  </DomainObject.Predmet.StrankaFormated>
  <DomainObject.Predmet.StrankaFormatedOIB>
    <izvorni_sadrzaj>  FINA-RC Split, OIB 85821130368; PLAVI JADRAN, trgovina, ugostiteljstvo i turizam, d.o.o., OIB 70825657381</izvorni_sadrzaj>
    <derivirana_varijabla naziv="DomainObject.Predmet.StrankaFormatedOIB_1">  FINA-RC Split, OIB 85821130368; PLAVI JADRAN, trgovina, ugostiteljstvo i turizam, d.o.o., OIB 70825657381</derivirana_varijabla>
  </DomainObject.Predmet.StrankaFormatedOIB>
  <DomainObject.Predmet.StrankaFormatedWithAdress>
    <izvorni_sadrzaj> FINA-RC Split; PLAVI JADRAN, trgovina, ugostiteljstvo i turizam, d.o.o., Kašinska 9, 10360 Sesvete</izvorni_sadrzaj>
    <derivirana_varijabla naziv="DomainObject.Predmet.StrankaFormatedWithAdress_1"> FINA-RC Split; PLAVI JADRAN, trgovina, ugostiteljstvo i turizam, d.o.o., Kašinska 9, 10360 Sesvete</derivirana_varijabla>
  </DomainObject.Predmet.StrankaFormatedWithAdress>
  <DomainObject.Predmet.StrankaFormatedWithAdressOIB>
    <izvorni_sadrzaj> FINA-RC Split, OIB 85821130368; PLAVI JADRAN, trgovina, ugostiteljstvo i turizam, d.o.o., OIB 70825657381, Kašinska 9, 10360 Sesvete</izvorni_sadrzaj>
    <derivirana_varijabla naziv="DomainObject.Predmet.StrankaFormatedWithAdressOIB_1"> FINA-RC Split, OIB 85821130368; PLAVI JADRAN, trgovina, ugostiteljstvo i turizam, d.o.o., OIB 70825657381, Kašinska 9, 10360 Sesvete</derivirana_varijabla>
  </DomainObject.Predmet.StrankaFormatedWithAdressOIB>
  <DomainObject.Predmet.StrankaWithAdress>
    <izvorni_sadrzaj>FINA-RC Split ,PLAVI JADRAN, trgovina, ugostiteljstvo i turizam, d.o.o. Kašinska 9,10360 Sesvete</izvorni_sadrzaj>
    <derivirana_varijabla naziv="DomainObject.Predmet.StrankaWithAdress_1">FINA-RC Split ,PLAVI JADRAN, trgovina, ugostiteljstvo i turizam, d.o.o. Kašinska 9,10360 Sesvete</derivirana_varijabla>
  </DomainObject.Predmet.StrankaWithAdress>
  <DomainObject.Predmet.StrankaWithAdressOIB>
    <izvorni_sadrzaj>FINA-RC Split, OIB 85821130368,PLAVI JADRAN, trgovina, ugostiteljstvo i turizam, d.o.o., OIB 70825657381, Kašinska 9,10360 Sesvete</izvorni_sadrzaj>
    <derivirana_varijabla naziv="DomainObject.Predmet.StrankaWithAdressOIB_1">FINA-RC Split, OIB 85821130368,PLAVI JADRAN, trgovina, ugostiteljstvo i turizam, d.o.o., OIB 70825657381, Kašinska 9,10360 Sesvete</derivirana_varijabla>
  </DomainObject.Predmet.StrankaWithAdressOIB>
  <DomainObject.Predmet.StrankaNazivFormated>
    <izvorni_sadrzaj>FINA-RC Split,PLAVI JADRAN, trgovina, ugostiteljstvo i turizam, d.o.o.</izvorni_sadrzaj>
    <derivirana_varijabla naziv="DomainObject.Predmet.StrankaNazivFormated_1">FINA-RC Split,PLAVI JADRAN, trgovina, ugostiteljstvo i turizam, d.o.o.</derivirana_varijabla>
  </DomainObject.Predmet.StrankaNazivFormated>
  <DomainObject.Predmet.StrankaNazivFormatedOIB>
    <izvorni_sadrzaj>FINA-RC Split, OIB 85821130368,PLAVI JADRAN, trgovina, ugostiteljstvo i turizam, d.o.o., OIB 70825657381</izvorni_sadrzaj>
    <derivirana_varijabla naziv="DomainObject.Predmet.StrankaNazivFormatedOIB_1">FINA-RC Split, OIB 85821130368,PLAVI JADRAN, trgovina, ugostiteljstvo i turizam, d.o.o., OIB 70825657381</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FINA-RC Split</item>
      <item>PLAVI JADRAN, trgovina, ugostiteljstvo i turizam, d.o.o.</item>
    </izvorni_sadrzaj>
    <derivirana_varijabla naziv="DomainObject.Predmet.StrankaListFormated_1">
      <item>FINA-RC Split</item>
      <item>PLAVI JADRAN, trgovina, ugostiteljstvo i turizam, d.o.o.</item>
    </derivirana_varijabla>
  </DomainObject.Predmet.StrankaListFormated>
  <DomainObject.Predmet.StrankaListFormatedOIB>
    <izvorni_sadrzaj>
      <item>FINA-RC Split, OIB 85821130368</item>
      <item>PLAVI JADRAN, trgovina, ugostiteljstvo i turizam, d.o.o., OIB 70825657381</item>
    </izvorni_sadrzaj>
    <derivirana_varijabla naziv="DomainObject.Predmet.StrankaListFormatedOIB_1">
      <item>FINA-RC Split, OIB 85821130368</item>
      <item>PLAVI JADRAN, trgovina, ugostiteljstvo i turizam, d.o.o., OIB 70825657381</item>
    </derivirana_varijabla>
  </DomainObject.Predmet.StrankaListFormatedOIB>
  <DomainObject.Predmet.StrankaListFormatedWithAdress>
    <izvorni_sadrzaj>
      <item>FINA-RC Split</item>
      <item>PLAVI JADRAN, trgovina, ugostiteljstvo i turizam, d.o.o., Kašinska 9, 10360 Sesvete</item>
    </izvorni_sadrzaj>
    <derivirana_varijabla naziv="DomainObject.Predmet.StrankaListFormatedWithAdress_1">
      <item>FINA-RC Split</item>
      <item>PLAVI JADRAN, trgovina, ugostiteljstvo i turizam, d.o.o., Kašinska 9, 10360 Sesvete</item>
    </derivirana_varijabla>
  </DomainObject.Predmet.StrankaListFormatedWithAdress>
  <DomainObject.Predmet.StrankaListFormatedWithAdressOIB>
    <izvorni_sadrzaj>
      <item>FINA-RC Split, OIB 85821130368</item>
      <item>PLAVI JADRAN, trgovina, ugostiteljstvo i turizam, d.o.o., OIB 70825657381, Kašinska 9, 10360 Sesvete</item>
    </izvorni_sadrzaj>
    <derivirana_varijabla naziv="DomainObject.Predmet.StrankaListFormatedWithAdressOIB_1">
      <item>FINA-RC Split, OIB 85821130368</item>
      <item>PLAVI JADRAN, trgovina, ugostiteljstvo i turizam, d.o.o., OIB 70825657381, Kašinska 9, 10360 Sesvete</item>
    </derivirana_varijabla>
  </DomainObject.Predmet.StrankaListFormatedWithAdressOIB>
  <DomainObject.Predmet.StrankaListNazivFormated>
    <izvorni_sadrzaj>
      <item>FINA-RC Split</item>
      <item>PLAVI JADRAN, trgovina, ugostiteljstvo i turizam, d.o.o.</item>
    </izvorni_sadrzaj>
    <derivirana_varijabla naziv="DomainObject.Predmet.StrankaListNazivFormated_1">
      <item>FINA-RC Split</item>
      <item>PLAVI JADRAN, trgovina, ugostiteljstvo i turizam, d.o.o.</item>
    </derivirana_varijabla>
  </DomainObject.Predmet.StrankaListNazivFormated>
  <DomainObject.Predmet.StrankaListNazivFormatedOIB>
    <izvorni_sadrzaj>
      <item>FINA-RC Split, OIB 85821130368</item>
      <item>PLAVI JADRAN, trgovina, ugostiteljstvo i turizam, d.o.o., OIB 70825657381</item>
    </izvorni_sadrzaj>
    <derivirana_varijabla naziv="DomainObject.Predmet.StrankaListNazivFormatedOIB_1">
      <item>FINA-RC Split, OIB 85821130368</item>
      <item>PLAVI JADRAN, trgovina, ugostiteljstvo i turizam, d.o.o., OIB 70825657381</item>
    </derivirana_varijabla>
  </DomainObject.Predmet.StrankaListNazivFormatedOIB>
  <DomainObject.Predmet.ProtuStrankaListFormated>
    <izvorni_sadrzaj>
      <item>LENOX COMMERCE društvo s ograničenom odgovornošću turistička agencija</item>
    </izvorni_sadrzaj>
    <derivirana_varijabla naziv="DomainObject.Predmet.ProtuStrankaListFormated_1">
      <item>LENOX COMMERCE društvo s ograničenom odgovornošću turistička agencija</item>
    </derivirana_varijabla>
  </DomainObject.Predmet.ProtuStrankaListFormated>
  <DomainObject.Predmet.ProtuStrankaListFormatedOIB>
    <izvorni_sadrzaj>
      <item>LENOX COMMERCE društvo s ograničenom odgovornošću turistička agencija, OIB 36805647854</item>
    </izvorni_sadrzaj>
    <derivirana_varijabla naziv="DomainObject.Predmet.ProtuStrankaListFormatedOIB_1">
      <item>LENOX COMMERCE društvo s ograničenom odgovornošću turistička agencija, OIB 36805647854</item>
    </derivirana_varijabla>
  </DomainObject.Predmet.ProtuStrankaListFormatedOIB>
  <DomainObject.Predmet.ProtuStrankaListFormatedWithAdress>
    <izvorni_sadrzaj>
      <item>LENOX COMMERCE društvo s ograničenom odgovornošću turistička agencija, Ante Lasan-Kabalero 51, Vodice</item>
    </izvorni_sadrzaj>
    <derivirana_varijabla naziv="DomainObject.Predmet.ProtuStrankaListFormatedWithAdress_1">
      <item>LENOX COMMERCE društvo s ograničenom odgovornošću turistička agencija, Ante Lasan-Kabalero 51, Vodice</item>
    </derivirana_varijabla>
  </DomainObject.Predmet.ProtuStrankaListFormatedWithAdress>
  <DomainObject.Predmet.ProtuStrankaListFormatedWithAdressOIB>
    <izvorni_sadrzaj>
      <item>LENOX COMMERCE društvo s ograničenom odgovornošću turistička agencija, OIB 36805647854, Ante Lasan-Kabalero 51, Vodice</item>
    </izvorni_sadrzaj>
    <derivirana_varijabla naziv="DomainObject.Predmet.ProtuStrankaListFormatedWithAdressOIB_1">
      <item>LENOX COMMERCE društvo s ograničenom odgovornošću turistička agencija, OIB 36805647854, Ante Lasan-Kabalero 51, Vodice</item>
    </derivirana_varijabla>
  </DomainObject.Predmet.ProtuStrankaListFormatedWithAdressOIB>
  <DomainObject.Predmet.ProtuStrankaListNazivFormated>
    <izvorni_sadrzaj>
      <item>LENOX COMMERCE društvo s ograničenom odgovornošću turistička agencija</item>
    </izvorni_sadrzaj>
    <derivirana_varijabla naziv="DomainObject.Predmet.ProtuStrankaListNazivFormated_1">
      <item>LENOX COMMERCE društvo s ograničenom odgovornošću turistička agencija</item>
    </derivirana_varijabla>
  </DomainObject.Predmet.ProtuStrankaListNazivFormated>
  <DomainObject.Predmet.ProtuStrankaListNazivFormatedOIB>
    <izvorni_sadrzaj>
      <item>LENOX COMMERCE društvo s ograničenom odgovornošću turistička agencija, OIB 36805647854</item>
    </izvorni_sadrzaj>
    <derivirana_varijabla naziv="DomainObject.Predmet.ProtuStrankaListNazivFormatedOIB_1">
      <item>LENOX COMMERCE društvo s ograničenom odgovornošću turistička agencija, OIB 36805647854</item>
    </derivirana_varijabla>
  </DomainObject.Predmet.ProtuStrankaListNazivFormatedOIB>
  <DomainObject.Predmet.OstaliListFormated>
    <izvorni_sadrzaj>
      <item>RADOJKA DANEK</item>
      <item>Radojka Danek</item>
    </izvorni_sadrzaj>
    <derivirana_varijabla naziv="DomainObject.Predmet.OstaliListFormated_1">
      <item>RADOJKA DANEK</item>
      <item>Radojka Danek</item>
    </derivirana_varijabla>
  </DomainObject.Predmet.OstaliListFormated>
  <DomainObject.Predmet.OstaliListFormatedOIB>
    <izvorni_sadrzaj>
      <item>RADOJKA DANEK, OIB 78988701424</item>
      <item>Radojka Danek, OIB 78988701424</item>
    </izvorni_sadrzaj>
    <derivirana_varijabla naziv="DomainObject.Predmet.OstaliListFormatedOIB_1">
      <item>RADOJKA DANEK, OIB 78988701424</item>
      <item>Radojka Danek, OIB 78988701424</item>
    </derivirana_varijabla>
  </DomainObject.Predmet.OstaliListFormatedOIB>
  <DomainObject.Predmet.OstaliListFormatedWithAdress>
    <izvorni_sadrzaj>
      <item>RADOJKA DANEK, P. Preradovića 6, 22000 Šibenik</item>
      <item>Radojka Danek, Petra Preradovića 6, 22000 Šibenik</item>
    </izvorni_sadrzaj>
    <derivirana_varijabla naziv="DomainObject.Predmet.OstaliListFormatedWithAdress_1">
      <item>RADOJKA DANEK, P. Preradovića 6, 22000 Šibenik</item>
      <item>Radojka Danek, Petra Preradovića 6, 22000 Šibenik</item>
    </derivirana_varijabla>
  </DomainObject.Predmet.OstaliListFormatedWithAdress>
  <DomainObject.Predmet.OstaliListFormatedWithAdressOIB>
    <izvorni_sadrzaj>
      <item>RADOJKA DANEK, OIB 78988701424, P. Preradovića 6, 22000 Šibenik</item>
      <item>Radojka Danek, OIB 78988701424, Petra Preradovića 6, 22000 Šibenik</item>
    </izvorni_sadrzaj>
    <derivirana_varijabla naziv="DomainObject.Predmet.OstaliListFormatedWithAdressOIB_1">
      <item>RADOJKA DANEK, OIB 78988701424, P. Preradovića 6, 22000 Šibenik</item>
      <item>Radojka Danek, OIB 78988701424, Petra Preradovića 6, 22000 Šibenik</item>
    </derivirana_varijabla>
  </DomainObject.Predmet.OstaliListFormatedWithAdressOIB>
  <DomainObject.Predmet.OstaliListNazivFormated>
    <izvorni_sadrzaj>
      <item>RADOJKA DANEK</item>
      <item>Radojka Danek</item>
    </izvorni_sadrzaj>
    <derivirana_varijabla naziv="DomainObject.Predmet.OstaliListNazivFormated_1">
      <item>RADOJKA DANEK</item>
      <item>Radojka Danek</item>
    </derivirana_varijabla>
  </DomainObject.Predmet.OstaliListNazivFormated>
  <DomainObject.Predmet.OstaliListNazivFormatedOIB>
    <izvorni_sadrzaj>
      <item>RADOJKA DANEK, OIB 78988701424</item>
      <item>Radojka Danek, OIB 78988701424</item>
    </izvorni_sadrzaj>
    <derivirana_varijabla naziv="DomainObject.Predmet.OstaliListNazivFormatedOIB_1">
      <item>RADOJKA DANEK, OIB 78988701424</item>
      <item>Radojka Danek, OIB 78988701424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veljače 2016.</izvorni_sadrzaj>
    <derivirana_varijabla naziv="DomainObject.Datum_1">2. veljače 2016.</derivirana_varijabla>
  </DomainObject.Datum>
  <DomainObject.PoslovniBrojDokumenta>
    <izvorni_sadrzaj>St-599/2013-98</izvorni_sadrzaj>
    <derivirana_varijabla naziv="DomainObject.PoslovniBrojDokumenta_1">St-599/2013-98</derivirana_varijabla>
  </DomainObject.PoslovniBrojDokumenta>
  <DomainObject.Predmet.StrankaIDrugi>
    <izvorni_sadrzaj>FINA-RC Split i dr.</izvorni_sadrzaj>
    <derivirana_varijabla naziv="DomainObject.Predmet.StrankaIDrugi_1">FINA-RC Split i dr.</derivirana_varijabla>
  </DomainObject.Predmet.StrankaIDrugi>
  <DomainObject.Predmet.ProtustrankaIDrugi>
    <izvorni_sadrzaj>LENOX COMMERCE društvo s ograničenom odgovornošću turistička agencija</izvorni_sadrzaj>
    <derivirana_varijabla naziv="DomainObject.Predmet.ProtustrankaIDrugi_1">LENOX COMMERCE društvo s ograničenom odgovornošću turistička agencija</derivirana_varijabla>
  </DomainObject.Predmet.ProtustrankaIDrugi>
  <DomainObject.Predmet.StrankaIDrugiAdressOIB>
    <izvorni_sadrzaj>FINA-RC Split, OIB 85821130368 i dr.</izvorni_sadrzaj>
    <derivirana_varijabla naziv="DomainObject.Predmet.StrankaIDrugiAdressOIB_1">FINA-RC Split, OIB 85821130368 i dr.</derivirana_varijabla>
  </DomainObject.Predmet.StrankaIDrugiAdressOIB>
  <DomainObject.Predmet.ProtustrankaIDrugiAdressOIB>
    <izvorni_sadrzaj>LENOX COMMERCE društvo s ograničenom odgovornošću turistička agencija, OIB 36805647854, Ante Lasan-Kabalero 51, Vodice</izvorni_sadrzaj>
    <derivirana_varijabla naziv="DomainObject.Predmet.ProtustrankaIDrugiAdressOIB_1">LENOX COMMERCE društvo s ograničenom odgovornošću turistička agencija, OIB 36805647854, Ante Lasan-Kabalero 51, Vodice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FINA-RC Split</item>
      <item>LENOX COMMERCE društvo s ograničenom odgovornošću turistička agencija</item>
      <item>RADOJKA DANEK</item>
      <item>Radojka Danek</item>
      <item>PLAVI JADRAN, trgovina, ugostiteljstvo i turizam, d.o.o.</item>
    </izvorni_sadrzaj>
    <derivirana_varijabla naziv="DomainObject.Predmet.SudioniciListNaziv_1">
      <item>FINA-RC Split</item>
      <item>LENOX COMMERCE društvo s ograničenom odgovornošću turistička agencija</item>
      <item>RADOJKA DANEK</item>
      <item>Radojka Danek</item>
      <item>PLAVI JADRAN, trgovina, ugostiteljstvo i turizam, d.o.o.</item>
    </derivirana_varijabla>
  </DomainObject.Predmet.SudioniciListNaziv>
  <DomainObject.Predmet.SudioniciListAdressOIB>
    <izvorni_sadrzaj>
      <item>FINA-RC Split, OIB 85821130368</item>
      <item>LENOX COMMERCE društvo s ograničenom odgovornošću turistička agencija, OIB 36805647854, Ante Lasan-Kabalero 51,Vodice</item>
      <item>RADOJKA DANEK, OIB 78988701424, P. Preradovića 6,22000 Šibenik</item>
      <item>Radojka Danek, OIB 78988701424, Petra Preradovića 6,22000 Šibenik</item>
      <item>PLAVI JADRAN, trgovina, ugostiteljstvo i turizam, d.o.o., OIB 70825657381, Kašinska 9,10360 Sesvete</item>
    </izvorni_sadrzaj>
    <derivirana_varijabla naziv="DomainObject.Predmet.SudioniciListAdressOIB_1">
      <item>FINA-RC Split, OIB 85821130368</item>
      <item>LENOX COMMERCE društvo s ograničenom odgovornošću turistička agencija, OIB 36805647854, Ante Lasan-Kabalero 51,Vodice</item>
      <item>RADOJKA DANEK, OIB 78988701424, P. Preradovića 6,22000 Šibenik</item>
      <item>Radojka Danek, OIB 78988701424, Petra Preradovića 6,22000 Šibenik</item>
      <item>PLAVI JADRAN, trgovina, ugostiteljstvo i turizam, d.o.o., OIB 70825657381, Kašinska 9,10360 Sesvete</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81EFC5E-EE75-47B6-B362-0A6DD3659D9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493</properties:Words>
  <properties:Characters>2521</properties:Characters>
  <properties:Lines>79</properties:Lines>
  <properties:Paragraphs>25</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3166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2016-02-02T07:14:00Z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St-599/2013-98 / Odluka - Rješenje - odbačena prijava tražbine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