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a4d9" w14:paraId="560a4d9"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746D4" w:rsidP="007668DE" w:rsidR="00295F32" w:rsidRPr="0053264E">
      <w:pPr>
        <w:jc w:val="right"/>
      </w:pPr>
      <w:r>
        <w:t xml:space="preserve">  4</w:t>
      </w:r>
      <w:r w:rsidR="007912F3">
        <w:t xml:space="preserve"> </w:t>
      </w:r>
      <w:r w:rsidR="002475D6">
        <w:t>Stž-4</w:t>
      </w:r>
      <w:r w:rsidR="00391C11">
        <w:t>/1</w:t>
      </w:r>
      <w:r w:rsidR="002475D6">
        <w:t>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88224B" w:rsidP="00295F32" w:rsidR="0088224B"/>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7912F3" w:rsidR="00295F32" w:rsidRPr="0053264E">
      <w:pPr>
        <w:overflowPunct w:val="false"/>
        <w:autoSpaceDE w:val="false"/>
        <w:autoSpaceDN w:val="false"/>
        <w:adjustRightInd w:val="false"/>
        <w:ind w:firstLine="708"/>
        <w:jc w:val="both"/>
      </w:pPr>
      <w:r>
        <w:t>Trgovački sud u Zagrebu, Stalna služba</w:t>
      </w:r>
      <w:r w:rsidR="00F17825">
        <w:t>,</w:t>
      </w:r>
      <w:r w:rsidR="00295F32" w:rsidRPr="0053264E">
        <w:t xml:space="preserve"> po sucu Goranki Boljkovac, kao stečajnom sucu, </w:t>
      </w:r>
      <w:r w:rsidR="002746D4">
        <w:t xml:space="preserve">u skraćenom stečajnom postupku nad dužnikom </w:t>
      </w:r>
      <w:r w:rsidR="002475D6">
        <w:t xml:space="preserve">SUNČANA SJENA j.d.o.o., </w:t>
      </w:r>
      <w:r w:rsidR="00CE0248">
        <w:t>Sesvete, Popovečka c. 33 E, OIB</w:t>
      </w:r>
      <w:r w:rsidR="002475D6">
        <w:t xml:space="preserve"> 09458309957</w:t>
      </w:r>
      <w:r w:rsidR="002746D4">
        <w:t>, odlučujući o dužnikovoj žalbi protiv rješenja Trgovačkog suda u Zagrebu, poslovni broj St-</w:t>
      </w:r>
      <w:r w:rsidR="00CE0248">
        <w:t>4213/16</w:t>
      </w:r>
      <w:r w:rsidR="002746D4">
        <w:t xml:space="preserve"> od </w:t>
      </w:r>
      <w:r w:rsidR="00CE0248">
        <w:t>6. veljače 2017</w:t>
      </w:r>
      <w:r w:rsidR="002746D4">
        <w:t xml:space="preserve">. godine, </w:t>
      </w:r>
      <w:r w:rsidR="00295F32" w:rsidRPr="0053264E">
        <w:t xml:space="preserve">dana </w:t>
      </w:r>
      <w:r w:rsidR="00CE0248">
        <w:t>21. travnja</w:t>
      </w:r>
      <w:r w:rsidR="002746D4">
        <w:t xml:space="preserve"> 2017</w:t>
      </w:r>
      <w:r w:rsidR="001B7108">
        <w:t>.</w:t>
      </w:r>
      <w:r w:rsidR="00295F32" w:rsidRPr="0053264E">
        <w:t xml:space="preserve"> godine </w:t>
      </w:r>
      <w:r w:rsidR="00391C11">
        <w:t xml:space="preserve"> </w:t>
      </w:r>
      <w:r w:rsidR="007912F3">
        <w:t xml:space="preserve"> </w:t>
      </w:r>
      <w:r w:rsidR="00CE0248">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2746D4" w:rsidP="00C84611" w:rsidR="00C84611">
      <w:pPr>
        <w:ind w:firstLine="708"/>
        <w:jc w:val="both"/>
      </w:pPr>
      <w:r>
        <w:t>Odbija se dužnikova žalba kao neosnovana i potvrđuje rješenje Trgovačkog suda u Zagrebu</w:t>
      </w:r>
      <w:r w:rsidRPr="002746D4">
        <w:t xml:space="preserve"> </w:t>
      </w:r>
      <w:r>
        <w:t>poslovni broj St-</w:t>
      </w:r>
      <w:r w:rsidR="00CE0248">
        <w:t>4213/16 od 6. veljače 2017</w:t>
      </w:r>
      <w:r>
        <w:t xml:space="preserve">. godine. </w:t>
      </w:r>
    </w:p>
    <w:p w:rsidRDefault="00CE0248" w:rsidP="00C84611" w:rsidR="00C84611">
      <w:pPr>
        <w:ind w:firstLine="708"/>
        <w:jc w:val="both"/>
      </w:pPr>
      <w:r>
        <w:t xml:space="preserve"> </w:t>
      </w:r>
    </w:p>
    <w:p w:rsidRDefault="00C84611" w:rsidP="00C84611" w:rsidR="00C84611">
      <w:pPr>
        <w:jc w:val="center"/>
      </w:pPr>
      <w:r>
        <w:t>Obrazloženje</w:t>
      </w:r>
    </w:p>
    <w:p w:rsidRDefault="00CE0248" w:rsidP="00C84611" w:rsidR="00C84611">
      <w:pPr>
        <w:jc w:val="center"/>
      </w:pPr>
      <w:r>
        <w:t xml:space="preserve"> </w:t>
      </w:r>
    </w:p>
    <w:p w:rsidRDefault="002746D4" w:rsidP="002746D4" w:rsidR="002746D4">
      <w:pPr>
        <w:ind w:firstLine="720"/>
        <w:jc w:val="both"/>
      </w:pPr>
      <w:r>
        <w:t xml:space="preserve">Rješenjem Trgovačkog suda u Zagrebu poslovni broj </w:t>
      </w:r>
      <w:r w:rsidR="00CE0248">
        <w:t>St-4213/16 od 6. veljače 2017</w:t>
      </w:r>
      <w:r w:rsidR="005526A5">
        <w:t>. godine,</w:t>
      </w:r>
      <w:r w:rsidR="007912F3">
        <w:t xml:space="preserve"> donesenom po sudskom savjetniku toga suda,</w:t>
      </w:r>
      <w:r w:rsidR="005526A5">
        <w:t xml:space="preserve"> </w:t>
      </w:r>
      <w:r>
        <w:t xml:space="preserve">u točki I. njegove izreke otvoren je stečajni postupak nad dužnikom </w:t>
      </w:r>
      <w:r w:rsidR="00CE0248">
        <w:t>SUNČANA SJENA j.d.o.o., Sesvete, Popovečka c. 33 E, OIB 09458309957</w:t>
      </w:r>
      <w:r>
        <w:t xml:space="preserve">, s danom </w:t>
      </w:r>
      <w:r w:rsidR="00CE0248">
        <w:t>6. veljače 2017</w:t>
      </w:r>
      <w:r>
        <w:t>.</w:t>
      </w:r>
      <w:r w:rsidR="005526A5">
        <w:t xml:space="preserve"> godine</w:t>
      </w:r>
      <w:r>
        <w:t xml:space="preserve">, u </w:t>
      </w:r>
      <w:r w:rsidR="00CE0248">
        <w:t>15,30</w:t>
      </w:r>
      <w:r>
        <w:t xml:space="preserve"> </w:t>
      </w:r>
      <w:r w:rsidR="00CE0248">
        <w:t>sati</w:t>
      </w:r>
      <w:r>
        <w:t>, kada je to rješenje objavljeno na mrežnoj stranici e-Oglasna ploča ovog suda. Točkom II. izreke rješenja za stečajnog upravitelja imenovan</w:t>
      </w:r>
      <w:r w:rsidR="00CE0248">
        <w:t>a</w:t>
      </w:r>
      <w:r>
        <w:t xml:space="preserve"> je </w:t>
      </w:r>
      <w:r w:rsidR="00CE0248">
        <w:t>Snježana Drenški</w:t>
      </w:r>
      <w:r>
        <w:t>. Točkom III. njegove izreke zaključen je stečajni postupak nad dužnikom, a točkom IV. njegove izreke riješeno je da se će se, nakon pravomoćnosti tog rješenja, dužnik brisati iz sudskog registra.</w:t>
      </w:r>
    </w:p>
    <w:p w:rsidRDefault="002746D4" w:rsidP="002746D4" w:rsidR="002746D4">
      <w:pPr>
        <w:ind w:firstLine="720"/>
        <w:jc w:val="both"/>
      </w:pPr>
    </w:p>
    <w:p w:rsidRDefault="002746D4" w:rsidP="002746D4" w:rsidR="002746D4">
      <w:pPr>
        <w:ind w:firstLine="720"/>
        <w:jc w:val="both"/>
      </w:pPr>
      <w:r>
        <w:t xml:space="preserve">U obrazloženju rješenja navodi </w:t>
      </w:r>
      <w:r w:rsidR="007912F3">
        <w:t xml:space="preserve">se </w:t>
      </w:r>
      <w:r>
        <w:t>da je Financijska agencija, temeljem odredbe čl. 429. Stečajnog zakona (</w:t>
      </w:r>
      <w:r w:rsidR="005526A5">
        <w:t>Narodne novine</w:t>
      </w:r>
      <w:r>
        <w:t xml:space="preserve"> broj 71/15, dalje: SZ</w:t>
      </w:r>
      <w:r w:rsidR="00CC30D2">
        <w:t>-a</w:t>
      </w:r>
      <w:r>
        <w:t xml:space="preserve">), podnijela zahtjev za provedbu skraćenog stečajnog postupka, zatim, da su oglasom od </w:t>
      </w:r>
      <w:r w:rsidR="00CE0248">
        <w:t>21. srpnja</w:t>
      </w:r>
      <w:r>
        <w:t xml:space="preserve"> 2016. </w:t>
      </w:r>
      <w:r w:rsidR="005526A5">
        <w:t xml:space="preserve">godine </w:t>
      </w:r>
      <w:r>
        <w:t>pozvane osobe ovlaštene za zastupanje dužnika po zakonu, dostaviti javnobilježnički ovjerovljen popis imovine i obveza dužnika na propisanom obrascu, s</w:t>
      </w:r>
      <w:r w:rsidR="005526A5">
        <w:t>ukladno čl. 430., 17. i 13. SZ-</w:t>
      </w:r>
      <w:r>
        <w:t>a, te su predmetnim oglasom pozvani dužnikovi vjerovnici sukladno čl. 430. i 431. SZ-a, predložiti otvaranje stečajnog postupka na dužnikom te predujmiti sredstva za namirenje troškova postupka, uz upozorenje na pravne posljedice nepodnošenja istog.</w:t>
      </w:r>
      <w:r w:rsidR="007912F3">
        <w:t xml:space="preserve"> </w:t>
      </w:r>
      <w:r>
        <w:t xml:space="preserve">Osobe ovlaštene za zastupanje dužnika po zakonu nisu postupile po predmetnom pozivu iz </w:t>
      </w:r>
      <w:r w:rsidR="005526A5">
        <w:t>o</w:t>
      </w:r>
      <w:r>
        <w:t>glasa</w:t>
      </w:r>
      <w:r w:rsidR="005526A5">
        <w:t>,</w:t>
      </w:r>
      <w:r>
        <w:t xml:space="preserve"> kojim su pozvane dostaviti javnobilježnički ovjerovljen popis imovine i obveza dužnika na propisanom obrascu, sukladno čl. 430., 17. i 13. SZ-a, niti jedan od vjerovnika nije u ostavljenom roku podnio prijedlog za otvaranje redovnog stečajnog postupka, iz podneska </w:t>
      </w:r>
      <w:r>
        <w:lastRenderedPageBreak/>
        <w:t>Hrvatskog zavoda za mirovinsko osiguranje proizlazi da dužnik nema zaposlenih, a iz zahtjeva za provedbu skraćenog stečajnog postupka proizlazi da dužnik u očevidniku redoslijeda osnova za plaćanje ima evidentirane neizvršene osnove za plaćanja u neprekinutom razdoblju duljem od 120 dana. Temeljem navedenog, sud je ocijenio da su ispunjeni uvjeti iz čl. 428. SZ-a.</w:t>
      </w:r>
      <w:r w:rsidR="00CE0248">
        <w:t xml:space="preserve"> U obrazloženju pobijanog rješenja ujedno je navedeno da je zakonski zastupnik dužnika izvan roka određenog u oglasu suda od 21. srpnja 2016. godine, dostavio sudu podnesak od 19. studenog 2016. godine u kojem moli obustavu skraćenog stečajnog postupka iz razloga što je dužnik u sudskom sporu protiv vlasnika prostora kojeg su iznajmljivali, a radi smetanja posjeda. Navodi se da predmetni podnesak sud nije cijenio, jer je podnesen izvan roka određenog u oglasu, kao i činjenice da su odredbom čl. 428. SZ-a propisane pretpostavke za provedbu skraćenog stečajnog postupka, koje su u ovom slučaju uredno ispunjene. </w:t>
      </w:r>
    </w:p>
    <w:p w:rsidRDefault="002746D4" w:rsidP="002746D4" w:rsidR="002746D4">
      <w:pPr>
        <w:ind w:firstLine="720"/>
        <w:jc w:val="both"/>
      </w:pPr>
    </w:p>
    <w:p w:rsidRDefault="002746D4" w:rsidP="002746D4" w:rsidR="00481A02">
      <w:pPr>
        <w:ind w:firstLine="720"/>
        <w:jc w:val="both"/>
      </w:pPr>
      <w:r>
        <w:t>Žalbu protiv označenog rješenja izjavio je dužnik. U žalbi u bitnom</w:t>
      </w:r>
      <w:r w:rsidR="00481A02">
        <w:t>e</w:t>
      </w:r>
      <w:r>
        <w:t xml:space="preserve"> navodi </w:t>
      </w:r>
      <w:r w:rsidR="00CC30D2">
        <w:t xml:space="preserve">da </w:t>
      </w:r>
      <w:r w:rsidR="00481A02">
        <w:t xml:space="preserve">je dužnik podnesak od 19. studenog 2016. godine podnio izvan roka iz razloga što dužnik ni na koji način nije bio obaviješten o provođenju stečajnog postupka nad istim, te da se provođenjem stečajnog postupka radi direktna šteta vlasnicima dužnika, jer je dužnik u procesu potraživanja prema vlasniku unajmljenog prostora Vladimiru Kujundžiću koji je nelegalno blokirao objekt, te je tako nastala direktna šteta koja je dovela firmu u blokadu. Dužnik navodi da je u objekt uložio više desetaka tisuća kuna i da je sva imovina dužnika u unajmljenom prostoru, pa da se provođenjem stečajnog postupka i brisanjem iz sudskog registra direktno onemogućuje dužniku da u zakonskim rokovima potražuje pretrpljenu štetu. </w:t>
      </w:r>
    </w:p>
    <w:p w:rsidRDefault="00481A02" w:rsidP="002746D4" w:rsidR="00481A02">
      <w:pPr>
        <w:ind w:firstLine="720"/>
        <w:jc w:val="both"/>
      </w:pPr>
      <w:r>
        <w:t xml:space="preserve"> </w:t>
      </w:r>
    </w:p>
    <w:p w:rsidRDefault="002746D4" w:rsidP="002746D4" w:rsidR="002746D4">
      <w:pPr>
        <w:jc w:val="both"/>
      </w:pPr>
      <w:r>
        <w:tab/>
        <w:t>Žalba nije osnovana.</w:t>
      </w:r>
    </w:p>
    <w:p w:rsidRDefault="002746D4" w:rsidP="002746D4" w:rsidR="002746D4">
      <w:pPr>
        <w:jc w:val="both"/>
      </w:pPr>
    </w:p>
    <w:p w:rsidRDefault="00CC30D2" w:rsidP="002746D4" w:rsidR="002746D4">
      <w:pPr>
        <w:ind w:firstLine="720"/>
        <w:jc w:val="both"/>
      </w:pPr>
      <w:r>
        <w:t xml:space="preserve">Sukladno odredbi čl. 436. st. 2. SZ-a o žalbi protiv rješenja sudskog savjetnika odlučuje sudac pojedinac toga suda. </w:t>
      </w:r>
      <w:r w:rsidR="002746D4">
        <w:t xml:space="preserve">Ispitavši pobijano rješenje na temelju odredbe čl. </w:t>
      </w:r>
      <w:smartTag w:element="metricconverter" w:uri="urn:schemas-microsoft-com:office:smarttags">
        <w:smartTagPr>
          <w:attr w:val="365. st" w:name="ProductID"/>
        </w:smartTagPr>
        <w:r w:rsidR="002746D4">
          <w:t>365. st</w:t>
        </w:r>
      </w:smartTag>
      <w:r w:rsidR="002746D4">
        <w:t>. 2. Zakona o parničnom postupku (Narodne novine broj 53/91, 91/92, 58/93, 112/99, 129/00, 88/01, 117/03, 88/05, 2/07, 84/08, 123/08, 57/11, 25/13 i 89/14; dalje: ZPP</w:t>
      </w:r>
      <w:r>
        <w:t>-a</w:t>
      </w:r>
      <w:r w:rsidR="002746D4">
        <w:t xml:space="preserve">) u vezi s čl. 10. SZ-a, u granicama razloga navedenih u žalbi, pazeći pri tome po službenoj dužnosti na bitne povrede odredaba parničnog postupka iz odredbe čl. </w:t>
      </w:r>
      <w:smartTag w:element="metricconverter" w:uri="urn:schemas-microsoft-com:office:smarttags">
        <w:smartTagPr>
          <w:attr w:val="354. st" w:name="ProductID"/>
        </w:smartTagPr>
        <w:r w:rsidR="002746D4">
          <w:t>354. st</w:t>
        </w:r>
      </w:smartTag>
      <w:r w:rsidR="002746D4">
        <w:t>. 2. t. 2., 4., 8., 9., 11., 13. i 14. ZPP-a, kao i na pravilnu primjenu materijalnog prava, ovaj sud nalazi da je pobijano rješenje pravilno i osnovano na zakonu.</w:t>
      </w:r>
    </w:p>
    <w:p w:rsidRDefault="002746D4" w:rsidP="002746D4" w:rsidR="002746D4">
      <w:pPr>
        <w:jc w:val="both"/>
      </w:pPr>
    </w:p>
    <w:p w:rsidRDefault="002746D4" w:rsidP="002746D4" w:rsidR="002746D4">
      <w:pPr>
        <w:jc w:val="both"/>
      </w:pPr>
      <w:r>
        <w:tab/>
        <w:t xml:space="preserve">Prema ocjeni ovog </w:t>
      </w:r>
      <w:r w:rsidR="00CC30D2">
        <w:t>suda</w:t>
      </w:r>
      <w:r>
        <w:t xml:space="preserve"> pravilno </w:t>
      </w:r>
      <w:r w:rsidR="00CC30D2">
        <w:t xml:space="preserve">su u pobijanom rješenju primijenjene odredbe </w:t>
      </w:r>
      <w:r>
        <w:t xml:space="preserve">Stečajnog zakona kojima je reguliran skraćeni stečajni postupak u Glavi XII. tog Zakona. </w:t>
      </w:r>
    </w:p>
    <w:p w:rsidRDefault="002746D4" w:rsidP="002746D4" w:rsidR="002746D4">
      <w:pPr>
        <w:jc w:val="both"/>
      </w:pPr>
    </w:p>
    <w:p w:rsidRDefault="002746D4" w:rsidP="002746D4" w:rsidR="002746D4">
      <w:pPr>
        <w:jc w:val="both"/>
      </w:pPr>
      <w:r>
        <w:tab/>
        <w:t>Prema obrazloženju pobijanog rješenja proizlazi da je Financijska agencija podnijela zahtjev za provedbu skraćenog stečajnog postupka na temelju čl. 429</w:t>
      </w:r>
      <w:r w:rsidR="007912F3">
        <w:t>.</w:t>
      </w:r>
      <w:r>
        <w:t xml:space="preserve"> SZ-a. Proizlazi da je skraćeni stečajni postupak pokrenut jer dužnik nema zaposlenih,</w:t>
      </w:r>
      <w:r w:rsidR="004919F4">
        <w:t xml:space="preserve"> te</w:t>
      </w:r>
      <w:r>
        <w:t xml:space="preserve"> da je na dan stupanja na snagu Stečajnog zakona dužnik imao u Očevidniku redoslijeda osnova za plaćanje evidentirane neizvršene osnove za plaćanje u neprekinutom razdoblju </w:t>
      </w:r>
      <w:r w:rsidR="004919F4">
        <w:t>u trajanju duljem od 120 dana</w:t>
      </w:r>
      <w:r>
        <w:t xml:space="preserve">. </w:t>
      </w:r>
    </w:p>
    <w:p w:rsidRDefault="002746D4" w:rsidP="002746D4" w:rsidR="002746D4">
      <w:pPr>
        <w:jc w:val="both"/>
      </w:pPr>
    </w:p>
    <w:p w:rsidRDefault="002746D4" w:rsidP="002746D4" w:rsidR="002746D4">
      <w:pPr>
        <w:jc w:val="both"/>
      </w:pPr>
      <w:r>
        <w:tab/>
        <w:t xml:space="preserve">Odredbom čl. 428. SZ-a regulirane su „Pretpostavke za provedbu skraćenog stečajnog postupka“. Sud će provesti skraćeni stečajni postupak nad pravnom osobom ako su ispunjene sljedeće pretpostavke: </w:t>
      </w:r>
    </w:p>
    <w:p w:rsidRDefault="002746D4" w:rsidP="002746D4" w:rsidR="002746D4">
      <w:pPr>
        <w:jc w:val="both"/>
      </w:pPr>
      <w:r>
        <w:tab/>
        <w:t>- ako nema zaposlenih,</w:t>
      </w:r>
    </w:p>
    <w:p w:rsidRDefault="002746D4" w:rsidP="002746D4" w:rsidR="002746D4">
      <w:pPr>
        <w:jc w:val="both"/>
      </w:pPr>
      <w:r>
        <w:lastRenderedPageBreak/>
        <w:tab/>
        <w:t xml:space="preserve">- ako u Očevidniku redoslijeda osnova za plaćanje ima evidentirane neizvršene osnove za plaćanje u neprekinutom razdoblju od 120 dana, </w:t>
      </w:r>
    </w:p>
    <w:p w:rsidRDefault="002746D4" w:rsidP="002746D4" w:rsidR="002746D4">
      <w:pPr>
        <w:jc w:val="both"/>
      </w:pPr>
      <w:r>
        <w:tab/>
        <w:t>- ako nisu ispunjene pretpostavke za pokretanje drugog postupka radi brisanja iz sudskog registra.</w:t>
      </w:r>
    </w:p>
    <w:p w:rsidRDefault="002746D4" w:rsidP="002746D4" w:rsidR="002746D4">
      <w:pPr>
        <w:jc w:val="both"/>
      </w:pPr>
    </w:p>
    <w:p w:rsidRDefault="002746D4" w:rsidP="002746D4" w:rsidR="002746D4">
      <w:pPr>
        <w:jc w:val="both"/>
      </w:pPr>
      <w:r>
        <w:tab/>
      </w:r>
      <w:r w:rsidR="003A6995">
        <w:t>Sud</w:t>
      </w:r>
      <w:r>
        <w:t xml:space="preserve"> je nakon uvida u sudski registar utvrdio da nije pokrenut postupak brisanja iz sudskog registra dužnika te sukladno čl. 430. SZ-a na e-Oglasnoj ploči suda </w:t>
      </w:r>
      <w:r w:rsidR="00D11AA0">
        <w:t>22. srpnja</w:t>
      </w:r>
      <w:r>
        <w:t xml:space="preserve"> 2016. objavio oglas </w:t>
      </w:r>
      <w:r w:rsidR="00D11AA0">
        <w:t xml:space="preserve">od 21. srpnja 2016. godine </w:t>
      </w:r>
      <w:r>
        <w:t>koji sadržava:</w:t>
      </w:r>
    </w:p>
    <w:p w:rsidRDefault="002746D4" w:rsidP="002746D4" w:rsidR="002746D4">
      <w:pPr>
        <w:jc w:val="both"/>
      </w:pPr>
      <w:r>
        <w:tab/>
        <w:t xml:space="preserve">- podatke za identifikaciju dužnika, </w:t>
      </w:r>
    </w:p>
    <w:p w:rsidRDefault="002746D4" w:rsidP="002746D4" w:rsidR="002746D4">
      <w:pPr>
        <w:jc w:val="both"/>
      </w:pPr>
      <w:r>
        <w:tab/>
        <w:t>- podatak o ukupnom iznosu duga evidentiranog na temelju neizvršenih osnova za plaćanje</w:t>
      </w:r>
      <w:r w:rsidR="004919F4">
        <w:t xml:space="preserve"> (</w:t>
      </w:r>
      <w:r w:rsidR="00D11AA0">
        <w:t>23.271,53</w:t>
      </w:r>
      <w:r w:rsidR="004919F4">
        <w:t xml:space="preserve"> kn)</w:t>
      </w:r>
      <w:r>
        <w:t xml:space="preserve">, </w:t>
      </w:r>
    </w:p>
    <w:p w:rsidRDefault="002746D4" w:rsidP="002746D4" w:rsidR="002746D4">
      <w:pPr>
        <w:jc w:val="both"/>
      </w:pPr>
      <w:r>
        <w:tab/>
        <w:t xml:space="preserve">- poziv osobama ovlaštenim za zastupanje dužnika po zakonu da u roku od 15 dana od dana objave oglasa podnesu javnobilježnički ovjerovljeni popis imovine i obveza na propisanom obrascu, </w:t>
      </w:r>
    </w:p>
    <w:p w:rsidRDefault="002746D4" w:rsidP="002746D4" w:rsidR="002746D4">
      <w:pPr>
        <w:jc w:val="both"/>
      </w:pPr>
      <w:r>
        <w:tab/>
        <w:t xml:space="preserve">- poziv vjerovnicima da najkasnije u roku od 45 dana od objave oglasa predlože otvaranje stečajnog postupka te uplate predujam za pokriće troškova tog postupka, </w:t>
      </w:r>
    </w:p>
    <w:p w:rsidRDefault="002746D4" w:rsidP="002746D4" w:rsidR="002746D4">
      <w:pPr>
        <w:jc w:val="both"/>
      </w:pPr>
      <w:r>
        <w:tab/>
        <w:t xml:space="preserve">- upozorenje o pravnim posljedicama nepodnošenja prijedloga za otvaranje stečajnog postupka iz čl. 431. ovog Zakona. </w:t>
      </w:r>
    </w:p>
    <w:p w:rsidRDefault="002746D4" w:rsidP="002746D4" w:rsidR="002746D4">
      <w:pPr>
        <w:jc w:val="both"/>
      </w:pPr>
    </w:p>
    <w:p w:rsidRDefault="002746D4" w:rsidP="002746D4" w:rsidR="002746D4">
      <w:pPr>
        <w:jc w:val="both"/>
      </w:pPr>
      <w:r>
        <w:tab/>
        <w:t xml:space="preserve">Iz sadržaja spisa proizlazi da popis imovine i obveza nije podnesen, a niti da je neki od vjerovnika predložio otvaranje stečajnog postupka, stoga je </w:t>
      </w:r>
      <w:r w:rsidR="007912F3">
        <w:t xml:space="preserve">sudski savjetnik </w:t>
      </w:r>
      <w:r>
        <w:t xml:space="preserve">pravilno primijenio zakonsku pretpostavku o dužnikovoj nesposobnosti za plaćanje te na temelju odredbe čl. 431. SZ-a po službenoj dužnosti donio rješenje o otvaranju i zaključenju stečajnog postupka, a sve primjenjujući na odgovarajući način odredbe čl. 132. i 133. te čl. 286. do 292. SZ-a. </w:t>
      </w:r>
    </w:p>
    <w:p w:rsidRDefault="004919F4" w:rsidP="002746D4" w:rsidR="004919F4">
      <w:pPr>
        <w:jc w:val="both"/>
      </w:pPr>
    </w:p>
    <w:p w:rsidRDefault="004919F4" w:rsidP="002746D4" w:rsidR="00D11AA0">
      <w:pPr>
        <w:jc w:val="both"/>
      </w:pPr>
      <w:r>
        <w:tab/>
        <w:t xml:space="preserve">U tom smislu žalbeni navodi da </w:t>
      </w:r>
      <w:r w:rsidR="00D11AA0">
        <w:t>dužnik ni na koji način nije bio obaviješten o provođenju stečajnog postupka nisu osnovani, budući je sud uvidom u javne objave na mrežnoj stranici e-Oglasna ploča suda utvrdio da je oglas suda broj St-4213/16 od 21. srpnja 2016. godine objavljen dana 22. srpnja 2016. godine. Nadalje, sud je utvrdio da dužnik niti u roku od 15 dana od objave oglasa, niti po proteku tok roka nije dostavio sudu popis imovine i obveza dužnika na propisanom obrascu, te ovaj sud ističe da to dužnik nije učinio niti uz podnesak od 16. studenog 2016. godine, kojim podneskom je dužnik zatražio obustavu stečajnog postupka, jer da je isti u sudskom sporu protiv vlasnik</w:t>
      </w:r>
      <w:r w:rsidR="0088224B">
        <w:t>a</w:t>
      </w:r>
      <w:r w:rsidR="00D11AA0">
        <w:t xml:space="preserve"> prostora kojeg je dužnik iznajmljivao</w:t>
      </w:r>
      <w:r w:rsidR="0088224B">
        <w:t xml:space="preserve">. Dužnik je uz podnesak od 16. studenog 2016. godine i </w:t>
      </w:r>
      <w:r w:rsidR="003A6995">
        <w:t xml:space="preserve">uz predmetnu </w:t>
      </w:r>
      <w:r w:rsidR="0088224B">
        <w:t>žalbu dostavio rješenje zbog ogluhe Općinskog suda u Velikoj Gorici broj Psp-1/16 od 27. lipnja 2016. godine</w:t>
      </w:r>
      <w:r w:rsidR="003A6995">
        <w:t>,</w:t>
      </w:r>
      <w:r w:rsidR="0088224B">
        <w:t xml:space="preserve"> kojim rješenjem je utvrđeno da je u tom predmetu tuženik smetao tužitelja SUNČANA SJENA j.d.o.o. u zadnjem mirnom posjedu poslovnog prostora u Velikoj Gorici, Kolodvorska 47, međutim, to rješenje je u cijelosti irelevantno za odluku suda o otvaranju stečajnog postupka nad dužnikom. U odnosu na žalbene navode da zbog smetanja posjeda postoji tražbina dužnika temeljem pretrpljene štete prema vlasniku objekta koji je smetao dužnika, sud ukazuje dužniku da imenovani stečajni upravitelj ima pravo i dužnost da i nakon zaključenja skraćenog stečajnog postupka zastupa stečaju masu te u ime i za račun stečajne mase unovči imovinu dužnika, a sve sukladno odredbi čl. 431. st. 2. SZ-a. </w:t>
      </w:r>
    </w:p>
    <w:p w:rsidRDefault="0088224B" w:rsidP="002746D4" w:rsidR="0088224B">
      <w:pPr>
        <w:jc w:val="both"/>
      </w:pPr>
    </w:p>
    <w:p w:rsidRDefault="002746D4" w:rsidP="002746D4" w:rsidR="002746D4">
      <w:pPr>
        <w:jc w:val="both"/>
      </w:pPr>
      <w:r>
        <w:tab/>
        <w:t xml:space="preserve">Imajući u vidu izneseno, </w:t>
      </w:r>
      <w:r w:rsidR="007912F3">
        <w:t>sudski savjetnik</w:t>
      </w:r>
      <w:r>
        <w:t xml:space="preserve"> pravilno</w:t>
      </w:r>
      <w:r w:rsidR="007912F3">
        <w:t xml:space="preserve"> je</w:t>
      </w:r>
      <w:r>
        <w:t xml:space="preserve"> primijenio citirane odredbe Stečajnog zakona donoseći pobijano rješenje. Navodi žalbe nisu od utjecaja na pravilnost i zakonitost pobijanog rješenja.</w:t>
      </w:r>
    </w:p>
    <w:p w:rsidRDefault="002746D4" w:rsidP="002746D4" w:rsidR="002746D4">
      <w:pPr>
        <w:jc w:val="both"/>
      </w:pPr>
    </w:p>
    <w:p w:rsidRDefault="002746D4" w:rsidP="002746D4" w:rsidR="002746D4">
      <w:pPr>
        <w:jc w:val="both"/>
      </w:pPr>
      <w:r>
        <w:lastRenderedPageBreak/>
        <w:tab/>
        <w:t xml:space="preserve">Zbog toga je valjalo na temelju odredbe čl. 380. t. 2. ZPP-a u vezi s čl. 10. SZ-a odbiti žalbu kao neosnovanu i potvrditi pobijano rješenje.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88224B">
        <w:t>21. travnja</w:t>
      </w:r>
      <w:r w:rsidR="002746D4">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D0C">
      <w:rPr>
        <w:rStyle w:val="Brojstranice"/>
        <w:noProof/>
      </w:rPr>
      <w:t>4</w:t>
    </w:r>
    <w:r>
      <w:rPr>
        <w:rStyle w:val="Brojstranice"/>
      </w:rPr>
      <w:fldChar w:fldCharType="end"/>
    </w:r>
  </w:p>
  <w:p w:rsidRDefault="00874E6C" w:rsidP="004D27C4" w:rsidR="00874E6C">
    <w:pPr>
      <w:pStyle w:val="Zaglavlje"/>
      <w:jc w:val="right"/>
    </w:pPr>
    <w:r>
      <w:t xml:space="preserve">4 </w:t>
    </w:r>
    <w:r w:rsidR="002475D6">
      <w:t>Stž-4/17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D61"/>
    <w:rsid w:val="0007268C"/>
    <w:rsid w:val="000858AE"/>
    <w:rsid w:val="000B4426"/>
    <w:rsid w:val="000E7C58"/>
    <w:rsid w:val="000F0A0A"/>
    <w:rsid w:val="0017084D"/>
    <w:rsid w:val="001740AB"/>
    <w:rsid w:val="00196C52"/>
    <w:rsid w:val="001B7108"/>
    <w:rsid w:val="001F05D9"/>
    <w:rsid w:val="00206D22"/>
    <w:rsid w:val="00217CDB"/>
    <w:rsid w:val="002454B3"/>
    <w:rsid w:val="002475D6"/>
    <w:rsid w:val="0027227B"/>
    <w:rsid w:val="00272D62"/>
    <w:rsid w:val="002746D4"/>
    <w:rsid w:val="0027745F"/>
    <w:rsid w:val="00277F8E"/>
    <w:rsid w:val="0028644D"/>
    <w:rsid w:val="00295F32"/>
    <w:rsid w:val="002D16B2"/>
    <w:rsid w:val="002D49A0"/>
    <w:rsid w:val="003126C7"/>
    <w:rsid w:val="00343119"/>
    <w:rsid w:val="003746BE"/>
    <w:rsid w:val="00391C11"/>
    <w:rsid w:val="003A6995"/>
    <w:rsid w:val="003F4A53"/>
    <w:rsid w:val="00481A02"/>
    <w:rsid w:val="004919F4"/>
    <w:rsid w:val="004B0A0A"/>
    <w:rsid w:val="004B4514"/>
    <w:rsid w:val="004B6701"/>
    <w:rsid w:val="004D27C4"/>
    <w:rsid w:val="0053264E"/>
    <w:rsid w:val="005526A5"/>
    <w:rsid w:val="00582442"/>
    <w:rsid w:val="005E2748"/>
    <w:rsid w:val="00667243"/>
    <w:rsid w:val="0067351F"/>
    <w:rsid w:val="00683588"/>
    <w:rsid w:val="00741F56"/>
    <w:rsid w:val="007429CF"/>
    <w:rsid w:val="00756733"/>
    <w:rsid w:val="00757A14"/>
    <w:rsid w:val="007668DE"/>
    <w:rsid w:val="007878E8"/>
    <w:rsid w:val="007912F3"/>
    <w:rsid w:val="007B1DD3"/>
    <w:rsid w:val="007D5D16"/>
    <w:rsid w:val="00874E6C"/>
    <w:rsid w:val="0088224B"/>
    <w:rsid w:val="008C33DF"/>
    <w:rsid w:val="008D3D0F"/>
    <w:rsid w:val="0094791B"/>
    <w:rsid w:val="0098328D"/>
    <w:rsid w:val="009A0E71"/>
    <w:rsid w:val="009C5BC5"/>
    <w:rsid w:val="00A058DD"/>
    <w:rsid w:val="00A308F7"/>
    <w:rsid w:val="00A51F97"/>
    <w:rsid w:val="00A675FB"/>
    <w:rsid w:val="00A90D0C"/>
    <w:rsid w:val="00AB6815"/>
    <w:rsid w:val="00AE2532"/>
    <w:rsid w:val="00AF7785"/>
    <w:rsid w:val="00B1314F"/>
    <w:rsid w:val="00BA257E"/>
    <w:rsid w:val="00BE3247"/>
    <w:rsid w:val="00BF6F39"/>
    <w:rsid w:val="00C82C2F"/>
    <w:rsid w:val="00C84611"/>
    <w:rsid w:val="00C92DA2"/>
    <w:rsid w:val="00CB6C29"/>
    <w:rsid w:val="00CC30D2"/>
    <w:rsid w:val="00CC408D"/>
    <w:rsid w:val="00CE0248"/>
    <w:rsid w:val="00D11AA0"/>
    <w:rsid w:val="00D62198"/>
    <w:rsid w:val="00DC7E72"/>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0D0C"/>
    <w:rPr>
      <w:color w:val="808080"/>
      <w:bdr w:space="0" w:sz="0" w:color="auto" w:val="none"/>
      <w:shd w:fill="auto" w:color="auto" w:val="clear"/>
    </w:rPr>
  </w:style>
  <w:style w:customStyle="true" w:styleId="eSPISCCParagraphDefaultFont" w:type="character">
    <w:name w:val="eSPIS_CC_Paragraph Default Font"/>
    <w:basedOn w:val="Zadanifontodlomka"/>
    <w:rsid w:val="00A90D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D0C"/>
    <w:rPr>
      <w:bdr w:space="0" w:sz="0" w:color="auto" w:val="none"/>
      <w:shd w:fill="FFFFCC" w:color="auto" w:val="clear"/>
      <w:lang w:val="hr-HR"/>
    </w:rPr>
  </w:style>
  <w:style w:customStyle="true" w:styleId="PozadinaSvijetloCrvena" w:type="character">
    <w:name w:val="Pozadina_SvijetloCrvena"/>
    <w:basedOn w:val="eSPISCCParagraphDefaultFont"/>
    <w:rsid w:val="00A90D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D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0D0C"/>
    <w:rPr>
      <w:color w:val="808080"/>
      <w:bdr w:color="auto" w:space="0" w:sz="0" w:val="none"/>
      <w:shd w:color="auto" w:fill="auto" w:val="clear"/>
    </w:rPr>
  </w:style>
  <w:style w:customStyle="1" w:styleId="eSPISCCParagraphDefaultFont" w:type="character">
    <w:name w:val="eSPIS_CC_Paragraph Default Font"/>
    <w:basedOn w:val="Zadanifontodlomka"/>
    <w:rsid w:val="00A90D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D0C"/>
    <w:rPr>
      <w:bdr w:color="auto" w:space="0" w:sz="0" w:val="none"/>
      <w:shd w:color="auto" w:fill="FFFFCC" w:val="clear"/>
      <w:lang w:val="hr-HR"/>
    </w:rPr>
  </w:style>
  <w:style w:customStyle="1" w:styleId="PozadinaSvijetloCrvena" w:type="character">
    <w:name w:val="Pozadina_SvijetloCrvena"/>
    <w:basedOn w:val="eSPISCCParagraphDefaultFont"/>
    <w:rsid w:val="00A90D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D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244887">
      <w:bodyDiv w:val="true"/>
      <w:marLeft w:val="0"/>
      <w:marRight w:val="0"/>
      <w:marTop w:val="0"/>
      <w:marBottom w:val="0"/>
      <w:divBdr>
        <w:top w:space="0" w:sz="0" w:color="auto" w:val="none"/>
        <w:left w:space="0" w:sz="0" w:color="auto" w:val="none"/>
        <w:bottom w:space="0" w:sz="0" w:color="auto" w:val="none"/>
        <w:right w:space="0" w:sz="0" w:color="auto" w:val="none"/>
      </w:divBdr>
    </w:div>
    <w:div w:id="19436868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Stž-4/2017</izvorni_sadrzaj>
    <derivirana_varijabla naziv="DomainObject.Predmet.OznakaBroj_1">Stž-4/2017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SJENA j.d.o.o.</izvorni_sadrzaj>
    <derivirana_varijabla naziv="DomainObject.Predmet.ProtustrankaFormated_1">  SUNČANA SJENA j.d.o.o.</derivirana_varijabla>
  </DomainObject.Predmet.ProtustrankaFormated>
  <DomainObject.Predmet.ProtustrankaFormatedOIB>
    <izvorni_sadrzaj>  SUNČANA SJENA j.d.o.o., OIB 09458309957</izvorni_sadrzaj>
    <derivirana_varijabla naziv="DomainObject.Predmet.ProtustrankaFormatedOIB_1">  SUNČANA SJENA j.d.o.o., OIB 09458309957</derivirana_varijabla>
  </DomainObject.Predmet.ProtustrankaFormatedOIB>
  <DomainObject.Predmet.ProtustrankaFormatedWithAdress>
    <izvorni_sadrzaj> SUNČANA SJENA j.d.o.o., Popovečka c.33 /E, 10360 Sesvete</izvorni_sadrzaj>
    <derivirana_varijabla naziv="DomainObject.Predmet.ProtustrankaFormatedWithAdress_1"> SUNČANA SJENA j.d.o.o., Popovečka c.33 /E, 10360 Sesvete</derivirana_varijabla>
  </DomainObject.Predmet.ProtustrankaFormatedWithAdress>
  <DomainObject.Predmet.ProtustrankaFormatedWithAdressOIB>
    <izvorni_sadrzaj> SUNČANA SJENA j.d.o.o., OIB 09458309957, Popovečka c.33 /E, 10360 Sesvete</izvorni_sadrzaj>
    <derivirana_varijabla naziv="DomainObject.Predmet.ProtustrankaFormatedWithAdressOIB_1"> SUNČANA SJENA j.d.o.o., OIB 09458309957, Popovečka c.33 /E, 10360 Sesvete</derivirana_varijabla>
  </DomainObject.Predmet.ProtustrankaFormatedWithAdressOIB>
  <DomainObject.Predmet.ProtustrankaWithAdress>
    <izvorni_sadrzaj>SUNČANA SJENA j.d.o.o. Popovečka c.33 /E, 10360 Sesvete</izvorni_sadrzaj>
    <derivirana_varijabla naziv="DomainObject.Predmet.ProtustrankaWithAdress_1">SUNČANA SJENA j.d.o.o. Popovečka c.33 /E, 10360 Sesvete</derivirana_varijabla>
  </DomainObject.Predmet.ProtustrankaWithAdress>
  <DomainObject.Predmet.ProtustrankaWithAdressOIB>
    <izvorni_sadrzaj>SUNČANA SJENA j.d.o.o., OIB 09458309957, Popovečka c.33 /E, 10360 Sesvete</izvorni_sadrzaj>
    <derivirana_varijabla naziv="DomainObject.Predmet.ProtustrankaWithAdressOIB_1">SUNČANA SJENA j.d.o.o., OIB 09458309957, Popovečka c.33 /E, 10360 Sesvete</derivirana_varijabla>
  </DomainObject.Predmet.ProtustrankaWithAdressOIB>
  <DomainObject.Predmet.ProtustrankaNazivFormated>
    <izvorni_sadrzaj>SUNČANA SJENA j.d.o.o.</izvorni_sadrzaj>
    <derivirana_varijabla naziv="DomainObject.Predmet.ProtustrankaNazivFormated_1">SUNČANA SJENA j.d.o.o.</derivirana_varijabla>
  </DomainObject.Predmet.ProtustrankaNazivFormated>
  <DomainObject.Predmet.ProtustrankaNazivFormatedOIB>
    <izvorni_sadrzaj>SUNČANA SJENA j.d.o.o., OIB 09458309957</izvorni_sadrzaj>
    <derivirana_varijabla naziv="DomainObject.Predmet.ProtustrankaNazivFormatedOIB_1">SUNČANA SJENA j.d.o.o., OIB 09458309957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SUNČANA SJENA j.d.o.o.</item>
    </izvorni_sadrzaj>
    <derivirana_varijabla naziv="DomainObject.Predmet.ProtuStrankaListFormated_1">
      <item>SUNČANA SJENA j.d.o.o.</item>
    </derivirana_varijabla>
  </DomainObject.Predmet.ProtuStrankaListFormated>
  <DomainObject.Predmet.ProtuStrankaListFormatedOIB>
    <izvorni_sadrzaj>
      <item>SUNČANA SJENA j.d.o.o., OIB 09458309957</item>
    </izvorni_sadrzaj>
    <derivirana_varijabla naziv="DomainObject.Predmet.ProtuStrankaListFormatedOIB_1">
      <item>SUNČANA SJENA j.d.o.o., OIB 09458309957</item>
    </derivirana_varijabla>
  </DomainObject.Predmet.ProtuStrankaListFormatedOIB>
  <DomainObject.Predmet.ProtuStrankaListFormatedWithAdress>
    <izvorni_sadrzaj>
      <item>SUNČANA SJENA j.d.o.o., Popovečka c.33 /E, 10360 Sesvete</item>
    </izvorni_sadrzaj>
    <derivirana_varijabla naziv="DomainObject.Predmet.ProtuStrankaListFormatedWithAdress_1">
      <item>SUNČANA SJENA j.d.o.o., Popovečka c.33 /E, 10360 Sesvete</item>
    </derivirana_varijabla>
  </DomainObject.Predmet.ProtuStrankaListFormatedWithAdress>
  <DomainObject.Predmet.ProtuStrankaListFormatedWithAdressOIB>
    <izvorni_sadrzaj>
      <item>SUNČANA SJENA j.d.o.o., OIB 09458309957, Popovečka c.33 /E, 10360 Sesvete</item>
    </izvorni_sadrzaj>
    <derivirana_varijabla naziv="DomainObject.Predmet.ProtuStrankaListFormatedWithAdressOIB_1">
      <item>SUNČANA SJENA j.d.o.o., OIB 09458309957, Popovečka c.33 /E, 10360 Sesvete</item>
    </derivirana_varijabla>
  </DomainObject.Predmet.ProtuStrankaListFormatedWithAdressOIB>
  <DomainObject.Predmet.ProtuStrankaListNazivFormated>
    <izvorni_sadrzaj>
      <item>SUNČANA SJENA j.d.o.o.</item>
    </izvorni_sadrzaj>
    <derivirana_varijabla naziv="DomainObject.Predmet.ProtuStrankaListNazivFormated_1">
      <item>SUNČANA SJENA j.d.o.o.</item>
    </derivirana_varijabla>
  </DomainObject.Predmet.ProtuStrankaListNazivFormated>
  <DomainObject.Predmet.ProtuStrankaListNazivFormatedOIB>
    <izvorni_sadrzaj>
      <item>SUNČANA SJENA j.d.o.o., OIB 09458309957</item>
    </izvorni_sadrzaj>
    <derivirana_varijabla naziv="DomainObject.Predmet.ProtuStrankaListNazivFormatedOIB_1">
      <item>SUNČANA SJENA j.d.o.o., OIB 09458309957</item>
    </derivirana_varijabla>
  </DomainObject.Predmet.ProtuStrankaListNazivFormatedOIB>
  <DomainObject.Predmet.OstaliListFormated>
    <izvorni_sadrzaj>
      <item>Katica Biki</item>
    </izvorni_sadrzaj>
    <derivirana_varijabla naziv="DomainObject.Predmet.OstaliListFormated_1">
      <item>Katica Biki</item>
    </derivirana_varijabla>
  </DomainObject.Predmet.OstaliListFormated>
  <DomainObject.Predmet.OstaliListFormatedOIB>
    <izvorni_sadrzaj>
      <item>Katica Biki, OIB 02513626136</item>
    </izvorni_sadrzaj>
    <derivirana_varijabla naziv="DomainObject.Predmet.OstaliListFormatedOIB_1">
      <item>Katica Biki, OIB 02513626136</item>
    </derivirana_varijabla>
  </DomainObject.Predmet.OstaliListFormatedOIB>
  <DomainObject.Predmet.OstaliListFormatedWithAdress>
    <izvorni_sadrzaj>
      <item>Katica Biki, POŽEŠKA ULICA 9, 10360 Sesvete</item>
    </izvorni_sadrzaj>
    <derivirana_varijabla naziv="DomainObject.Predmet.OstaliListFormatedWithAdress_1">
      <item>Katica Biki, POŽEŠKA ULICA 9, 10360 Sesvete</item>
    </derivirana_varijabla>
  </DomainObject.Predmet.OstaliListFormatedWithAdress>
  <DomainObject.Predmet.OstaliListFormatedWithAdressOIB>
    <izvorni_sadrzaj>
      <item>Katica Biki, OIB 02513626136, POŽEŠKA ULICA 9, 10360 Sesvete</item>
    </izvorni_sadrzaj>
    <derivirana_varijabla naziv="DomainObject.Predmet.OstaliListFormatedWithAdressOIB_1">
      <item>Katica Biki, OIB 02513626136, POŽEŠKA ULICA 9, 10360 Sesvete</item>
    </derivirana_varijabla>
  </DomainObject.Predmet.OstaliListFormatedWithAdressOIB>
  <DomainObject.Predmet.OstaliListNazivFormated>
    <izvorni_sadrzaj>
      <item>Katica Biki</item>
    </izvorni_sadrzaj>
    <derivirana_varijabla naziv="DomainObject.Predmet.OstaliListNazivFormated_1">
      <item>Katica Biki</item>
    </derivirana_varijabla>
  </DomainObject.Predmet.OstaliListNazivFormated>
  <DomainObject.Predmet.OstaliListNazivFormatedOIB>
    <izvorni_sadrzaj>
      <item>Katica Biki, OIB 02513626136</item>
    </izvorni_sadrzaj>
    <derivirana_varijabla naziv="DomainObject.Predmet.OstaliListNazivFormatedOIB_1">
      <item>Katica Biki, OIB 02513626136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SUNČANA SJENA j.d.o.o.</izvorni_sadrzaj>
    <derivirana_varijabla naziv="DomainObject.Predmet.ProtustrankaIDrugi_1">SUNČANA SJENA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SUNČANA SJENA j.d.o.o., OIB 09458309957, Popovečka c.33 /E, 10360 Sesvete</izvorni_sadrzaj>
    <derivirana_varijabla naziv="DomainObject.Predmet.ProtustrankaIDrugiAdressOIB_1">SUNČANA SJENA j.d.o.o., OIB 09458309957, Popovečka c.33 /E,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SUNČANA SJENA j.d.o.o.</item>
      <item>FINA Regionalni centar Zagreb</item>
      <item>Katica Biki</item>
    </izvorni_sadrzaj>
    <derivirana_varijabla naziv="DomainObject.Predmet.SudioniciListNaziv_1">
      <item>SUNČANA SJENA j.d.o.o.</item>
      <item>FINA Regionalni centar Zagreb</item>
      <item>Katica Biki</item>
    </derivirana_varijabla>
  </DomainObject.Predmet.SudioniciListNaziv>
  <DomainObject.Predmet.SudioniciListAdressOIB>
    <izvorni_sadrzaj>
      <item>SUNČANA SJENA j.d.o.o., OIB 09458309957, Popovečka c.33 /E,10360 Sesvete</item>
      <item>FINA Regionalni centar Zagreb, OIB 85821130368, Trg svibanjskih žrtava 1995. 1,10000 Zagreb</item>
      <item>Katica Biki, OIB 02513626136, POŽEŠKA ULICA 9,10360 Sesvete</item>
    </izvorni_sadrzaj>
    <derivirana_varijabla naziv="DomainObject.Predmet.SudioniciListAdressOIB_1">
      <item>SUNČANA SJENA j.d.o.o., OIB 09458309957, Popovečka c.33 /E,10360 Sesvete</item>
      <item>FINA Regionalni centar Zagreb, OIB 85821130368, Trg svibanjskih žrtava 1995. 1,10000 Zagreb</item>
      <item>Katica Biki, OIB 02513626136, POŽEŠKA ULICA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09458309957</item>
      <item>, OIB 85821130368</item>
      <item>, OIB 02513626136</item>
    </izvorni_sadrzaj>
    <derivirana_varijabla naziv="DomainObject.Predmet.SudioniciListNazivOIB_1">
      <item>, OIB 09458309957</item>
      <item>, OIB 85821130368</item>
      <item>, OIB 02513626136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St-4213/2016</izvorni_sadrzaj>
    <derivirana_varijabla naziv="DomainObject.Predmet.OznakaNizestupanjskogPredmeta_1">St-4213/2016</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CABBB4-A38E-4DAC-8D76-3B007D6DA1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1464</properties:Words>
  <properties:Characters>7999</properties:Characters>
  <properties:Lines>161</properties:Lines>
  <properties:Paragraphs>43</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9740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2017-04-21T08:29:00Z</dcterms:created>
  <dc:creator>gboljkovac</dc:creator>
  <cp:lastModifiedBy>Goranka Boljkovac</cp:lastModifiedBy>
  <cp:lastPrinted>2017-04-21T10:30:00Z</cp:lastPrinted>
  <dcterms:modified xmlns:xsi="http://www.w3.org/2001/XMLSchema-instance" xsi:type="dcterms:W3CDTF">2017-04-21T10:40:00Z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