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ffac" w14:paraId="3eeffac" w:rsidRDefault="00D61848" w:rsidP="00910611" w:rsidR="00D61848" w:rsidRPr="00D6184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61848">
        <w:rPr>
          <w:rFonts w:hAnsi="Times New Roman" w:ascii="Times New Roman"/>
          <w:b w:val="false"/>
        </w:rPr>
        <w:t xml:space="preserve">     </w:t>
      </w:r>
      <w:r w:rsidRPr="00D6184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848" w:rsidP="00910611" w:rsidR="00D61848" w:rsidRPr="00D61848">
      <w:pPr>
        <w:rPr>
          <w:rFonts w:hAnsi="Times New Roman" w:ascii="Times New Roman"/>
          <w:b w:val="false"/>
        </w:rPr>
      </w:pPr>
      <w:r w:rsidRPr="00D61848">
        <w:rPr>
          <w:rFonts w:eastAsia="MS Mincho" w:hAnsi="Times New Roman" w:ascii="Times New Roman"/>
          <w:b w:val="false"/>
        </w:rPr>
        <w:t xml:space="preserve">   REPUBLIKA HRVATSKA</w:t>
      </w:r>
    </w:p>
    <w:p w:rsidRDefault="00D61848" w:rsidP="00910611" w:rsidR="00D61848" w:rsidRPr="00D61848">
      <w:pPr>
        <w:rPr>
          <w:rFonts w:hAnsi="Times New Roman" w:ascii="Times New Roman"/>
          <w:b w:val="false"/>
        </w:rPr>
      </w:pPr>
      <w:r w:rsidRPr="00D61848">
        <w:rPr>
          <w:rFonts w:eastAsia="MS Mincho" w:hAnsi="Times New Roman" w:ascii="Times New Roman"/>
          <w:b w:val="false"/>
        </w:rPr>
        <w:t>TRGOVAČKI SUD U RIJECI</w:t>
      </w:r>
    </w:p>
    <w:p w:rsidRDefault="00D61848" w:rsidR="00D61848" w:rsidRPr="00D61848">
      <w:pPr>
        <w:rPr>
          <w:rFonts w:eastAsia="MS Mincho" w:hAnsi="Times New Roman" w:ascii="Times New Roman"/>
          <w:b w:val="false"/>
        </w:rPr>
      </w:pPr>
      <w:r w:rsidRPr="00D6184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B3C7B" w:rsidP="00CB3C7B" w:rsidR="008E2F63">
      <w:pPr>
        <w:jc w:val="right"/>
        <w:rPr>
          <w:rFonts w:hAnsi="Times New Roman" w:ascii="Times New Roman"/>
          <w:b w:val="false"/>
        </w:rPr>
      </w:pPr>
      <w:r>
        <w:t xml:space="preserve">                                             </w:t>
      </w: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 w:rsidR="00B8721D">
        <w:rPr>
          <w:rFonts w:hAnsi="Times New Roman" w:ascii="Times New Roman"/>
          <w:b w:val="false"/>
        </w:rPr>
        <w:t>761/16-</w:t>
      </w:r>
      <w:r w:rsidR="005A38E1">
        <w:rPr>
          <w:rFonts w:hAnsi="Times New Roman" w:ascii="Times New Roman"/>
          <w:b w:val="false"/>
        </w:rPr>
        <w:t>86</w:t>
      </w:r>
    </w:p>
    <w:p w:rsidRDefault="005A38E1" w:rsidP="00CB3C7B" w:rsidR="005A38E1" w:rsidRPr="001A2F93">
      <w:pPr>
        <w:jc w:val="right"/>
        <w:rPr>
          <w:rFonts w:hAnsi="Times New Roman" w:ascii="Times New Roman"/>
        </w:rPr>
      </w:pP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9E0806">
      <w:pPr>
        <w:jc w:val="center"/>
        <w:rPr>
          <w:rFonts w:hAnsi="Times New Roman" w:ascii="Times New Roman"/>
          <w:b w:val="false"/>
        </w:rPr>
      </w:pPr>
    </w:p>
    <w:p w:rsidRDefault="008E2F63" w:rsidP="009E0806" w:rsidR="009E0806" w:rsidRPr="009E0806">
      <w:pPr>
        <w:jc w:val="both"/>
        <w:rPr>
          <w:rFonts w:hAnsi="Times New Roman" w:ascii="Times New Roman"/>
          <w:b w:val="false"/>
        </w:rPr>
      </w:pPr>
      <w:r w:rsidRPr="009E0806">
        <w:rPr>
          <w:rFonts w:hAnsi="Times New Roman" w:ascii="Times New Roman"/>
          <w:b w:val="false"/>
        </w:rPr>
        <w:tab/>
      </w:r>
      <w:r w:rsidR="00B8721D" w:rsidRPr="00B8721D">
        <w:rPr>
          <w:rFonts w:hAnsi="Times New Roman" w:ascii="Times New Roman"/>
          <w:b w:val="false"/>
        </w:rPr>
        <w:t>Trgovački sud u Rijeci, OIB 88785964957, po sucu pojedincu Danieli Korlević, u stečajnom postupku nad dužnikom RIJEKAPROJEKT INŽENJERING za inženjering, konzalting, marketing i vanjsku trgovinu d.o.o. KASTAV, Draga 12</w:t>
      </w:r>
      <w:r w:rsidR="005A38E1">
        <w:rPr>
          <w:rFonts w:hAnsi="Times New Roman" w:ascii="Times New Roman"/>
          <w:b w:val="false"/>
        </w:rPr>
        <w:t>,</w:t>
      </w:r>
      <w:r w:rsidR="00B8721D" w:rsidRPr="00B8721D">
        <w:rPr>
          <w:rFonts w:hAnsi="Times New Roman" w:ascii="Times New Roman"/>
          <w:b w:val="false"/>
        </w:rPr>
        <w:t xml:space="preserve"> OIB 06143632245</w:t>
      </w:r>
      <w:r w:rsidR="009E0806" w:rsidRPr="00B8721D">
        <w:rPr>
          <w:rFonts w:hAnsi="Times New Roman" w:ascii="Times New Roman"/>
          <w:b w:val="false"/>
        </w:rPr>
        <w:t>,</w:t>
      </w:r>
      <w:r w:rsidR="009E0806" w:rsidRPr="009E0806">
        <w:rPr>
          <w:rFonts w:hAnsi="Times New Roman" w:ascii="Times New Roman"/>
          <w:b w:val="false"/>
        </w:rPr>
        <w:t xml:space="preserve"> odlučujući o prijedlogu stečajnog upravitelja dana </w:t>
      </w:r>
      <w:r w:rsidR="005A38E1">
        <w:rPr>
          <w:rFonts w:hAnsi="Times New Roman" w:ascii="Times New Roman"/>
          <w:b w:val="false"/>
        </w:rPr>
        <w:t>23. siječnja 2019. godine</w:t>
      </w:r>
      <w:r w:rsidR="009E0806" w:rsidRPr="009E0806">
        <w:rPr>
          <w:rFonts w:hAnsi="Times New Roman" w:ascii="Times New Roman"/>
          <w:b w:val="false"/>
        </w:rPr>
        <w:t xml:space="preserve"> </w:t>
      </w: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5A38E1">
      <w:pPr>
        <w:jc w:val="center"/>
        <w:rPr>
          <w:rFonts w:hAnsi="Times New Roman" w:ascii="Times New Roman"/>
          <w:b w:val="false"/>
          <w:bCs/>
        </w:rPr>
      </w:pPr>
      <w:r w:rsidRPr="005A38E1">
        <w:rPr>
          <w:rFonts w:hAnsi="Times New Roman" w:ascii="Times New Roman"/>
          <w:b w:val="false"/>
          <w:bCs/>
        </w:rPr>
        <w:t>Skupština</w:t>
      </w:r>
      <w:r w:rsidR="008E2F63" w:rsidRPr="005A38E1">
        <w:rPr>
          <w:rFonts w:hAnsi="Times New Roman" w:ascii="Times New Roman"/>
          <w:b w:val="false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AC062A" w:rsidP="008E2F63" w:rsidR="005E05C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stečajnog</w:t>
      </w:r>
      <w:r w:rsidR="006B1B2A">
        <w:rPr>
          <w:rFonts w:hAnsi="Times New Roman" w:ascii="Times New Roman"/>
          <w:b w:val="false"/>
          <w:bCs/>
        </w:rPr>
        <w:t xml:space="preserve"> dužnika </w:t>
      </w:r>
      <w:r w:rsidR="00B8721D" w:rsidRPr="00B8721D">
        <w:rPr>
          <w:rFonts w:hAnsi="Times New Roman" w:ascii="Times New Roman"/>
          <w:b w:val="false"/>
        </w:rPr>
        <w:t>RIJEKAPROJEKT INŽENJERING za inženjering, konzalting, marketing i vanjsku trgovinu d.o.o. K</w:t>
      </w:r>
      <w:r w:rsidR="005A38E1">
        <w:rPr>
          <w:rFonts w:hAnsi="Times New Roman" w:ascii="Times New Roman"/>
          <w:b w:val="false"/>
        </w:rPr>
        <w:t>astav</w:t>
      </w:r>
      <w:r w:rsidR="00B8721D" w:rsidRPr="00B8721D">
        <w:rPr>
          <w:rFonts w:hAnsi="Times New Roman" w:ascii="Times New Roman"/>
          <w:b w:val="false"/>
        </w:rPr>
        <w:t>, Draga 12</w:t>
      </w:r>
      <w:r w:rsidR="002408DF">
        <w:rPr>
          <w:rFonts w:hAnsi="Times New Roman" w:ascii="Times New Roman"/>
        </w:rPr>
        <w:t xml:space="preserve">,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9E0806" w:rsidP="008E2F63" w:rsidR="009E0806" w:rsidRPr="001A2F93">
      <w:pPr>
        <w:jc w:val="both"/>
        <w:rPr>
          <w:rFonts w:hAnsi="Times New Roman" w:ascii="Times New Roman"/>
          <w:b w:val="false"/>
          <w:bCs/>
        </w:rPr>
      </w:pPr>
    </w:p>
    <w:p w:rsidRDefault="005A38E1" w:rsidP="00AC24F6" w:rsidR="00AC24F6" w:rsidRPr="005A38E1">
      <w:pPr>
        <w:jc w:val="center"/>
        <w:rPr>
          <w:rFonts w:hAnsi="Times New Roman" w:ascii="Times New Roman"/>
          <w:b w:val="false"/>
          <w:bCs/>
        </w:rPr>
      </w:pPr>
      <w:r w:rsidRPr="005A38E1">
        <w:rPr>
          <w:rFonts w:hAnsi="Times New Roman" w:ascii="Times New Roman"/>
          <w:b w:val="false"/>
          <w:bCs/>
        </w:rPr>
        <w:t>20. veljače 2019. godine</w:t>
      </w:r>
      <w:r w:rsidR="00D35C92" w:rsidRPr="005A38E1">
        <w:rPr>
          <w:rFonts w:hAnsi="Times New Roman" w:ascii="Times New Roman"/>
          <w:b w:val="false"/>
          <w:bCs/>
        </w:rPr>
        <w:t xml:space="preserve"> u </w:t>
      </w:r>
      <w:r w:rsidR="00B8721D" w:rsidRPr="005A38E1">
        <w:rPr>
          <w:rFonts w:hAnsi="Times New Roman" w:ascii="Times New Roman"/>
          <w:b w:val="false"/>
          <w:bCs/>
        </w:rPr>
        <w:t>10</w:t>
      </w:r>
      <w:r w:rsidR="00D35C92" w:rsidRPr="005A38E1">
        <w:rPr>
          <w:rFonts w:hAnsi="Times New Roman" w:ascii="Times New Roman"/>
          <w:b w:val="false"/>
          <w:bCs/>
        </w:rPr>
        <w:t>:</w:t>
      </w:r>
      <w:r w:rsidR="00B30E6F" w:rsidRPr="005A38E1">
        <w:rPr>
          <w:rFonts w:hAnsi="Times New Roman" w:ascii="Times New Roman"/>
          <w:b w:val="false"/>
          <w:bCs/>
        </w:rPr>
        <w:t>00</w:t>
      </w:r>
      <w:r w:rsidR="000B0D13" w:rsidRPr="005A38E1">
        <w:rPr>
          <w:rFonts w:hAnsi="Times New Roman" w:ascii="Times New Roman"/>
          <w:b w:val="false"/>
          <w:bCs/>
        </w:rPr>
        <w:t xml:space="preserve"> sati</w:t>
      </w:r>
      <w:r w:rsidR="00AC24F6" w:rsidRPr="005A38E1">
        <w:rPr>
          <w:rFonts w:hAnsi="Times New Roman" w:ascii="Times New Roman"/>
          <w:b w:val="false"/>
          <w:bCs/>
        </w:rPr>
        <w:t xml:space="preserve"> </w:t>
      </w:r>
    </w:p>
    <w:p w:rsidRDefault="005E7A20" w:rsidP="00AC24F6" w:rsidR="00AC24F6" w:rsidRPr="005A38E1">
      <w:pPr>
        <w:jc w:val="center"/>
        <w:rPr>
          <w:rFonts w:hAnsi="Times New Roman" w:ascii="Times New Roman"/>
          <w:b w:val="false"/>
          <w:bCs/>
        </w:rPr>
      </w:pPr>
      <w:r w:rsidRPr="005A38E1">
        <w:rPr>
          <w:rFonts w:hAnsi="Times New Roman" w:ascii="Times New Roman"/>
          <w:b w:val="false"/>
          <w:bCs/>
        </w:rPr>
        <w:t xml:space="preserve">kod </w:t>
      </w:r>
      <w:r w:rsidR="00AC24F6" w:rsidRPr="005A38E1">
        <w:rPr>
          <w:rFonts w:hAnsi="Times New Roman" w:ascii="Times New Roman"/>
          <w:b w:val="false"/>
          <w:bCs/>
        </w:rPr>
        <w:t>Trgovačk</w:t>
      </w:r>
      <w:r w:rsidRPr="005A38E1">
        <w:rPr>
          <w:rFonts w:hAnsi="Times New Roman" w:ascii="Times New Roman"/>
          <w:b w:val="false"/>
          <w:bCs/>
        </w:rPr>
        <w:t>og</w:t>
      </w:r>
      <w:r w:rsidR="00AC24F6" w:rsidRPr="005A38E1">
        <w:rPr>
          <w:rFonts w:hAnsi="Times New Roman" w:ascii="Times New Roman"/>
          <w:b w:val="false"/>
          <w:bCs/>
        </w:rPr>
        <w:t xml:space="preserve"> sud</w:t>
      </w:r>
      <w:r w:rsidRPr="005A38E1">
        <w:rPr>
          <w:rFonts w:hAnsi="Times New Roman" w:ascii="Times New Roman"/>
          <w:b w:val="false"/>
          <w:bCs/>
        </w:rPr>
        <w:t>a</w:t>
      </w:r>
      <w:r w:rsidR="00AC24F6" w:rsidRPr="005A38E1">
        <w:rPr>
          <w:rFonts w:hAnsi="Times New Roman" w:ascii="Times New Roman"/>
          <w:b w:val="false"/>
          <w:bCs/>
        </w:rPr>
        <w:t xml:space="preserve"> u Rijeci</w:t>
      </w:r>
    </w:p>
    <w:p w:rsidRDefault="00AC24F6" w:rsidP="00AC24F6" w:rsidR="00907252" w:rsidRPr="005A38E1">
      <w:pPr>
        <w:jc w:val="center"/>
        <w:rPr>
          <w:rFonts w:hAnsi="Times New Roman" w:ascii="Times New Roman"/>
          <w:b w:val="false"/>
          <w:bCs/>
        </w:rPr>
      </w:pPr>
      <w:r w:rsidRPr="005A38E1">
        <w:rPr>
          <w:rFonts w:hAnsi="Times New Roman" w:ascii="Times New Roman"/>
          <w:b w:val="false"/>
          <w:bCs/>
        </w:rPr>
        <w:t xml:space="preserve">Zadarska 1-3 </w:t>
      </w:r>
    </w:p>
    <w:p w:rsidRDefault="00D35C92" w:rsidP="00AC24F6" w:rsidR="00AC24F6" w:rsidRPr="005A38E1">
      <w:pPr>
        <w:jc w:val="center"/>
        <w:rPr>
          <w:rFonts w:hAnsi="Times New Roman" w:ascii="Times New Roman"/>
          <w:b w:val="false"/>
          <w:bCs/>
        </w:rPr>
      </w:pPr>
      <w:r w:rsidRPr="005A38E1">
        <w:rPr>
          <w:rFonts w:hAnsi="Times New Roman" w:ascii="Times New Roman"/>
          <w:b w:val="false"/>
          <w:bCs/>
        </w:rPr>
        <w:t xml:space="preserve">I. kat, </w:t>
      </w:r>
      <w:r w:rsidR="00AC24F6" w:rsidRPr="005A38E1">
        <w:rPr>
          <w:rFonts w:hAnsi="Times New Roman" w:ascii="Times New Roman"/>
          <w:b w:val="false"/>
          <w:bCs/>
        </w:rPr>
        <w:t>sudnica 2</w:t>
      </w:r>
      <w:r w:rsidR="000B0D13" w:rsidRPr="005A38E1">
        <w:rPr>
          <w:rFonts w:hAnsi="Times New Roman" w:ascii="Times New Roman"/>
          <w:b w:val="false"/>
          <w:bCs/>
        </w:rPr>
        <w:t>.</w:t>
      </w: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125E91" w:rsidP="00CB3C7B" w:rsidR="00125E91" w:rsidRPr="00CB3C7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125E91">
        <w:rPr>
          <w:rFonts w:hAnsi="Times New Roman" w:ascii="Times New Roman"/>
          <w:b w:val="false"/>
        </w:rPr>
        <w:t xml:space="preserve">Donošenje odluke o </w:t>
      </w:r>
      <w:r w:rsidR="005A38E1">
        <w:rPr>
          <w:rFonts w:hAnsi="Times New Roman" w:ascii="Times New Roman"/>
          <w:b w:val="false"/>
        </w:rPr>
        <w:t xml:space="preserve">nastavku davanja u najam neunovčenih nekretnina upisanih u zemljišne knjige Općinskog suda u Rijeci, k.č.br. 6672/1, zk.ul.4232, k.o. Kastav 4. etaža: u naravi stan </w:t>
      </w:r>
      <w:r w:rsidR="0017113B">
        <w:rPr>
          <w:rFonts w:hAnsi="Times New Roman" w:ascii="Times New Roman"/>
          <w:b w:val="false"/>
        </w:rPr>
        <w:t xml:space="preserve">br.3 na drugom katu </w:t>
      </w:r>
      <w:r w:rsidR="005A38E1">
        <w:rPr>
          <w:rFonts w:hAnsi="Times New Roman" w:ascii="Times New Roman"/>
          <w:b w:val="false"/>
        </w:rPr>
        <w:t>s pomoćnim prostorima od 206,56 m2 i 1. etaža: garaža s pomoćnim prostorom od 96,28 m2, najmoprimcu Milanu Dalleaste, Matulji, Dragi 9i</w:t>
      </w:r>
    </w:p>
    <w:p w:rsidRDefault="00125E91" w:rsidP="00125E91" w:rsidR="00125E91" w:rsidRPr="00125E91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C54D82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Podneskom od</w:t>
      </w:r>
      <w:r w:rsidR="008D4A73">
        <w:rPr>
          <w:rFonts w:hAnsi="Times New Roman" w:ascii="Times New Roman"/>
          <w:b w:val="false"/>
        </w:rPr>
        <w:t xml:space="preserve"> </w:t>
      </w:r>
      <w:r w:rsidR="005A38E1">
        <w:rPr>
          <w:rFonts w:hAnsi="Times New Roman" w:ascii="Times New Roman"/>
          <w:b w:val="false"/>
        </w:rPr>
        <w:t>03. prosinca 2018. godine</w:t>
      </w:r>
      <w:r w:rsidRPr="001A2F93">
        <w:rPr>
          <w:rFonts w:hAnsi="Times New Roman" w:ascii="Times New Roman"/>
          <w:b w:val="false"/>
        </w:rPr>
        <w:t xml:space="preserve"> stečajni upravitelj </w:t>
      </w:r>
      <w:r w:rsidR="00AF7A81" w:rsidRPr="00AF7A81">
        <w:rPr>
          <w:rFonts w:hAnsi="Times New Roman" w:ascii="Times New Roman"/>
          <w:b w:val="false"/>
        </w:rPr>
        <w:t>predložio je su</w:t>
      </w:r>
      <w:r w:rsidR="007A3D9F">
        <w:rPr>
          <w:rFonts w:hAnsi="Times New Roman" w:ascii="Times New Roman"/>
          <w:b w:val="false"/>
        </w:rPr>
        <w:t>d</w:t>
      </w:r>
      <w:r w:rsidR="00AF7A81" w:rsidRPr="00AF7A81">
        <w:rPr>
          <w:rFonts w:hAnsi="Times New Roman" w:ascii="Times New Roman"/>
          <w:b w:val="false"/>
        </w:rPr>
        <w:t>u sazivanje skupštine vjerovnika s predloženim dnevnim redom.</w:t>
      </w:r>
      <w:r w:rsidR="0010047B">
        <w:rPr>
          <w:rFonts w:hAnsi="Times New Roman" w:ascii="Times New Roman"/>
          <w:b w:val="false"/>
        </w:rPr>
        <w:t xml:space="preserve"> </w:t>
      </w:r>
      <w:r w:rsidR="005A38E1">
        <w:rPr>
          <w:rFonts w:hAnsi="Times New Roman" w:ascii="Times New Roman"/>
          <w:b w:val="false"/>
        </w:rPr>
        <w:t xml:space="preserve"> </w:t>
      </w:r>
    </w:p>
    <w:p w:rsidRDefault="00AF7A81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E05CE">
        <w:rPr>
          <w:rFonts w:hAnsi="Times New Roman" w:ascii="Times New Roman"/>
          <w:b w:val="false"/>
        </w:rPr>
        <w:t>104.</w:t>
      </w:r>
      <w:r w:rsidR="005B2B50">
        <w:rPr>
          <w:rFonts w:hAnsi="Times New Roman" w:ascii="Times New Roman"/>
          <w:b w:val="false"/>
        </w:rPr>
        <w:t xml:space="preserve"> </w:t>
      </w:r>
      <w:r w:rsidR="00A65D69">
        <w:rPr>
          <w:rFonts w:hAnsi="Times New Roman" w:ascii="Times New Roman"/>
          <w:b w:val="false"/>
        </w:rPr>
        <w:t xml:space="preserve">i čl. 230.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>
        <w:rPr>
          <w:rFonts w:hAnsi="Times New Roman" w:ascii="Times New Roman"/>
          <w:b w:val="false"/>
          <w:bCs/>
        </w:rPr>
        <w:t>Narodne novine br.</w:t>
      </w:r>
      <w:r w:rsidR="00343C5E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71/15</w:t>
      </w:r>
      <w:r w:rsidR="005A38E1">
        <w:rPr>
          <w:rFonts w:hAnsi="Times New Roman" w:ascii="Times New Roman"/>
          <w:b w:val="false"/>
          <w:bCs/>
        </w:rPr>
        <w:t xml:space="preserve"> i 104/17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5A38E1">
        <w:rPr>
          <w:rFonts w:hAnsi="Times New Roman" w:ascii="Times New Roman"/>
          <w:b w:val="false"/>
        </w:rPr>
        <w:t>23. siječnja 2019. godine</w:t>
      </w:r>
    </w:p>
    <w:p w:rsidRDefault="00CB3C7B" w:rsidP="005A38E1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7A3D9F"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D61848" w:rsidR="003E1A7A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lastRenderedPageBreak/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="001961D9">
        <w:rPr>
          <w:rFonts w:hAnsi="Times New Roman" w:ascii="Times New Roman"/>
          <w:b w:val="false"/>
        </w:rPr>
        <w:t>D</w:t>
      </w:r>
      <w:r w:rsidRPr="001961D9">
        <w:rPr>
          <w:rFonts w:hAnsi="Times New Roman" w:ascii="Times New Roman"/>
          <w:b w:val="false"/>
        </w:rPr>
        <w:t>aniela</w:t>
      </w:r>
      <w:r w:rsidRPr="001A2F93">
        <w:rPr>
          <w:rFonts w:hAnsi="Times New Roman" w:ascii="Times New Roman"/>
          <w:b w:val="false"/>
        </w:rPr>
        <w:t xml:space="preserve"> Korlević</w:t>
      </w:r>
      <w:r w:rsidR="003E1A7A">
        <w:rPr>
          <w:rFonts w:hAnsi="Times New Roman" w:ascii="Times New Roman"/>
          <w:b w:val="false"/>
        </w:rPr>
        <w:t xml:space="preserve"> </w:t>
      </w:r>
    </w:p>
    <w:p w:rsidRDefault="00D61848" w:rsidP="00D61848" w:rsidR="00D61848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1961D9" w:rsidP="007A3D9F" w:rsidR="007A3D9F">
      <w:pPr>
        <w:jc w:val="both"/>
        <w:rPr>
          <w:rFonts w:hAnsi="Times New Roman" w:ascii="Times New Roman"/>
          <w:b w:val="false"/>
        </w:rPr>
      </w:pPr>
      <w:r w:rsidRPr="004E546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</w:p>
    <w:sectPr w:rsidSect="00CB3C7B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8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</w:t>
    </w:r>
    <w:r w:rsidR="00CB3C7B">
      <w:t xml:space="preserve">                               </w:t>
    </w:r>
    <w:r>
      <w:t xml:space="preserve">  </w:t>
    </w:r>
    <w:r w:rsidR="00CB3C7B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A65D69">
      <w:rPr>
        <w:rFonts w:hAnsi="Times New Roman" w:ascii="Times New Roman"/>
        <w:b w:val="false"/>
      </w:rPr>
      <w:t>761</w:t>
    </w:r>
    <w:r w:rsidR="002F65B9">
      <w:rPr>
        <w:rFonts w:hAnsi="Times New Roman" w:ascii="Times New Roman"/>
        <w:b w:val="false"/>
      </w:rPr>
      <w:t>/16-</w:t>
    </w:r>
    <w:r w:rsidR="00A65D69">
      <w:rPr>
        <w:rFonts w:hAnsi="Times New Roman" w:ascii="Times New Roman"/>
        <w:b w:val="false"/>
      </w:rPr>
      <w:t>6</w:t>
    </w:r>
    <w:r w:rsidR="00126362">
      <w:rPr>
        <w:rFonts w:hAnsi="Times New Roman" w:ascii="Times New Roman"/>
        <w:b w:val="false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4312"/>
    <w:rsid w:val="0010047B"/>
    <w:rsid w:val="00103044"/>
    <w:rsid w:val="00125E91"/>
    <w:rsid w:val="00126362"/>
    <w:rsid w:val="00137B57"/>
    <w:rsid w:val="0017113B"/>
    <w:rsid w:val="001961D9"/>
    <w:rsid w:val="001A2F93"/>
    <w:rsid w:val="001F248B"/>
    <w:rsid w:val="001F52C4"/>
    <w:rsid w:val="00227D25"/>
    <w:rsid w:val="002408DF"/>
    <w:rsid w:val="002556E4"/>
    <w:rsid w:val="002F2908"/>
    <w:rsid w:val="002F65B9"/>
    <w:rsid w:val="00300B33"/>
    <w:rsid w:val="00337885"/>
    <w:rsid w:val="00343C5E"/>
    <w:rsid w:val="0036669B"/>
    <w:rsid w:val="003863D8"/>
    <w:rsid w:val="003E1A7A"/>
    <w:rsid w:val="00431FB0"/>
    <w:rsid w:val="00471D95"/>
    <w:rsid w:val="00477F9C"/>
    <w:rsid w:val="00485073"/>
    <w:rsid w:val="004A16D2"/>
    <w:rsid w:val="004E5467"/>
    <w:rsid w:val="00561091"/>
    <w:rsid w:val="005A38E1"/>
    <w:rsid w:val="005A6056"/>
    <w:rsid w:val="005B2B50"/>
    <w:rsid w:val="005C5CD1"/>
    <w:rsid w:val="005E05CE"/>
    <w:rsid w:val="005E7A20"/>
    <w:rsid w:val="005F3AC2"/>
    <w:rsid w:val="006B1B2A"/>
    <w:rsid w:val="006D1BF7"/>
    <w:rsid w:val="007279EE"/>
    <w:rsid w:val="007462DF"/>
    <w:rsid w:val="007A3D9F"/>
    <w:rsid w:val="007A5CF5"/>
    <w:rsid w:val="008360B6"/>
    <w:rsid w:val="008D4A73"/>
    <w:rsid w:val="008D56E4"/>
    <w:rsid w:val="008E2F63"/>
    <w:rsid w:val="008F6D5F"/>
    <w:rsid w:val="00907252"/>
    <w:rsid w:val="0091741C"/>
    <w:rsid w:val="009E0806"/>
    <w:rsid w:val="009E1AA3"/>
    <w:rsid w:val="009E396F"/>
    <w:rsid w:val="009F569C"/>
    <w:rsid w:val="00A00931"/>
    <w:rsid w:val="00A3432D"/>
    <w:rsid w:val="00A50178"/>
    <w:rsid w:val="00A5694E"/>
    <w:rsid w:val="00A65D69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8721D"/>
    <w:rsid w:val="00BB3045"/>
    <w:rsid w:val="00BC2B2D"/>
    <w:rsid w:val="00BD10EB"/>
    <w:rsid w:val="00BF2850"/>
    <w:rsid w:val="00C019E7"/>
    <w:rsid w:val="00C0446E"/>
    <w:rsid w:val="00C31037"/>
    <w:rsid w:val="00C43C6D"/>
    <w:rsid w:val="00C522BA"/>
    <w:rsid w:val="00C54D82"/>
    <w:rsid w:val="00CB3B39"/>
    <w:rsid w:val="00CB3C7B"/>
    <w:rsid w:val="00D02127"/>
    <w:rsid w:val="00D35C92"/>
    <w:rsid w:val="00D42868"/>
    <w:rsid w:val="00D61848"/>
    <w:rsid w:val="00DA363B"/>
    <w:rsid w:val="00DA5DE4"/>
    <w:rsid w:val="00E02BCD"/>
    <w:rsid w:val="00E90764"/>
    <w:rsid w:val="00EA30E7"/>
    <w:rsid w:val="00EE18D9"/>
    <w:rsid w:val="00F05A46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618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1848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618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1848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RIJEKAPROJEKT INŽENJERING d.o.o.</izvorni_sadrzaj>
    <derivirana_varijabla naziv="DomainObject.Predmet.ProtustrankaFormated_1">  RIJEKAPROJEKT INŽENJERING d.o.o.</derivirana_varijabla>
  </DomainObject.Predmet.ProtustrankaFormated>
  <DomainObject.Predmet.ProtustrankaFormatedOIB>
    <izvorni_sadrzaj>  RIJEKAPROJEKT INŽENJERING d.o.o., OIB 06143632245</izvorni_sadrzaj>
    <derivirana_varijabla naziv="DomainObject.Predmet.ProtustrankaFormatedOIB_1">  RIJEKAPROJEKT INŽENJERING d.o.o., OIB 06143632245</derivirana_varijabla>
  </DomainObject.Predmet.ProtustrankaFormatedOIB>
  <DomainObject.Predmet.ProtustrankaFormatedWithAdress>
    <izvorni_sadrzaj> RIJEKAPROJEKT INŽENJERING d.o.o., Draga 12, 51215 Kastav</izvorni_sadrzaj>
    <derivirana_varijabla naziv="DomainObject.Predmet.ProtustrankaFormatedWithAdress_1"> RIJEKAPROJEKT INŽENJERING d.o.o., Draga 12, 51215 Kastav</derivirana_varijabla>
  </DomainObject.Predmet.ProtustrankaFormatedWithAdress>
  <DomainObject.Predmet.ProtustrankaFormatedWithAdressOIB>
    <izvorni_sadrzaj> RIJEKAPROJEKT INŽENJERING d.o.o., OIB 06143632245, Draga 12, 51215 Kastav</izvorni_sadrzaj>
    <derivirana_varijabla naziv="DomainObject.Predmet.ProtustrankaFormatedWithAdressOIB_1"> RIJEKAPROJEKT INŽENJERING d.o.o., OIB 06143632245, Draga 12, 51215 Kastav</derivirana_varijabla>
  </DomainObject.Predmet.ProtustrankaFormatedWithAdressOIB>
  <DomainObject.Predmet.ProtustrankaWithAdress>
    <izvorni_sadrzaj>RIJEKAPROJEKT INŽENJERING d.o.o. Draga 12, 51215 Kastav</izvorni_sadrzaj>
    <derivirana_varijabla naziv="DomainObject.Predmet.ProtustrankaWithAdress_1">RIJEKAPROJEKT INŽENJERING d.o.o. Draga 12, 51215 Kastav</derivirana_varijabla>
  </DomainObject.Predmet.ProtustrankaWithAdress>
  <DomainObject.Predmet.ProtustrankaWithAdressOIB>
    <izvorni_sadrzaj>RIJEKAPROJEKT INŽENJERING d.o.o., OIB 06143632245, Draga 12, 51215 Kastav</izvorni_sadrzaj>
    <derivirana_varijabla naziv="DomainObject.Predmet.ProtustrankaWithAdressOIB_1">RIJEKAPROJEKT INŽENJERING d.o.o., OIB 06143632245, Draga 12, 51215 Kastav</derivirana_varijabla>
  </DomainObject.Predmet.ProtustrankaWithAdressOIB>
  <DomainObject.Predmet.ProtustrankaNazivFormated>
    <izvorni_sadrzaj>RIJEKAPROJEKT INŽENJERING d.o.o.</izvorni_sadrzaj>
    <derivirana_varijabla naziv="DomainObject.Predmet.ProtustrankaNazivFormated_1">RIJEKAPROJEKT INŽENJERING d.o.o.</derivirana_varijabla>
  </DomainObject.Predmet.ProtustrankaNazivFormated>
  <DomainObject.Predmet.ProtustrankaNazivFormatedOIB>
    <izvorni_sadrzaj>RIJEKAPROJEKT INŽENJERING d.o.o., OIB 06143632245</izvorni_sadrzaj>
    <derivirana_varijabla naziv="DomainObject.Predmet.ProtustrankaNazivFormatedOIB_1">RIJEKAPROJEKT INŽENJERING d.o.o., OIB 06143632245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RIJEKAPROJEKT INŽENJERING d.o.o.</item>
    </izvorni_sadrzaj>
    <derivirana_varijabla naziv="DomainObject.Predmet.ProtuStrankaListFormated_1">
      <item>RIJEKAPROJEKT INŽENJERING d.o.o.</item>
    </derivirana_varijabla>
  </DomainObject.Predmet.ProtuStrankaListFormated>
  <DomainObject.Predmet.ProtuStrankaListFormatedOIB>
    <izvorni_sadrzaj>
      <item>RIJEKAPROJEKT INŽENJERING d.o.o., OIB 06143632245</item>
    </izvorni_sadrzaj>
    <derivirana_varijabla naziv="DomainObject.Predmet.ProtuStrankaListFormatedOIB_1">
      <item>RIJEKAPROJEKT INŽENJERING d.o.o., OIB 06143632245</item>
    </derivirana_varijabla>
  </DomainObject.Predmet.ProtuStrankaListFormatedOIB>
  <DomainObject.Predmet.ProtuStrankaListFormatedWithAdress>
    <izvorni_sadrzaj>
      <item>RIJEKAPROJEKT INŽENJERING d.o.o., Draga 12, 51215 Kastav</item>
    </izvorni_sadrzaj>
    <derivirana_varijabla naziv="DomainObject.Predmet.ProtuStrankaListFormatedWithAdress_1">
      <item>RIJEKAPROJEKT INŽENJERING d.o.o., Draga 12, 51215 Kastav</item>
    </derivirana_varijabla>
  </DomainObject.Predmet.ProtuStrankaListFormatedWithAdress>
  <DomainObject.Predmet.ProtuStrankaListFormatedWithAdressOIB>
    <izvorni_sadrzaj>
      <item>RIJEKAPROJEKT INŽENJERING d.o.o., OIB 06143632245, Draga 12, 51215 Kastav</item>
    </izvorni_sadrzaj>
    <derivirana_varijabla naziv="DomainObject.Predmet.ProtuStrankaListFormatedWithAdressOIB_1">
      <item>RIJEKAPROJEKT INŽENJERING d.o.o., OIB 06143632245, Draga 12, 51215 Kastav</item>
    </derivirana_varijabla>
  </DomainObject.Predmet.ProtuStrankaListFormatedWithAdressOIB>
  <DomainObject.Predmet.ProtuStrankaListNazivFormated>
    <izvorni_sadrzaj>
      <item>RIJEKAPROJEKT INŽENJERING d.o.o.</item>
    </izvorni_sadrzaj>
    <derivirana_varijabla naziv="DomainObject.Predmet.ProtuStrankaListNazivFormated_1">
      <item>RIJEKAPROJEKT INŽENJERING d.o.o.</item>
    </derivirana_varijabla>
  </DomainObject.Predmet.ProtuStrankaListNazivFormated>
  <DomainObject.Predmet.ProtuStrankaListNazivFormatedOIB>
    <izvorni_sadrzaj>
      <item>RIJEKAPROJEKT INŽENJERING d.o.o., OIB 06143632245</item>
    </izvorni_sadrzaj>
    <derivirana_varijabla naziv="DomainObject.Predmet.ProtuStrankaListNazivFormatedOIB_1">
      <item>RIJEKAPROJEKT INŽENJERING d.o.o., OIB 06143632245</item>
    </derivirana_varijabla>
  </DomainObject.Predmet.ProtuStrankaListNazivFormatedOIB>
  <DomainObject.Predmet.OstaliList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izvorni_sadrzaj>
    <derivirana_varijabla naziv="DomainObject.Predmet.OstaliList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derivirana_varijabla>
  </DomainObject.Predmet.OstaliListFormated>
  <DomainObject.Predmet.OstaliList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izvorni_sadrzaj>
    <derivirana_varijabla naziv="DomainObject.Predmet.OstaliList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derivirana_varijabla>
  </DomainObject.Predmet.OstaliListFormatedOIB>
  <DomainObject.Predmet.OstaliListFormatedWithAdress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  <item>IVAN PRIMORAC</item>
    </izvorni_sadrzaj>
    <derivirana_varijabla naziv="DomainObject.Predmet.OstaliListFormatedWithAdress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  <item>IVAN PRIMORAC</item>
    </derivirana_varijabla>
  </DomainObject.Predmet.OstaliListFormatedWithAdress>
  <DomainObject.Predmet.OstaliListFormatedWithAdressOIB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  <item>IVAN PRIMORAC</item>
    </izvorni_sadrzaj>
    <derivirana_varijabla naziv="DomainObject.Predmet.OstaliListFormatedWithAdressOIB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  <item>IVAN PRIMORAC</item>
    </derivirana_varijabla>
  </DomainObject.Predmet.OstaliListFormatedWithAdressOIB>
  <DomainObject.Predmet.OstaliListNaziv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izvorni_sadrzaj>
    <derivirana_varijabla naziv="DomainObject.Predmet.OstaliListNaziv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derivirana_varijabla>
  </DomainObject.Predmet.OstaliListNazivFormated>
  <DomainObject.Predmet.OstaliListNaziv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izvorni_sadrzaj>
    <derivirana_varijabla naziv="DomainObject.Predmet.OstaliListNaziv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RIJEKAPROJEKT INŽENJERING d.o.o.</izvorni_sadrzaj>
    <derivirana_varijabla naziv="DomainObject.Predmet.ProtustrankaIDrugi_1">RIJEKAPROJEKT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RIJEKAPROJEKT INŽENJERING d.o.o., OIB 06143632245, Draga 12, 51215 Kastav</izvorni_sadrzaj>
    <derivirana_varijabla naziv="DomainObject.Predmet.ProtustrankaIDrugiAdressOIB_1">RIJEKAPROJEKT INŽENJERING d.o.o., OIB 06143632245, Draga 12,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izvorni_sadrzaj>
    <derivirana_varijabla naziv="DomainObject.Predmet.SudioniciListNaziv_1"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derivirana_varijabla>
  </DomainObject.Predmet.SudioniciListNaziv>
  <DomainObject.Predmet.SudioniciListAdressOIB>
    <izvorni_sadrzaj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  <item>MARIO BEZIĆ</item>
      <item>ANA MAJCEN</item>
      <item>DALIA HAJDO</item>
      <item>IVAN PRIMORAC</item>
    </izvorni_sadrzaj>
    <derivirana_varijabla naziv="DomainObject.Predmet.SudioniciListAdressOIB_1"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  <item>MARIO BEZIĆ</item>
      <item>ANA MAJCEN</item>
      <item>DALIA HAJDO</item>
      <item>IVAN PRIMORAC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St-761/2016-83</izvorni_sadrzaj>
    <derivirana_varijabla naziv="DomainObject.PredzadnjaOdlukaIzPredmeta.Oznaka_1">St-761/2016-83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27672-03D2-49D0-AA97-D989C7E8D2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1596</properties:Characters>
  <properties:Lines>52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2019-01-23T14:03:00Z</dcterms:created>
  <dc:creator>dcmelik</dc:creator>
  <cp:lastModifiedBy>Jasna Radulović</cp:lastModifiedBy>
  <cp:lastPrinted>2019-01-23T14:06:00Z</cp:lastPrinted>
  <dcterms:modified xmlns:xsi="http://www.w3.org/2001/XMLSchema-instance" xsi:type="dcterms:W3CDTF">2019-01-23T14:10:00Z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(761-16-86 poziv - rješenje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