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330f" w14:paraId="2de330f" w:rsidRDefault="00AE649C" w:rsidP="00FA5B5E" w:rsidR="00AE649C" w:rsidRPr="00B76F3C">
      <w:pPr>
        <w:pStyle w:val="Naslov3"/>
        <w15:collapsed w:val="false"/>
      </w:pPr>
    </w:p>
    <w:p w:rsidRDefault="00C13F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13FB4" w:rsidP="00C13FB4" w:rsidR="00C13FB4" w:rsidRPr="00C13FB4">
      <w:pPr>
        <w:spacing w:after="0"/>
        <w:rPr>
          <w:rFonts w:cs="Times New Roman" w:eastAsia="Times New Roman"/>
          <w:b/>
          <w:noProof/>
          <w:lang w:eastAsia="hr-HR"/>
        </w:rPr>
      </w:pPr>
    </w:p>
    <w:p w:rsidRDefault="00C13FB4" w:rsidP="00C13FB4" w:rsidR="00C13FB4" w:rsidRPr="00C13FB4">
      <w:pPr>
        <w:spacing w:after="0"/>
        <w:rPr>
          <w:rFonts w:cs="Times New Roman" w:eastAsia="Times New Roman"/>
          <w:b/>
          <w:noProof/>
          <w:lang w:eastAsia="hr-HR"/>
        </w:rPr>
      </w:pPr>
    </w:p>
    <w:p w:rsidRDefault="00C13FB4" w:rsidP="00C13FB4" w:rsidR="00C13FB4" w:rsidRPr="00C13FB4">
      <w:pPr>
        <w:spacing w:after="0"/>
        <w:rPr>
          <w:rFonts w:cs="Times New Roman" w:eastAsia="Times New Roman"/>
          <w:b/>
          <w:noProof/>
          <w:lang w:eastAsia="hr-HR"/>
        </w:rPr>
      </w:pPr>
    </w:p>
    <w:p w:rsidRDefault="00C13FB4" w:rsidP="00C13FB4" w:rsidR="00C13FB4" w:rsidRPr="00C13FB4">
      <w:pPr>
        <w:spacing w:after="0"/>
        <w:ind w:firstLine="708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REPUBLIKA HRVATSKA </w:t>
      </w:r>
      <w:r w:rsidRPr="00C13FB4">
        <w:rPr>
          <w:rFonts w:cs="Times New Roman" w:eastAsia="Times New Roman"/>
          <w:lang w:eastAsia="hr-HR"/>
        </w:rPr>
        <w:tab/>
      </w:r>
      <w:r w:rsidRPr="00C13FB4">
        <w:rPr>
          <w:rFonts w:cs="Times New Roman" w:eastAsia="Times New Roman"/>
          <w:lang w:eastAsia="hr-HR"/>
        </w:rPr>
        <w:tab/>
      </w:r>
      <w:r w:rsidRPr="00C13FB4">
        <w:rPr>
          <w:rFonts w:cs="Times New Roman" w:eastAsia="Times New Roman"/>
          <w:lang w:eastAsia="hr-HR"/>
        </w:rPr>
        <w:tab/>
      </w:r>
      <w:r w:rsidRPr="00C13FB4">
        <w:rPr>
          <w:rFonts w:cs="Times New Roman" w:eastAsia="Times New Roman"/>
          <w:lang w:eastAsia="hr-HR"/>
        </w:rPr>
        <w:tab/>
        <w:t xml:space="preserve">   Poslovni broj 3. St-80/2015-7</w:t>
      </w:r>
    </w:p>
    <w:p w:rsidRDefault="00C13FB4" w:rsidP="00C13FB4" w:rsidR="00C13FB4" w:rsidRPr="00C13FB4">
      <w:pPr>
        <w:spacing w:after="0"/>
        <w:ind w:firstLine="708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>TRGOVAČKI SUD U ZADRU</w:t>
      </w:r>
      <w:r w:rsidRPr="00C13FB4">
        <w:rPr>
          <w:rFonts w:cs="Times New Roman" w:eastAsia="Times New Roman"/>
          <w:lang w:eastAsia="hr-HR"/>
        </w:rPr>
        <w:tab/>
      </w:r>
    </w:p>
    <w:p w:rsidRDefault="00C13FB4" w:rsidP="00C13FB4" w:rsidR="00C13FB4" w:rsidRPr="00C13FB4">
      <w:pPr>
        <w:spacing w:after="0"/>
        <w:ind w:firstLine="708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>Zadar, Dr. Franje Tuđmana 35</w:t>
      </w:r>
      <w:r w:rsidRPr="00C13FB4">
        <w:rPr>
          <w:rFonts w:cs="Times New Roman" w:eastAsia="Times New Roman"/>
          <w:lang w:eastAsia="hr-HR"/>
        </w:rPr>
        <w:tab/>
      </w:r>
      <w:r w:rsidRPr="00C13FB4">
        <w:rPr>
          <w:rFonts w:cs="Times New Roman" w:eastAsia="Times New Roman"/>
          <w:lang w:eastAsia="hr-HR"/>
        </w:rPr>
        <w:tab/>
      </w:r>
      <w:r w:rsidRPr="00C13FB4">
        <w:rPr>
          <w:rFonts w:cs="Times New Roman" w:eastAsia="Times New Roman"/>
          <w:lang w:eastAsia="hr-HR"/>
        </w:rPr>
        <w:tab/>
      </w:r>
      <w:r w:rsidRPr="00C13FB4">
        <w:rPr>
          <w:rFonts w:cs="Times New Roman" w:eastAsia="Times New Roman"/>
          <w:lang w:eastAsia="hr-HR"/>
        </w:rPr>
        <w:tab/>
      </w:r>
      <w:r w:rsidRPr="00C13FB4">
        <w:rPr>
          <w:rFonts w:cs="Times New Roman" w:eastAsia="Times New Roman"/>
          <w:lang w:eastAsia="hr-HR"/>
        </w:rPr>
        <w:tab/>
      </w:r>
    </w:p>
    <w:p w:rsidRDefault="00C13FB4" w:rsidP="00C13FB4" w:rsidR="00C13FB4" w:rsidRPr="00C13F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jc w:val="center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R E P U B L I K A  H R V A T S KA </w:t>
      </w:r>
    </w:p>
    <w:p w:rsidRDefault="00C13FB4" w:rsidP="00C13FB4" w:rsidR="00C13FB4" w:rsidRPr="00C13FB4">
      <w:pPr>
        <w:spacing w:after="0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ab/>
        <w:t>R J E Š E N J E</w:t>
      </w:r>
      <w:r w:rsidRPr="00C13FB4">
        <w:rPr>
          <w:rFonts w:cs="Times New Roman" w:eastAsia="Times New Roman"/>
          <w:lang w:eastAsia="hr-HR"/>
        </w:rPr>
        <w:tab/>
      </w:r>
    </w:p>
    <w:p w:rsidRDefault="00C13FB4" w:rsidP="00C13FB4" w:rsidR="00C13FB4" w:rsidRPr="00C13F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Trgovački sud u Zadru, OIB: 39670464653, po sutkinji Tini Grgas, postupajući po prijedlogu MARIJAN COMMERCE </w:t>
      </w:r>
      <w:r w:rsidRPr="00C13FB4">
        <w:rPr>
          <w:rFonts w:cs="Times New Roman" w:eastAsia="Calibri"/>
        </w:rPr>
        <w:t xml:space="preserve"> d.o.o. sa sjedištem u </w:t>
      </w:r>
      <w:proofErr w:type="spellStart"/>
      <w:r w:rsidRPr="00C13FB4">
        <w:rPr>
          <w:rFonts w:cs="Times New Roman" w:eastAsia="Calibri"/>
        </w:rPr>
        <w:t>Posedarju</w:t>
      </w:r>
      <w:proofErr w:type="spellEnd"/>
      <w:r w:rsidRPr="00C13FB4">
        <w:rPr>
          <w:rFonts w:cs="Times New Roman" w:eastAsia="Calibri"/>
        </w:rPr>
        <w:t xml:space="preserve"> (Općina </w:t>
      </w:r>
      <w:proofErr w:type="spellStart"/>
      <w:r w:rsidRPr="00C13FB4">
        <w:rPr>
          <w:rFonts w:cs="Times New Roman" w:eastAsia="Calibri"/>
        </w:rPr>
        <w:t>Posedarje</w:t>
      </w:r>
      <w:proofErr w:type="spellEnd"/>
      <w:r w:rsidRPr="00C13FB4">
        <w:rPr>
          <w:rFonts w:cs="Times New Roman" w:eastAsia="Calibri"/>
        </w:rPr>
        <w:t xml:space="preserve">),  Ante Starčevića </w:t>
      </w:r>
      <w:proofErr w:type="spellStart"/>
      <w:r w:rsidRPr="00C13FB4">
        <w:rPr>
          <w:rFonts w:cs="Times New Roman" w:eastAsia="Calibri"/>
        </w:rPr>
        <w:t>bb</w:t>
      </w:r>
      <w:proofErr w:type="spellEnd"/>
      <w:r w:rsidRPr="00C13FB4">
        <w:rPr>
          <w:rFonts w:cs="Times New Roman" w:eastAsia="Calibri"/>
        </w:rPr>
        <w:t xml:space="preserve">, OIB: 37688907465, zastupanog po direktorici Jeleni </w:t>
      </w:r>
      <w:proofErr w:type="spellStart"/>
      <w:r w:rsidRPr="00C13FB4">
        <w:rPr>
          <w:rFonts w:cs="Times New Roman" w:eastAsia="Calibri"/>
        </w:rPr>
        <w:t>Juričević</w:t>
      </w:r>
      <w:proofErr w:type="spellEnd"/>
      <w:r w:rsidRPr="00C13FB4">
        <w:rPr>
          <w:rFonts w:cs="Times New Roman" w:eastAsia="Calibri"/>
        </w:rPr>
        <w:t xml:space="preserve"> iz </w:t>
      </w:r>
      <w:proofErr w:type="spellStart"/>
      <w:r w:rsidRPr="00C13FB4">
        <w:rPr>
          <w:rFonts w:cs="Times New Roman" w:eastAsia="Calibri"/>
        </w:rPr>
        <w:t>Posedarja</w:t>
      </w:r>
      <w:proofErr w:type="spellEnd"/>
      <w:r w:rsidRPr="00C13FB4">
        <w:rPr>
          <w:rFonts w:cs="Times New Roman" w:eastAsia="Calibri"/>
        </w:rPr>
        <w:t xml:space="preserve">, a ova po punomoćnici </w:t>
      </w:r>
      <w:proofErr w:type="spellStart"/>
      <w:r w:rsidRPr="00C13FB4">
        <w:rPr>
          <w:rFonts w:cs="Times New Roman" w:eastAsia="Calibri"/>
        </w:rPr>
        <w:t>Vanesi</w:t>
      </w:r>
      <w:proofErr w:type="spellEnd"/>
      <w:r w:rsidRPr="00C13FB4">
        <w:rPr>
          <w:rFonts w:cs="Times New Roman" w:eastAsia="Calibri"/>
        </w:rPr>
        <w:t xml:space="preserve"> Banović, odvjetnici iz Zadra, za otvaranje stečajnoga postupka nad istim</w:t>
      </w:r>
      <w:r w:rsidRPr="00C13FB4">
        <w:rPr>
          <w:rFonts w:cs="Times New Roman" w:eastAsia="Times New Roman"/>
          <w:lang w:eastAsia="hr-HR"/>
        </w:rPr>
        <w:t>, 30. svibnja 2016.</w:t>
      </w:r>
    </w:p>
    <w:p w:rsidRDefault="00C13FB4" w:rsidP="00C13FB4" w:rsidR="00C13FB4" w:rsidRPr="00C13FB4">
      <w:pPr>
        <w:spacing w:after="0"/>
        <w:jc w:val="center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>r i j e š i o  j e</w:t>
      </w:r>
    </w:p>
    <w:p w:rsidRDefault="00C13FB4" w:rsidP="00C13FB4" w:rsidR="00C13FB4" w:rsidRPr="00C13FB4">
      <w:pPr>
        <w:spacing w:after="0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ind w:firstLine="708"/>
        <w:jc w:val="both"/>
        <w:rPr>
          <w:rFonts w:cs="Times New Roman" w:eastAsia="Calibri"/>
        </w:rPr>
      </w:pPr>
      <w:r w:rsidRPr="00C13FB4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MARIJAN COMMERCE </w:t>
      </w:r>
      <w:r w:rsidRPr="00C13FB4">
        <w:rPr>
          <w:rFonts w:cs="Times New Roman" w:eastAsia="Calibri"/>
        </w:rPr>
        <w:t xml:space="preserve"> d.o.o. sa sjedištem u </w:t>
      </w:r>
      <w:proofErr w:type="spellStart"/>
      <w:r w:rsidRPr="00C13FB4">
        <w:rPr>
          <w:rFonts w:cs="Times New Roman" w:eastAsia="Calibri"/>
        </w:rPr>
        <w:t>Posedarju</w:t>
      </w:r>
      <w:proofErr w:type="spellEnd"/>
      <w:r w:rsidRPr="00C13FB4">
        <w:rPr>
          <w:rFonts w:cs="Times New Roman" w:eastAsia="Calibri"/>
        </w:rPr>
        <w:t xml:space="preserve"> (Općina </w:t>
      </w:r>
      <w:proofErr w:type="spellStart"/>
      <w:r w:rsidRPr="00C13FB4">
        <w:rPr>
          <w:rFonts w:cs="Times New Roman" w:eastAsia="Calibri"/>
        </w:rPr>
        <w:t>Posedarje</w:t>
      </w:r>
      <w:proofErr w:type="spellEnd"/>
      <w:r w:rsidRPr="00C13FB4">
        <w:rPr>
          <w:rFonts w:cs="Times New Roman" w:eastAsia="Calibri"/>
        </w:rPr>
        <w:t xml:space="preserve">),  Ante Starčevića </w:t>
      </w:r>
      <w:proofErr w:type="spellStart"/>
      <w:r w:rsidRPr="00C13FB4">
        <w:rPr>
          <w:rFonts w:cs="Times New Roman" w:eastAsia="Calibri"/>
        </w:rPr>
        <w:t>bb</w:t>
      </w:r>
      <w:proofErr w:type="spellEnd"/>
      <w:r w:rsidRPr="00C13FB4">
        <w:rPr>
          <w:rFonts w:cs="Times New Roman" w:eastAsia="Calibri"/>
        </w:rPr>
        <w:t>, OIB: 37688907465.</w:t>
      </w:r>
    </w:p>
    <w:p w:rsidRDefault="00C13FB4" w:rsidP="00C13FB4" w:rsidR="00C13FB4" w:rsidRPr="00C13F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15. lipnja 2016. u 10,20 sati u zgradi ovog suda, sudnica broj 34/I. </w:t>
      </w:r>
    </w:p>
    <w:p w:rsidRDefault="00C13FB4" w:rsidP="00C13FB4" w:rsidR="00C13FB4" w:rsidRPr="00C13F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>III. Na ročište se pozivaju osoba ovlaštena za zastupanje dužnika po zakonu te pravna osoba koja obavlja poslove platnog prometa za dužnika.</w:t>
      </w:r>
    </w:p>
    <w:p w:rsidRDefault="00C13FB4" w:rsidP="00C13FB4" w:rsidR="00C13FB4" w:rsidRPr="00C13F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jc w:val="center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>Obrazloženje</w:t>
      </w:r>
    </w:p>
    <w:p w:rsidRDefault="00C13FB4" w:rsidP="00C13FB4" w:rsidR="00C13FB4" w:rsidRPr="00C13F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3FB4">
        <w:rPr>
          <w:rFonts w:cs="Times New Roman" w:eastAsia="Calibri"/>
        </w:rPr>
        <w:t>Uvodno označeni dužnik je 27. srpnja 2015., po osobi ovlaštenoj za zastupanje po zakonu istog, podnio ovom sudu prijedlog za otvaranje stečajnoga postupka nad istim navodeći da</w:t>
      </w:r>
      <w:r w:rsidRPr="00C13FB4">
        <w:rPr>
          <w:rFonts w:cs="Times New Roman" w:eastAsia="Times New Roman"/>
          <w:lang w:eastAsia="hr-HR"/>
        </w:rPr>
        <w:t xml:space="preserve"> na dan 29. travnja 2015. u Očevidniku redoslijeda osnova za plaćanje ima evidentirano neizvršene osnove za plaćanje u neprekinutom razdoblju od 686 dana u ukupnom iznosu od 3.310.378,35 kuna. Uz prijedlog je dostavio </w:t>
      </w:r>
      <w:proofErr w:type="spellStart"/>
      <w:r w:rsidRPr="00C13FB4">
        <w:rPr>
          <w:rFonts w:cs="Times New Roman" w:eastAsia="Times New Roman"/>
          <w:lang w:eastAsia="hr-HR"/>
        </w:rPr>
        <w:t>prokazni</w:t>
      </w:r>
      <w:proofErr w:type="spellEnd"/>
      <w:r w:rsidRPr="00C13FB4">
        <w:rPr>
          <w:rFonts w:cs="Times New Roman" w:eastAsia="Times New Roman"/>
          <w:lang w:eastAsia="hr-HR"/>
        </w:rPr>
        <w:t xml:space="preserve"> popis imovine ovjeren od strane javnog bilježnika iz kojeg proizlazi da u vlasništvu ima nekretnine i pokretnine. </w:t>
      </w:r>
    </w:p>
    <w:p w:rsidRDefault="00C13FB4" w:rsidP="00C13FB4" w:rsidR="00C13FB4" w:rsidRPr="00C13FB4">
      <w:pPr>
        <w:spacing w:after="0"/>
        <w:jc w:val="both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ab/>
        <w:t xml:space="preserve">Slijedom navedenog, a temeljem odredbi čl. 115. st. 1., čl. 123. st. 2. i čl. 128. st. 1. i 3. Stečajnog zakona u svezi s odredbom čl. 441. st. 2. istog ( Narodne novine 71/15 – u nastavku teksta SZ-a) donesena je odluka kao u točki I. i III. izreke ovog rješenja. </w:t>
      </w:r>
    </w:p>
    <w:p w:rsidRDefault="00C13FB4" w:rsidP="00C13FB4" w:rsidR="00C13FB4" w:rsidRPr="00C13FB4">
      <w:pPr>
        <w:spacing w:after="0"/>
        <w:jc w:val="both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ab/>
        <w:t>Odluka suda iz točke II. izreke ovog rješenja, a budući nije određeno ispitivanje gospodarsko-financijskog stanja dužnika, temelji se na odredbi čl. 128. st. 5. SZ-a.</w:t>
      </w:r>
    </w:p>
    <w:p w:rsidRDefault="00C13FB4" w:rsidP="00C13FB4" w:rsidR="00C13FB4" w:rsidRPr="00C13F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jc w:val="center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U Zadru 30. svibnja 2016. </w:t>
      </w:r>
    </w:p>
    <w:p w:rsidRDefault="00C13FB4" w:rsidP="00C13FB4" w:rsidR="00C13FB4" w:rsidRPr="00C13FB4">
      <w:pPr>
        <w:spacing w:after="0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ind w:firstLine="708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Za točnost </w:t>
      </w:r>
      <w:proofErr w:type="spellStart"/>
      <w:r w:rsidRPr="00C13FB4">
        <w:rPr>
          <w:rFonts w:cs="Times New Roman" w:eastAsia="Times New Roman"/>
          <w:lang w:eastAsia="hr-HR"/>
        </w:rPr>
        <w:t>otpravka</w:t>
      </w:r>
      <w:proofErr w:type="spellEnd"/>
      <w:r w:rsidRPr="00C13FB4">
        <w:rPr>
          <w:rFonts w:cs="Times New Roman" w:eastAsia="Times New Roman"/>
          <w:lang w:eastAsia="hr-HR"/>
        </w:rPr>
        <w:t>-ovlaštena službenica:                                            Sutkinja:</w:t>
      </w:r>
    </w:p>
    <w:p w:rsidRDefault="00C13FB4" w:rsidP="00C13FB4" w:rsidR="00C13FB4" w:rsidRPr="00C13FB4">
      <w:pPr>
        <w:spacing w:after="0"/>
        <w:ind w:firstLine="360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     Nena  Mužanović                                                                                    Tina Grgas, v.r.</w:t>
      </w:r>
    </w:p>
    <w:p w:rsidRDefault="00C13FB4" w:rsidP="00C13FB4" w:rsidR="00C13FB4" w:rsidRPr="00C13FB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13FB4" w:rsidP="00C13FB4" w:rsidR="00C13FB4" w:rsidRPr="00C13FB4">
      <w:pPr>
        <w:spacing w:after="0"/>
        <w:ind w:firstLine="360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UPUTA O PRAVNOM LIJEKU:  </w:t>
      </w:r>
    </w:p>
    <w:p w:rsidRDefault="00C13FB4" w:rsidP="00C13FB4" w:rsidR="00C13FB4" w:rsidRPr="00C13FB4">
      <w:pPr>
        <w:spacing w:after="0"/>
        <w:ind w:firstLine="360"/>
        <w:rPr>
          <w:rFonts w:cs="Times New Roman" w:eastAsia="Times New Roman"/>
          <w:lang w:eastAsia="hr-HR"/>
        </w:rPr>
      </w:pPr>
      <w:r w:rsidRPr="00C13FB4">
        <w:rPr>
          <w:rFonts w:cs="Times New Roman" w:eastAsia="Times New Roman"/>
          <w:lang w:eastAsia="hr-HR"/>
        </w:rPr>
        <w:t xml:space="preserve">Protiv ovog rješenja nije dopuštena posebna žalba (čl. 115. st. 1. Stečajnog zakona).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3FB4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9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St-80/2015-7</izvorni_sadrzaj>
    <derivirana_varijabla naziv="DomainObject.Oznaka_1">St-80/2015-7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prigovor-pristojba</izvorni_sadrzaj>
    <derivirana_varijabla naziv="DomainObject.Predmet.Opis_1">prigovor-pristojba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COMMERCE d.o.o. za trgovinu, ugostiteljstvo i turizam</izvorni_sadrzaj>
    <derivirana_varijabla naziv="DomainObject.Predmet.StrankaFormated_1">  MARIJAN COMMERCE d.o.o. za trgovinu, ugostiteljstvo i turizam</derivirana_varijabla>
  </DomainObject.Predmet.StrankaFormated>
  <DomainObject.Predmet.StrankaFormatedOIB>
    <izvorni_sadrzaj>  MARIJAN COMMERCE d.o.o. za trgovinu, ugostiteljstvo i turizam, OIB 37688907465</izvorni_sadrzaj>
    <derivirana_varijabla naziv="DomainObject.Predmet.StrankaFormatedOIB_1">  MARIJAN COMMERCE d.o.o. za trgovinu, ugostiteljstvo i turizam, OIB 37688907465</derivirana_varijabla>
  </DomainObject.Predmet.StrankaFormatedOIB>
  <DomainObject.Predmet.StrankaFormatedWithAdress>
    <izvorni_sadrzaj> MARIJAN COMMERCE d.o.o. za trgovinu, ugostiteljstvo i turizam, Ante Starčević/bb, 23242 Posedarje</izvorni_sadrzaj>
    <derivirana_varijabla naziv="DomainObject.Predmet.StrankaFormatedWithAdress_1"> MARIJAN COMMERCE d.o.o. za trgovinu, ugostiteljstvo i turizam, Ante Starčević/bb, 23242 Posedarje</derivirana_varijabla>
  </DomainObject.Predmet.StrankaFormatedWithAdress>
  <DomainObject.Predmet.StrankaFormatedWithAdressOIB>
    <izvorni_sadrzaj> MARIJAN COMMERCE d.o.o. za trgovinu, ugostiteljstvo i turizam, OIB 37688907465, Ante Starčević/bb, 23242 Posedarje</izvorni_sadrzaj>
    <derivirana_varijabla naziv="DomainObject.Predmet.StrankaFormatedWithAdressOIB_1"> MARIJAN COMMERCE d.o.o. za trgovinu, ugostiteljstvo i turizam, OIB 37688907465, Ante Starčević/bb, 23242 Posedarje</derivirana_varijabla>
  </DomainObject.Predmet.StrankaFormatedWithAdressOIB>
  <DomainObject.Predmet.StrankaWithAdress>
    <izvorni_sadrzaj>MARIJAN COMMERCE d.o.o. za trgovinu, ugostiteljstvo i turizam Ante Starčević/bb,23242 Posedarje</izvorni_sadrzaj>
    <derivirana_varijabla naziv="DomainObject.Predmet.StrankaWithAdress_1">MARIJAN COMMERCE d.o.o. za trgovinu, ugostiteljstvo i turizam Ante Starčević/bb,23242 Posedarje</derivirana_varijabla>
  </DomainObject.Predmet.StrankaWithAdress>
  <DomainObject.Predmet.StrankaWithAdressOIB>
    <izvorni_sadrzaj>MARIJAN COMMERCE d.o.o. za trgovinu, ugostiteljstvo i turizam, OIB 37688907465, Ante Starčević/bb,23242 Posedarje</izvorni_sadrzaj>
    <derivirana_varijabla naziv="DomainObject.Predmet.StrankaWithAdressOIB_1">MARIJAN COMMERCE d.o.o. za trgovinu, ugostiteljstvo i turizam, OIB 37688907465, Ante Starčević/bb,23242 Posedarje</derivirana_varijabla>
  </DomainObject.Predmet.StrankaWithAdressOIB>
  <DomainObject.Predmet.StrankaNazivFormated>
    <izvorni_sadrzaj>MARIJAN COMMERCE d.o.o. za trgovinu, ugostiteljstvo i turizam</izvorni_sadrzaj>
    <derivirana_varijabla naziv="DomainObject.Predmet.StrankaNazivFormated_1">MARIJAN COMMERCE d.o.o. za trgovinu, ugostiteljstvo i turizam</derivirana_varijabla>
  </DomainObject.Predmet.StrankaNazivFormated>
  <DomainObject.Predmet.StrankaNazivFormatedOIB>
    <izvorni_sadrzaj>MARIJAN COMMERCE d.o.o. za trgovinu, ugostiteljstvo i turizam, OIB 37688907465</izvorni_sadrzaj>
    <derivirana_varijabla naziv="DomainObject.Predmet.StrankaNazivFormatedOIB_1">MARIJAN COMMERCE d.o.o. za trgovinu, ugostiteljstvo i turizam, OIB 37688907465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3310378.35</izvorni_sadrzaj>
    <derivirana_varijabla naziv="DomainObject.Predmet.TrenutnaVrijednost_1">3310378.35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MARIJAN COMMERCE d.o.o. za trgovinu, ugostiteljstvo i turizam</item>
    </izvorni_sadrzaj>
    <derivirana_varijabla naziv="DomainObject.Predmet.StrankaListFormated_1">
      <item>MARIJAN COMMERCE d.o.o. za trgovinu, ugostiteljstvo i turizam</item>
    </derivirana_varijabla>
  </DomainObject.Predmet.StrankaListFormated>
  <DomainObject.Predmet.StrankaListFormatedOIB>
    <izvorni_sadrzaj>
      <item>MARIJAN COMMERCE d.o.o. za trgovinu, ugostiteljstvo i turizam, OIB 37688907465</item>
    </izvorni_sadrzaj>
    <derivirana_varijabla naziv="DomainObject.Predmet.StrankaListFormatedOIB_1">
      <item>MARIJAN COMMERCE d.o.o. za trgovinu, ugostiteljstvo i turizam, OIB 37688907465</item>
    </derivirana_varijabla>
  </DomainObject.Predmet.StrankaListFormatedOIB>
  <DomainObject.Predmet.StrankaListFormatedWithAdress>
    <izvorni_sadrzaj>
      <item>MARIJAN COMMERCE d.o.o. za trgovinu, ugostiteljstvo i turizam, Ante Starčević/bb, 23242 Posedarje</item>
    </izvorni_sadrzaj>
    <derivirana_varijabla naziv="DomainObject.Predmet.StrankaListFormatedWithAdress_1">
      <item>MARIJAN COMMERCE d.o.o. za trgovinu, ugostiteljstvo i turizam, Ante Starčević/bb, 23242 Posedarje</item>
    </derivirana_varijabla>
  </DomainObject.Predmet.StrankaListFormatedWithAdress>
  <DomainObject.Predmet.StrankaListFormatedWithAdressOIB>
    <izvorni_sadrzaj>
      <item>MARIJAN COMMERCE d.o.o. za trgovinu, ugostiteljstvo i turizam, OIB 37688907465, Ante Starčević/bb, 23242 Posedarje</item>
    </izvorni_sadrzaj>
    <derivirana_varijabla naziv="DomainObject.Predmet.StrankaListFormatedWithAdressOIB_1">
      <item>MARIJAN COMMERCE d.o.o. za trgovinu, ugostiteljstvo i turizam, OIB 37688907465, Ante Starčević/bb, 23242 Posedarje</item>
    </derivirana_varijabla>
  </DomainObject.Predmet.StrankaListFormatedWithAdressOIB>
  <DomainObject.Predmet.StrankaListNazivFormated>
    <izvorni_sadrzaj>
      <item>MARIJAN COMMERCE d.o.o. za trgovinu, ugostiteljstvo i turizam</item>
    </izvorni_sadrzaj>
    <derivirana_varijabla naziv="DomainObject.Predmet.StrankaListNazivFormated_1">
      <item>MARIJAN COMMERCE d.o.o. za trgovinu, ugostiteljstvo i turizam</item>
    </derivirana_varijabla>
  </DomainObject.Predmet.StrankaListNazivFormated>
  <DomainObject.Predmet.StrankaListNazivFormatedOIB>
    <izvorni_sadrzaj>
      <item>MARIJAN COMMERCE d.o.o. za trgovinu, ugostiteljstvo i turizam, OIB 37688907465</item>
    </izvorni_sadrzaj>
    <derivirana_varijabla naziv="DomainObject.Predmet.StrankaListNazivFormatedOIB_1">
      <item>MARIJAN COMMERCE d.o.o. za trgovinu, ugostiteljstvo i turizam, OIB 37688907465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Vanesa Banović</item>
    </izvorni_sadrzaj>
    <derivirana_varijabla naziv="DomainObject.Predmet.OstaliListFormated_1">
      <item>Odvjetnica Vanesa Banović</item>
    </derivirana_varijabla>
  </DomainObject.Predmet.OstaliListFormated>
  <DomainObject.Predmet.OstaliListFormatedOIB>
    <izvorni_sadrzaj>
      <item>Odvjetnica Vanesa Banović, OIB 30939425882</item>
    </izvorni_sadrzaj>
    <derivirana_varijabla naziv="DomainObject.Predmet.OstaliListFormatedOIB_1">
      <item>Odvjetnica Vanesa Banović, OIB 30939425882</item>
    </derivirana_varijabla>
  </DomainObject.Predmet.OstaliListFormatedOIB>
  <DomainObject.Predmet.OstaliListFormatedWithAdress>
    <izvorni_sadrzaj>
      <item>Odvjetnica Vanesa Banović, Nikole Matafara 7, 23000 Zadar</item>
    </izvorni_sadrzaj>
    <derivirana_varijabla naziv="DomainObject.Predmet.OstaliListFormatedWithAdress_1">
      <item>Odvjetnica Vanesa Banović, Nikole Matafara 7, 23000 Zadar</item>
    </derivirana_varijabla>
  </DomainObject.Predmet.OstaliListFormatedWithAdress>
  <DomainObject.Predmet.OstaliListFormatedWithAdressOIB>
    <izvorni_sadrzaj>
      <item>Odvjetnica Vanesa Banović, OIB 30939425882, Nikole Matafara 7, 23000 Zadar</item>
    </izvorni_sadrzaj>
    <derivirana_varijabla naziv="DomainObject.Predmet.OstaliListFormatedWithAdressOIB_1">
      <item>Odvjetnica Vanesa Banović, OIB 30939425882, Nikole Matafara 7, 23000 Zadar</item>
    </derivirana_varijabla>
  </DomainObject.Predmet.OstaliListFormatedWithAdressOIB>
  <DomainObject.Predmet.OstaliListNazivFormated>
    <izvorni_sadrzaj>
      <item>Odvjetnica Vanesa Banović</item>
    </izvorni_sadrzaj>
    <derivirana_varijabla naziv="DomainObject.Predmet.OstaliListNazivFormated_1">
      <item>Odvjetnica Vanesa Banović</item>
    </derivirana_varijabla>
  </DomainObject.Predmet.OstaliListNazivFormated>
  <DomainObject.Predmet.OstaliListNazivFormatedOIB>
    <izvorni_sadrzaj>
      <item>Odvjetnica Vanesa Banović, OIB 30939425882</item>
    </izvorni_sadrzaj>
    <derivirana_varijabla naziv="DomainObject.Predmet.OstaliListNazivFormatedOIB_1">
      <item>Odvjetnica Vanesa Banović, OIB 30939425882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St-80/2015-7</izvorni_sadrzaj>
    <derivirana_varijabla naziv="DomainObject.PoslovniBrojDokumenta_1">St-80/2015-7</derivirana_varijabla>
  </DomainObject.PoslovniBrojDokumenta>
  <DomainObject.Predmet.StrankaIDrugi>
    <izvorni_sadrzaj>MARIJAN COMMERCE d.o.o. za trgovinu, ugostiteljstvo i turizam</izvorni_sadrzaj>
    <derivirana_varijabla naziv="DomainObject.Predmet.StrankaIDrugi_1">MARIJAN COMMERCE d.o.o. za trgovinu,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COMMERCE d.o.o. za trgovinu, ugostiteljstvo i turizam, OIB 37688907465, Ante Starčević/bb, 23242 Posedarje</izvorni_sadrzaj>
    <derivirana_varijabla naziv="DomainObject.Predmet.StrankaIDrugiAdressOIB_1">MARIJAN COMMERCE d.o.o. za trgovinu, ugostiteljstvo i turizam, OIB 37688907465, Ante Starčević/bb, 23242 Posedarje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COMMERCE d.o.o. za trgovinu, ugostiteljstvo i turizam</item>
      <item>Odvjetnica Vanesa Banović</item>
    </izvorni_sadrzaj>
    <derivirana_varijabla naziv="DomainObject.Predmet.SudioniciListNaziv_1">
      <item>MARIJAN COMMERCE d.o.o. za trgovinu, ugostiteljstvo i turizam</item>
      <item>Odvjetnica Vanesa Banović</item>
    </derivirana_varijabla>
  </DomainObject.Predmet.SudioniciListNaziv>
  <DomainObject.Predmet.SudioniciListAdressOIB>
    <izvorni_sadrzaj>
      <item>MARIJAN COMMERCE d.o.o. za trgovinu, ugostiteljstvo i turizam, OIB 37688907465, Ante Starčević/bb,23242 Posedarje</item>
      <item>Odvjetnica Vanesa Banović, OIB 30939425882, Nikole Matafara 7,23000 Zadar</item>
    </izvorni_sadrzaj>
    <derivirana_varijabla naziv="DomainObject.Predmet.SudioniciListAdressOIB_1">
      <item>MARIJAN COMMERCE d.o.o. za trgovinu, ugostiteljstvo i turizam, OIB 37688907465, Ante Starčević/bb,23242 Posedarje</item>
      <item>Odvjetnica Vanesa Banović, OIB 30939425882, Nikole Matafara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87C0A-0A36-49E7-BA4A-59644FD69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1988</properties:Characters>
  <properties:Lines>58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2016-05-30T12:44:00Z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St-80/2015-7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